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6577" w14:textId="07D605A2" w:rsidR="00B36DE6" w:rsidRDefault="00B36DE6" w:rsidP="00B36DE6">
      <w:pPr>
        <w:jc w:val="center"/>
        <w:rPr>
          <w:b/>
          <w:bCs/>
          <w:sz w:val="32"/>
          <w:szCs w:val="32"/>
        </w:rPr>
      </w:pPr>
      <w:r>
        <w:rPr>
          <w:b/>
          <w:bCs/>
          <w:sz w:val="32"/>
          <w:szCs w:val="32"/>
        </w:rPr>
        <w:t>HAWLEY TOWNSHIP MEETING MINUTES</w:t>
      </w:r>
    </w:p>
    <w:p w14:paraId="38A2CFD3" w14:textId="77F2C11A" w:rsidR="00B36DE6" w:rsidRDefault="00B36DE6" w:rsidP="00B36DE6">
      <w:pPr>
        <w:jc w:val="center"/>
      </w:pPr>
      <w:r>
        <w:t>Location: 405 6</w:t>
      </w:r>
      <w:r w:rsidRPr="00B36DE6">
        <w:rPr>
          <w:vertAlign w:val="superscript"/>
        </w:rPr>
        <w:t>th</w:t>
      </w:r>
      <w:r>
        <w:t xml:space="preserve"> St Hawley</w:t>
      </w:r>
    </w:p>
    <w:p w14:paraId="36E6FC21" w14:textId="074826AB" w:rsidR="00B36DE6" w:rsidRPr="00B36DE6" w:rsidRDefault="00B36DE6" w:rsidP="00B36DE6">
      <w:pPr>
        <w:jc w:val="center"/>
      </w:pPr>
      <w:r>
        <w:t>Date: May 4, 2021</w:t>
      </w:r>
    </w:p>
    <w:p w14:paraId="0D0F4BDA" w14:textId="5833493A" w:rsidR="00B36DE6" w:rsidRDefault="00B36DE6" w:rsidP="00B36DE6">
      <w:pPr>
        <w:rPr>
          <w:b/>
          <w:bCs/>
          <w:sz w:val="24"/>
          <w:szCs w:val="24"/>
        </w:rPr>
      </w:pPr>
    </w:p>
    <w:p w14:paraId="428D12FB" w14:textId="76002BB6" w:rsidR="00B36DE6" w:rsidRDefault="00B36DE6" w:rsidP="00B36DE6">
      <w:pPr>
        <w:rPr>
          <w:b/>
          <w:bCs/>
          <w:sz w:val="24"/>
          <w:szCs w:val="24"/>
        </w:rPr>
      </w:pPr>
      <w:r>
        <w:rPr>
          <w:b/>
          <w:bCs/>
          <w:sz w:val="24"/>
          <w:szCs w:val="24"/>
        </w:rPr>
        <w:t>Chairman Everett Nelson opened the meeting at 7:00 pm with the Pledge of Allegiance.</w:t>
      </w:r>
    </w:p>
    <w:p w14:paraId="7F99CACB" w14:textId="4D520BF6" w:rsidR="00B36DE6" w:rsidRDefault="00B36DE6" w:rsidP="00B36DE6">
      <w:pPr>
        <w:rPr>
          <w:sz w:val="24"/>
          <w:szCs w:val="24"/>
        </w:rPr>
      </w:pPr>
      <w:r>
        <w:rPr>
          <w:b/>
          <w:bCs/>
          <w:sz w:val="24"/>
          <w:szCs w:val="24"/>
        </w:rPr>
        <w:t xml:space="preserve">Present: </w:t>
      </w:r>
      <w:r>
        <w:rPr>
          <w:sz w:val="24"/>
          <w:szCs w:val="24"/>
        </w:rPr>
        <w:t>Chairman Everett Nelson, Supervisor Rick Weaver, Supervisor Daren Tangen, Treasurer Linda Ekre, Clerk Barb Gilson, Dennis Olsen, Chad Murray, Chris Guida and Karen Hanson.</w:t>
      </w:r>
    </w:p>
    <w:p w14:paraId="5FA1CA70" w14:textId="27F4D846" w:rsidR="00B36DE6" w:rsidRDefault="00B36DE6" w:rsidP="00B36DE6">
      <w:pPr>
        <w:rPr>
          <w:b/>
          <w:bCs/>
          <w:sz w:val="24"/>
          <w:szCs w:val="24"/>
        </w:rPr>
      </w:pPr>
      <w:r>
        <w:rPr>
          <w:b/>
          <w:bCs/>
          <w:sz w:val="24"/>
          <w:szCs w:val="24"/>
        </w:rPr>
        <w:t xml:space="preserve">Approval/Addition to the Agenda: </w:t>
      </w:r>
      <w:r w:rsidR="007C4C16">
        <w:rPr>
          <w:b/>
          <w:bCs/>
          <w:sz w:val="24"/>
          <w:szCs w:val="24"/>
        </w:rPr>
        <w:t>Weaver moved to approve the agenda, Nelson second, motion carried.</w:t>
      </w:r>
    </w:p>
    <w:p w14:paraId="7719B916" w14:textId="2D95E7D6" w:rsidR="007C4C16" w:rsidRDefault="007C4C16" w:rsidP="00B36DE6">
      <w:pPr>
        <w:rPr>
          <w:sz w:val="24"/>
          <w:szCs w:val="24"/>
        </w:rPr>
      </w:pPr>
      <w:r>
        <w:rPr>
          <w:b/>
          <w:bCs/>
          <w:sz w:val="24"/>
          <w:szCs w:val="24"/>
        </w:rPr>
        <w:t xml:space="preserve">Public Comment: </w:t>
      </w:r>
      <w:r>
        <w:rPr>
          <w:sz w:val="24"/>
          <w:szCs w:val="24"/>
        </w:rPr>
        <w:t>None</w:t>
      </w:r>
    </w:p>
    <w:p w14:paraId="6AEBBFF3" w14:textId="40C553DF" w:rsidR="007C4C16" w:rsidRDefault="007C4C16" w:rsidP="00B36DE6">
      <w:pPr>
        <w:rPr>
          <w:b/>
          <w:bCs/>
          <w:sz w:val="24"/>
          <w:szCs w:val="24"/>
        </w:rPr>
      </w:pPr>
      <w:r>
        <w:rPr>
          <w:b/>
          <w:bCs/>
          <w:sz w:val="24"/>
          <w:szCs w:val="24"/>
        </w:rPr>
        <w:t>Clerk’s Report: Weaver moved to approve, Nelson second, motion carried.</w:t>
      </w:r>
    </w:p>
    <w:p w14:paraId="6D2F7810" w14:textId="416AB111" w:rsidR="007C4C16" w:rsidRDefault="007C4C16" w:rsidP="00B36DE6">
      <w:pPr>
        <w:rPr>
          <w:b/>
          <w:bCs/>
          <w:sz w:val="24"/>
          <w:szCs w:val="24"/>
        </w:rPr>
      </w:pPr>
      <w:r>
        <w:rPr>
          <w:b/>
          <w:bCs/>
          <w:sz w:val="24"/>
          <w:szCs w:val="24"/>
        </w:rPr>
        <w:t>Treasure’s Report: Weaver moved to approve, Nelson second, motion carried.</w:t>
      </w:r>
    </w:p>
    <w:p w14:paraId="3517ACFC" w14:textId="73103ED0" w:rsidR="007C4C16" w:rsidRDefault="007C4C16" w:rsidP="00B36DE6">
      <w:pPr>
        <w:rPr>
          <w:sz w:val="24"/>
          <w:szCs w:val="24"/>
        </w:rPr>
      </w:pPr>
      <w:r>
        <w:rPr>
          <w:b/>
          <w:bCs/>
          <w:sz w:val="24"/>
          <w:szCs w:val="24"/>
        </w:rPr>
        <w:t xml:space="preserve">Building Permits: </w:t>
      </w:r>
      <w:r>
        <w:rPr>
          <w:sz w:val="24"/>
          <w:szCs w:val="24"/>
        </w:rPr>
        <w:t>Two for Paul Sullivan.</w:t>
      </w:r>
    </w:p>
    <w:p w14:paraId="5146B91B" w14:textId="2E76303E" w:rsidR="007C4C16" w:rsidRDefault="007C4C16" w:rsidP="00B36DE6">
      <w:pPr>
        <w:rPr>
          <w:b/>
          <w:bCs/>
          <w:sz w:val="24"/>
          <w:szCs w:val="24"/>
        </w:rPr>
      </w:pPr>
      <w:r w:rsidRPr="007C4C16">
        <w:rPr>
          <w:b/>
          <w:bCs/>
          <w:sz w:val="24"/>
          <w:szCs w:val="24"/>
        </w:rPr>
        <w:t>Presentation of the Bills:</w:t>
      </w:r>
    </w:p>
    <w:p w14:paraId="072574E5" w14:textId="4DA19A12" w:rsidR="007C4C16" w:rsidRDefault="007C4C16" w:rsidP="007C4C16">
      <w:pPr>
        <w:pStyle w:val="ListParagraph"/>
        <w:numPr>
          <w:ilvl w:val="0"/>
          <w:numId w:val="1"/>
        </w:numPr>
        <w:rPr>
          <w:b/>
          <w:bCs/>
          <w:sz w:val="24"/>
          <w:szCs w:val="24"/>
        </w:rPr>
      </w:pPr>
      <w:r>
        <w:rPr>
          <w:b/>
          <w:bCs/>
          <w:sz w:val="24"/>
          <w:szCs w:val="24"/>
        </w:rPr>
        <w:t xml:space="preserve">Hawley Old Timers              </w:t>
      </w:r>
      <w:r w:rsidR="00517D98">
        <w:rPr>
          <w:b/>
          <w:bCs/>
          <w:sz w:val="24"/>
          <w:szCs w:val="24"/>
        </w:rPr>
        <w:t xml:space="preserve"> </w:t>
      </w:r>
      <w:r>
        <w:rPr>
          <w:b/>
          <w:bCs/>
          <w:sz w:val="24"/>
          <w:szCs w:val="24"/>
        </w:rPr>
        <w:t xml:space="preserve">   Rent/Storage             </w:t>
      </w:r>
      <w:r w:rsidR="00517D98">
        <w:rPr>
          <w:b/>
          <w:bCs/>
          <w:sz w:val="24"/>
          <w:szCs w:val="24"/>
        </w:rPr>
        <w:t xml:space="preserve">     </w:t>
      </w:r>
      <w:r>
        <w:rPr>
          <w:b/>
          <w:bCs/>
          <w:sz w:val="24"/>
          <w:szCs w:val="24"/>
        </w:rPr>
        <w:t xml:space="preserve">     $100.00           </w:t>
      </w:r>
      <w:r w:rsidR="00EE0443">
        <w:rPr>
          <w:b/>
          <w:bCs/>
          <w:sz w:val="24"/>
          <w:szCs w:val="24"/>
        </w:rPr>
        <w:t xml:space="preserve">  </w:t>
      </w:r>
      <w:r>
        <w:rPr>
          <w:b/>
          <w:bCs/>
          <w:sz w:val="24"/>
          <w:szCs w:val="24"/>
        </w:rPr>
        <w:t xml:space="preserve">  Check #2595</w:t>
      </w:r>
    </w:p>
    <w:p w14:paraId="365123AA" w14:textId="2D4F133B" w:rsidR="007C4C16" w:rsidRDefault="00322598" w:rsidP="007C4C16">
      <w:pPr>
        <w:pStyle w:val="ListParagraph"/>
        <w:numPr>
          <w:ilvl w:val="0"/>
          <w:numId w:val="1"/>
        </w:numPr>
        <w:rPr>
          <w:b/>
          <w:bCs/>
          <w:sz w:val="24"/>
          <w:szCs w:val="24"/>
        </w:rPr>
      </w:pPr>
      <w:r>
        <w:rPr>
          <w:b/>
          <w:bCs/>
          <w:sz w:val="24"/>
          <w:szCs w:val="24"/>
        </w:rPr>
        <w:t>NorthStar</w:t>
      </w:r>
      <w:r w:rsidR="007C4C16">
        <w:rPr>
          <w:b/>
          <w:bCs/>
          <w:sz w:val="24"/>
          <w:szCs w:val="24"/>
        </w:rPr>
        <w:t xml:space="preserve"> Self-Storage           Annual Rent            </w:t>
      </w:r>
      <w:r w:rsidR="00517D98">
        <w:rPr>
          <w:b/>
          <w:bCs/>
          <w:sz w:val="24"/>
          <w:szCs w:val="24"/>
        </w:rPr>
        <w:t xml:space="preserve">       </w:t>
      </w:r>
      <w:r w:rsidR="007C4C16">
        <w:rPr>
          <w:b/>
          <w:bCs/>
          <w:sz w:val="24"/>
          <w:szCs w:val="24"/>
        </w:rPr>
        <w:t xml:space="preserve">      $780.00           </w:t>
      </w:r>
      <w:r w:rsidR="00EE0443">
        <w:rPr>
          <w:b/>
          <w:bCs/>
          <w:sz w:val="24"/>
          <w:szCs w:val="24"/>
        </w:rPr>
        <w:t xml:space="preserve"> </w:t>
      </w:r>
      <w:r w:rsidR="007C4C16">
        <w:rPr>
          <w:b/>
          <w:bCs/>
          <w:sz w:val="24"/>
          <w:szCs w:val="24"/>
        </w:rPr>
        <w:t xml:space="preserve">   Check #2596</w:t>
      </w:r>
    </w:p>
    <w:p w14:paraId="74780B4A" w14:textId="469A6CDC" w:rsidR="007C4C16" w:rsidRDefault="007C4C16" w:rsidP="007C4C16">
      <w:pPr>
        <w:pStyle w:val="ListParagraph"/>
        <w:numPr>
          <w:ilvl w:val="0"/>
          <w:numId w:val="1"/>
        </w:numPr>
        <w:rPr>
          <w:b/>
          <w:bCs/>
          <w:sz w:val="24"/>
          <w:szCs w:val="24"/>
        </w:rPr>
      </w:pPr>
      <w:r>
        <w:rPr>
          <w:b/>
          <w:bCs/>
          <w:sz w:val="24"/>
          <w:szCs w:val="24"/>
        </w:rPr>
        <w:t xml:space="preserve">Barrett Boe                        </w:t>
      </w:r>
      <w:r w:rsidR="00517D98">
        <w:rPr>
          <w:b/>
          <w:bCs/>
          <w:sz w:val="24"/>
          <w:szCs w:val="24"/>
        </w:rPr>
        <w:t xml:space="preserve">   </w:t>
      </w:r>
      <w:r>
        <w:rPr>
          <w:b/>
          <w:bCs/>
          <w:sz w:val="24"/>
          <w:szCs w:val="24"/>
        </w:rPr>
        <w:t xml:space="preserve">   Dust Control Share         </w:t>
      </w:r>
      <w:r w:rsidR="00517D98">
        <w:rPr>
          <w:b/>
          <w:bCs/>
          <w:sz w:val="24"/>
          <w:szCs w:val="24"/>
        </w:rPr>
        <w:t xml:space="preserve"> </w:t>
      </w:r>
      <w:r>
        <w:rPr>
          <w:b/>
          <w:bCs/>
          <w:sz w:val="24"/>
          <w:szCs w:val="24"/>
        </w:rPr>
        <w:t xml:space="preserve">    $192.00       </w:t>
      </w:r>
      <w:r w:rsidR="00517D98">
        <w:rPr>
          <w:b/>
          <w:bCs/>
          <w:sz w:val="24"/>
          <w:szCs w:val="24"/>
        </w:rPr>
        <w:t xml:space="preserve">     </w:t>
      </w:r>
      <w:r w:rsidR="00EE0443">
        <w:rPr>
          <w:b/>
          <w:bCs/>
          <w:sz w:val="24"/>
          <w:szCs w:val="24"/>
        </w:rPr>
        <w:t xml:space="preserve"> </w:t>
      </w:r>
      <w:r>
        <w:rPr>
          <w:b/>
          <w:bCs/>
          <w:sz w:val="24"/>
          <w:szCs w:val="24"/>
        </w:rPr>
        <w:t xml:space="preserve">  Check #2597</w:t>
      </w:r>
    </w:p>
    <w:p w14:paraId="6058181B" w14:textId="3C9F4EAF" w:rsidR="007C4C16" w:rsidRDefault="007C4C16" w:rsidP="007C4C16">
      <w:pPr>
        <w:pStyle w:val="ListParagraph"/>
        <w:numPr>
          <w:ilvl w:val="0"/>
          <w:numId w:val="1"/>
        </w:numPr>
        <w:rPr>
          <w:b/>
          <w:bCs/>
          <w:sz w:val="24"/>
          <w:szCs w:val="24"/>
        </w:rPr>
      </w:pPr>
      <w:r>
        <w:rPr>
          <w:b/>
          <w:bCs/>
          <w:sz w:val="24"/>
          <w:szCs w:val="24"/>
        </w:rPr>
        <w:t xml:space="preserve">Roger Guida                     </w:t>
      </w:r>
      <w:r w:rsidR="00517D98">
        <w:rPr>
          <w:b/>
          <w:bCs/>
          <w:sz w:val="24"/>
          <w:szCs w:val="24"/>
        </w:rPr>
        <w:t xml:space="preserve">   </w:t>
      </w:r>
      <w:r>
        <w:rPr>
          <w:b/>
          <w:bCs/>
          <w:sz w:val="24"/>
          <w:szCs w:val="24"/>
        </w:rPr>
        <w:t xml:space="preserve">    Dust Control Share          </w:t>
      </w:r>
      <w:r w:rsidR="00517D98">
        <w:rPr>
          <w:b/>
          <w:bCs/>
          <w:sz w:val="24"/>
          <w:szCs w:val="24"/>
        </w:rPr>
        <w:t xml:space="preserve"> </w:t>
      </w:r>
      <w:r>
        <w:rPr>
          <w:b/>
          <w:bCs/>
          <w:sz w:val="24"/>
          <w:szCs w:val="24"/>
        </w:rPr>
        <w:t xml:space="preserve">    $</w:t>
      </w:r>
      <w:r w:rsidR="00517D98">
        <w:rPr>
          <w:b/>
          <w:bCs/>
          <w:sz w:val="24"/>
          <w:szCs w:val="24"/>
        </w:rPr>
        <w:t xml:space="preserve">700.80           </w:t>
      </w:r>
      <w:r w:rsidR="00EE0443">
        <w:rPr>
          <w:b/>
          <w:bCs/>
          <w:sz w:val="24"/>
          <w:szCs w:val="24"/>
        </w:rPr>
        <w:t xml:space="preserve">  </w:t>
      </w:r>
      <w:r w:rsidR="00517D98">
        <w:rPr>
          <w:b/>
          <w:bCs/>
          <w:sz w:val="24"/>
          <w:szCs w:val="24"/>
        </w:rPr>
        <w:t xml:space="preserve">  Check #2598</w:t>
      </w:r>
    </w:p>
    <w:p w14:paraId="0B8B59F2" w14:textId="1CC238B5" w:rsidR="00517D98" w:rsidRDefault="00517D98" w:rsidP="007C4C16">
      <w:pPr>
        <w:pStyle w:val="ListParagraph"/>
        <w:numPr>
          <w:ilvl w:val="0"/>
          <w:numId w:val="1"/>
        </w:numPr>
        <w:rPr>
          <w:b/>
          <w:bCs/>
          <w:sz w:val="24"/>
          <w:szCs w:val="24"/>
        </w:rPr>
      </w:pPr>
      <w:r>
        <w:rPr>
          <w:b/>
          <w:bCs/>
          <w:sz w:val="24"/>
          <w:szCs w:val="24"/>
        </w:rPr>
        <w:t xml:space="preserve">Clair Hanson                           Dust Control Share               $259.20             </w:t>
      </w:r>
      <w:r w:rsidR="00EE0443">
        <w:rPr>
          <w:b/>
          <w:bCs/>
          <w:sz w:val="24"/>
          <w:szCs w:val="24"/>
        </w:rPr>
        <w:t xml:space="preserve"> </w:t>
      </w:r>
      <w:r>
        <w:rPr>
          <w:b/>
          <w:bCs/>
          <w:sz w:val="24"/>
          <w:szCs w:val="24"/>
        </w:rPr>
        <w:t xml:space="preserve"> Check #2599</w:t>
      </w:r>
    </w:p>
    <w:p w14:paraId="55C7BE2F" w14:textId="620649E0" w:rsidR="00517D98" w:rsidRDefault="00517D98" w:rsidP="007C4C16">
      <w:pPr>
        <w:pStyle w:val="ListParagraph"/>
        <w:numPr>
          <w:ilvl w:val="0"/>
          <w:numId w:val="1"/>
        </w:numPr>
        <w:rPr>
          <w:b/>
          <w:bCs/>
          <w:sz w:val="24"/>
          <w:szCs w:val="24"/>
        </w:rPr>
      </w:pPr>
      <w:r>
        <w:rPr>
          <w:b/>
          <w:bCs/>
          <w:sz w:val="24"/>
          <w:szCs w:val="24"/>
        </w:rPr>
        <w:t xml:space="preserve">Bill Henning                            Dust Control Share               $192.00             </w:t>
      </w:r>
      <w:r w:rsidR="00EE0443">
        <w:rPr>
          <w:b/>
          <w:bCs/>
          <w:sz w:val="24"/>
          <w:szCs w:val="24"/>
        </w:rPr>
        <w:t xml:space="preserve"> </w:t>
      </w:r>
      <w:r>
        <w:rPr>
          <w:b/>
          <w:bCs/>
          <w:sz w:val="24"/>
          <w:szCs w:val="24"/>
        </w:rPr>
        <w:t xml:space="preserve"> Check #2600</w:t>
      </w:r>
    </w:p>
    <w:p w14:paraId="3E39FCF3" w14:textId="264CF337" w:rsidR="00517D98" w:rsidRDefault="00517D98" w:rsidP="007C4C16">
      <w:pPr>
        <w:pStyle w:val="ListParagraph"/>
        <w:numPr>
          <w:ilvl w:val="0"/>
          <w:numId w:val="1"/>
        </w:numPr>
        <w:rPr>
          <w:b/>
          <w:bCs/>
          <w:sz w:val="24"/>
          <w:szCs w:val="24"/>
        </w:rPr>
      </w:pPr>
      <w:r>
        <w:rPr>
          <w:b/>
          <w:bCs/>
          <w:sz w:val="24"/>
          <w:szCs w:val="24"/>
        </w:rPr>
        <w:t xml:space="preserve">Larry Henry                             Dust Control Share               $153.60           </w:t>
      </w:r>
      <w:r w:rsidR="00EE0443">
        <w:rPr>
          <w:b/>
          <w:bCs/>
          <w:sz w:val="24"/>
          <w:szCs w:val="24"/>
        </w:rPr>
        <w:t xml:space="preserve"> </w:t>
      </w:r>
      <w:r>
        <w:rPr>
          <w:b/>
          <w:bCs/>
          <w:sz w:val="24"/>
          <w:szCs w:val="24"/>
        </w:rPr>
        <w:t xml:space="preserve">   Check #2601</w:t>
      </w:r>
    </w:p>
    <w:p w14:paraId="3FBE71D4" w14:textId="711B3A7A" w:rsidR="00517D98" w:rsidRDefault="00517D98" w:rsidP="007C4C16">
      <w:pPr>
        <w:pStyle w:val="ListParagraph"/>
        <w:numPr>
          <w:ilvl w:val="0"/>
          <w:numId w:val="1"/>
        </w:numPr>
        <w:rPr>
          <w:b/>
          <w:bCs/>
          <w:sz w:val="24"/>
          <w:szCs w:val="24"/>
        </w:rPr>
      </w:pPr>
      <w:r>
        <w:rPr>
          <w:b/>
          <w:bCs/>
          <w:sz w:val="24"/>
          <w:szCs w:val="24"/>
        </w:rPr>
        <w:t xml:space="preserve">Barb Gilson            Printing, Supplies, Recording Fee       $332.50           </w:t>
      </w:r>
      <w:r w:rsidR="00EE0443">
        <w:rPr>
          <w:b/>
          <w:bCs/>
          <w:sz w:val="24"/>
          <w:szCs w:val="24"/>
        </w:rPr>
        <w:t xml:space="preserve"> </w:t>
      </w:r>
      <w:r>
        <w:rPr>
          <w:b/>
          <w:bCs/>
          <w:sz w:val="24"/>
          <w:szCs w:val="24"/>
        </w:rPr>
        <w:t xml:space="preserve">   Check #2602</w:t>
      </w:r>
    </w:p>
    <w:p w14:paraId="5320FE20" w14:textId="0E79DB7C" w:rsidR="00517D98" w:rsidRDefault="00517D98" w:rsidP="00517D98">
      <w:pPr>
        <w:pStyle w:val="ListParagraph"/>
        <w:numPr>
          <w:ilvl w:val="0"/>
          <w:numId w:val="1"/>
        </w:numPr>
        <w:rPr>
          <w:b/>
          <w:bCs/>
          <w:sz w:val="24"/>
          <w:szCs w:val="24"/>
        </w:rPr>
      </w:pPr>
      <w:r>
        <w:rPr>
          <w:b/>
          <w:bCs/>
          <w:sz w:val="24"/>
          <w:szCs w:val="24"/>
        </w:rPr>
        <w:t>Township                                        PERA                                 $ 82.50                Auto Debit</w:t>
      </w:r>
    </w:p>
    <w:p w14:paraId="2CB0A794" w14:textId="73E5D2A6" w:rsidR="00517D98" w:rsidRDefault="00517D98" w:rsidP="00517D98">
      <w:pPr>
        <w:rPr>
          <w:b/>
          <w:bCs/>
          <w:sz w:val="24"/>
          <w:szCs w:val="24"/>
        </w:rPr>
      </w:pPr>
      <w:r>
        <w:rPr>
          <w:b/>
          <w:bCs/>
          <w:sz w:val="24"/>
          <w:szCs w:val="24"/>
        </w:rPr>
        <w:t>Weaver moved to approve payment, Nelson second, motion carried.</w:t>
      </w:r>
    </w:p>
    <w:p w14:paraId="52CF29C2" w14:textId="63C5DF41" w:rsidR="00517D98" w:rsidRDefault="00517D98" w:rsidP="00517D98">
      <w:pPr>
        <w:rPr>
          <w:sz w:val="24"/>
          <w:szCs w:val="24"/>
        </w:rPr>
      </w:pPr>
      <w:r>
        <w:rPr>
          <w:b/>
          <w:bCs/>
          <w:sz w:val="24"/>
          <w:szCs w:val="24"/>
        </w:rPr>
        <w:t xml:space="preserve">Correspondence: </w:t>
      </w:r>
    </w:p>
    <w:p w14:paraId="3912A804" w14:textId="3B8DB887" w:rsidR="0084486B" w:rsidRDefault="0084486B" w:rsidP="0084486B">
      <w:pPr>
        <w:pStyle w:val="ListParagraph"/>
        <w:numPr>
          <w:ilvl w:val="0"/>
          <w:numId w:val="2"/>
        </w:numPr>
        <w:rPr>
          <w:sz w:val="24"/>
          <w:szCs w:val="24"/>
        </w:rPr>
      </w:pPr>
      <w:r>
        <w:rPr>
          <w:sz w:val="24"/>
          <w:szCs w:val="24"/>
        </w:rPr>
        <w:t>2021 Assessment Information.</w:t>
      </w:r>
    </w:p>
    <w:p w14:paraId="46ECD654" w14:textId="74561A08" w:rsidR="0084486B" w:rsidRDefault="0084486B" w:rsidP="0084486B">
      <w:pPr>
        <w:pStyle w:val="ListParagraph"/>
        <w:numPr>
          <w:ilvl w:val="0"/>
          <w:numId w:val="2"/>
        </w:numPr>
        <w:rPr>
          <w:sz w:val="24"/>
          <w:szCs w:val="24"/>
        </w:rPr>
      </w:pPr>
      <w:r>
        <w:rPr>
          <w:sz w:val="24"/>
          <w:szCs w:val="24"/>
        </w:rPr>
        <w:t>Thank you letter from</w:t>
      </w:r>
      <w:r w:rsidR="00EE0443">
        <w:rPr>
          <w:sz w:val="24"/>
          <w:szCs w:val="24"/>
        </w:rPr>
        <w:t xml:space="preserve"> the</w:t>
      </w:r>
      <w:r>
        <w:rPr>
          <w:sz w:val="24"/>
          <w:szCs w:val="24"/>
        </w:rPr>
        <w:t xml:space="preserve"> Clay County Fair Board.</w:t>
      </w:r>
    </w:p>
    <w:p w14:paraId="43EC19C0" w14:textId="219B8464" w:rsidR="0084486B" w:rsidRDefault="0084486B" w:rsidP="0084486B">
      <w:pPr>
        <w:pStyle w:val="ListParagraph"/>
        <w:numPr>
          <w:ilvl w:val="0"/>
          <w:numId w:val="2"/>
        </w:numPr>
        <w:rPr>
          <w:sz w:val="24"/>
          <w:szCs w:val="24"/>
        </w:rPr>
      </w:pPr>
      <w:r>
        <w:rPr>
          <w:sz w:val="24"/>
          <w:szCs w:val="24"/>
        </w:rPr>
        <w:t>Order of Dismissal regarding Spring Prairie Colony.</w:t>
      </w:r>
    </w:p>
    <w:p w14:paraId="6632A5AD" w14:textId="56503206" w:rsidR="0084486B" w:rsidRDefault="0084486B" w:rsidP="0084486B">
      <w:pPr>
        <w:pStyle w:val="ListParagraph"/>
        <w:numPr>
          <w:ilvl w:val="0"/>
          <w:numId w:val="2"/>
        </w:numPr>
        <w:rPr>
          <w:sz w:val="24"/>
          <w:szCs w:val="24"/>
        </w:rPr>
      </w:pPr>
      <w:r>
        <w:rPr>
          <w:sz w:val="24"/>
          <w:szCs w:val="24"/>
        </w:rPr>
        <w:t>Thank you letter from</w:t>
      </w:r>
      <w:r w:rsidR="00EE0443">
        <w:rPr>
          <w:sz w:val="24"/>
          <w:szCs w:val="24"/>
        </w:rPr>
        <w:t xml:space="preserve"> the</w:t>
      </w:r>
      <w:r>
        <w:rPr>
          <w:sz w:val="24"/>
          <w:szCs w:val="24"/>
        </w:rPr>
        <w:t xml:space="preserve"> Historical &amp; Cultural Society.</w:t>
      </w:r>
    </w:p>
    <w:p w14:paraId="7B7A50F8" w14:textId="77777777" w:rsidR="00322598" w:rsidRDefault="00322598" w:rsidP="00322598">
      <w:pPr>
        <w:pStyle w:val="ListParagraph"/>
        <w:rPr>
          <w:sz w:val="24"/>
          <w:szCs w:val="24"/>
        </w:rPr>
      </w:pPr>
    </w:p>
    <w:p w14:paraId="45DB79B9" w14:textId="0FBFC6E1" w:rsidR="0084486B" w:rsidRDefault="0084486B" w:rsidP="0084486B">
      <w:pPr>
        <w:rPr>
          <w:b/>
          <w:bCs/>
          <w:sz w:val="28"/>
          <w:szCs w:val="28"/>
        </w:rPr>
      </w:pPr>
      <w:r>
        <w:rPr>
          <w:b/>
          <w:bCs/>
          <w:sz w:val="28"/>
          <w:szCs w:val="28"/>
        </w:rPr>
        <w:t>OLD BUSINESS</w:t>
      </w:r>
    </w:p>
    <w:p w14:paraId="4B3D6FD8" w14:textId="081E8C10" w:rsidR="0084486B" w:rsidRDefault="0084486B" w:rsidP="0084486B">
      <w:pPr>
        <w:rPr>
          <w:sz w:val="24"/>
          <w:szCs w:val="24"/>
        </w:rPr>
      </w:pPr>
      <w:r>
        <w:rPr>
          <w:b/>
          <w:bCs/>
          <w:sz w:val="24"/>
          <w:szCs w:val="24"/>
        </w:rPr>
        <w:lastRenderedPageBreak/>
        <w:t xml:space="preserve">General Business: </w:t>
      </w:r>
      <w:r>
        <w:rPr>
          <w:sz w:val="24"/>
          <w:szCs w:val="24"/>
        </w:rPr>
        <w:t>Nelson, Weaver and Deputy Schroeder attended an Evidentiary Hearing on May 4 regarding Duane Hanson</w:t>
      </w:r>
      <w:r w:rsidR="003E2CED">
        <w:rPr>
          <w:sz w:val="24"/>
          <w:szCs w:val="24"/>
        </w:rPr>
        <w:t>’s request for case dismissal. Hanson will present his case June 9</w:t>
      </w:r>
      <w:r w:rsidR="003E2CED" w:rsidRPr="003E2CED">
        <w:rPr>
          <w:sz w:val="24"/>
          <w:szCs w:val="24"/>
          <w:vertAlign w:val="superscript"/>
        </w:rPr>
        <w:t>th</w:t>
      </w:r>
      <w:r w:rsidR="003E2CED">
        <w:rPr>
          <w:sz w:val="24"/>
          <w:szCs w:val="24"/>
        </w:rPr>
        <w:t>.</w:t>
      </w:r>
    </w:p>
    <w:p w14:paraId="16EFE6AE" w14:textId="14AB3637" w:rsidR="003E2CED" w:rsidRDefault="003E2CED" w:rsidP="0084486B">
      <w:pPr>
        <w:rPr>
          <w:b/>
          <w:bCs/>
          <w:sz w:val="24"/>
          <w:szCs w:val="24"/>
        </w:rPr>
      </w:pPr>
      <w:r>
        <w:rPr>
          <w:b/>
          <w:bCs/>
          <w:sz w:val="24"/>
          <w:szCs w:val="24"/>
        </w:rPr>
        <w:t xml:space="preserve">Road and Bridges: </w:t>
      </w:r>
    </w:p>
    <w:p w14:paraId="074B9215" w14:textId="081F6456" w:rsidR="003E2CED" w:rsidRDefault="003E2CED" w:rsidP="003E2CED">
      <w:pPr>
        <w:pStyle w:val="ListParagraph"/>
        <w:numPr>
          <w:ilvl w:val="0"/>
          <w:numId w:val="3"/>
        </w:numPr>
        <w:rPr>
          <w:b/>
          <w:bCs/>
          <w:sz w:val="24"/>
          <w:szCs w:val="24"/>
        </w:rPr>
      </w:pPr>
      <w:r>
        <w:rPr>
          <w:sz w:val="24"/>
          <w:szCs w:val="24"/>
        </w:rPr>
        <w:t>The board discussed hiring an engineer to oversee road work in the Bison Ridge 2</w:t>
      </w:r>
      <w:r w:rsidRPr="003E2CED">
        <w:rPr>
          <w:sz w:val="24"/>
          <w:szCs w:val="24"/>
          <w:vertAlign w:val="superscript"/>
        </w:rPr>
        <w:t>nd</w:t>
      </w:r>
      <w:r>
        <w:rPr>
          <w:sz w:val="24"/>
          <w:szCs w:val="24"/>
        </w:rPr>
        <w:t xml:space="preserve"> Addition. </w:t>
      </w:r>
      <w:r>
        <w:rPr>
          <w:b/>
          <w:bCs/>
          <w:sz w:val="24"/>
          <w:szCs w:val="24"/>
        </w:rPr>
        <w:t>Weaver moved to pursue an Engineering Contract with Apex, Tangen second, motion passed unanimously.</w:t>
      </w:r>
    </w:p>
    <w:p w14:paraId="3758F9DB" w14:textId="1379E461" w:rsidR="003E2CED" w:rsidRPr="00F56BA7" w:rsidRDefault="003E2CED" w:rsidP="003E2CED">
      <w:pPr>
        <w:pStyle w:val="ListParagraph"/>
        <w:numPr>
          <w:ilvl w:val="0"/>
          <w:numId w:val="3"/>
        </w:numPr>
        <w:rPr>
          <w:b/>
          <w:bCs/>
          <w:sz w:val="24"/>
          <w:szCs w:val="24"/>
        </w:rPr>
      </w:pPr>
      <w:r>
        <w:rPr>
          <w:sz w:val="24"/>
          <w:szCs w:val="24"/>
        </w:rPr>
        <w:t>Ray Reading asked if he could ge</w:t>
      </w:r>
      <w:r w:rsidR="00026259">
        <w:rPr>
          <w:sz w:val="24"/>
          <w:szCs w:val="24"/>
        </w:rPr>
        <w:t>t</w:t>
      </w:r>
      <w:r>
        <w:rPr>
          <w:sz w:val="24"/>
          <w:szCs w:val="24"/>
        </w:rPr>
        <w:t xml:space="preserve">  reimburse</w:t>
      </w:r>
      <w:r w:rsidR="00026259">
        <w:rPr>
          <w:sz w:val="24"/>
          <w:szCs w:val="24"/>
        </w:rPr>
        <w:t>d</w:t>
      </w:r>
      <w:r>
        <w:rPr>
          <w:sz w:val="24"/>
          <w:szCs w:val="24"/>
        </w:rPr>
        <w:t xml:space="preserve"> for the </w:t>
      </w:r>
      <w:r w:rsidR="00026259">
        <w:rPr>
          <w:sz w:val="24"/>
          <w:szCs w:val="24"/>
        </w:rPr>
        <w:t>road,</w:t>
      </w:r>
      <w:r>
        <w:rPr>
          <w:sz w:val="24"/>
          <w:szCs w:val="24"/>
        </w:rPr>
        <w:t xml:space="preserve"> he will be building in the 2</w:t>
      </w:r>
      <w:r w:rsidRPr="003E2CED">
        <w:rPr>
          <w:sz w:val="24"/>
          <w:szCs w:val="24"/>
          <w:vertAlign w:val="superscript"/>
        </w:rPr>
        <w:t>nd</w:t>
      </w:r>
      <w:r>
        <w:rPr>
          <w:sz w:val="24"/>
          <w:szCs w:val="24"/>
        </w:rPr>
        <w:t xml:space="preserve"> Additio</w:t>
      </w:r>
      <w:r w:rsidR="00026259">
        <w:rPr>
          <w:sz w:val="24"/>
          <w:szCs w:val="24"/>
        </w:rPr>
        <w:t>n</w:t>
      </w:r>
      <w:r>
        <w:rPr>
          <w:sz w:val="24"/>
          <w:szCs w:val="24"/>
        </w:rPr>
        <w:t xml:space="preserve">  from Doug Keeping if Keeping</w:t>
      </w:r>
      <w:r w:rsidR="00EE0443">
        <w:rPr>
          <w:sz w:val="24"/>
          <w:szCs w:val="24"/>
        </w:rPr>
        <w:t xml:space="preserve"> should</w:t>
      </w:r>
      <w:r>
        <w:rPr>
          <w:sz w:val="24"/>
          <w:szCs w:val="24"/>
        </w:rPr>
        <w:t xml:space="preserve"> decide to develop the adjoining property</w:t>
      </w:r>
      <w:r w:rsidR="00F56BA7">
        <w:rPr>
          <w:sz w:val="24"/>
          <w:szCs w:val="24"/>
        </w:rPr>
        <w:t xml:space="preserve">. The town’s attorney said </w:t>
      </w:r>
      <w:r w:rsidR="00322598">
        <w:rPr>
          <w:sz w:val="24"/>
          <w:szCs w:val="24"/>
        </w:rPr>
        <w:t>not</w:t>
      </w:r>
      <w:r w:rsidR="00F56BA7">
        <w:rPr>
          <w:sz w:val="24"/>
          <w:szCs w:val="24"/>
        </w:rPr>
        <w:t>.</w:t>
      </w:r>
    </w:p>
    <w:p w14:paraId="5A8D62C6" w14:textId="48E68C77" w:rsidR="00F56BA7" w:rsidRDefault="00F56BA7" w:rsidP="003E2CED">
      <w:pPr>
        <w:pStyle w:val="ListParagraph"/>
        <w:numPr>
          <w:ilvl w:val="0"/>
          <w:numId w:val="3"/>
        </w:numPr>
        <w:rPr>
          <w:b/>
          <w:bCs/>
          <w:sz w:val="24"/>
          <w:szCs w:val="24"/>
        </w:rPr>
      </w:pPr>
      <w:r>
        <w:rPr>
          <w:sz w:val="24"/>
          <w:szCs w:val="24"/>
        </w:rPr>
        <w:t xml:space="preserve">The board discussed when the Bond needed to be provided </w:t>
      </w:r>
      <w:r w:rsidR="00EE0443">
        <w:rPr>
          <w:sz w:val="24"/>
          <w:szCs w:val="24"/>
        </w:rPr>
        <w:t>before</w:t>
      </w:r>
      <w:r>
        <w:rPr>
          <w:sz w:val="24"/>
          <w:szCs w:val="24"/>
        </w:rPr>
        <w:t xml:space="preserve"> the Bison Ridge 2</w:t>
      </w:r>
      <w:r w:rsidRPr="00F56BA7">
        <w:rPr>
          <w:sz w:val="24"/>
          <w:szCs w:val="24"/>
          <w:vertAlign w:val="superscript"/>
        </w:rPr>
        <w:t>nd</w:t>
      </w:r>
      <w:r>
        <w:rPr>
          <w:sz w:val="24"/>
          <w:szCs w:val="24"/>
        </w:rPr>
        <w:t xml:space="preserve"> Addition roadwork could begin.</w:t>
      </w:r>
      <w:r>
        <w:rPr>
          <w:b/>
          <w:bCs/>
          <w:sz w:val="24"/>
          <w:szCs w:val="24"/>
        </w:rPr>
        <w:t xml:space="preserve"> Weaver moved a </w:t>
      </w:r>
      <w:r w:rsidR="00322598">
        <w:rPr>
          <w:b/>
          <w:bCs/>
          <w:sz w:val="24"/>
          <w:szCs w:val="24"/>
        </w:rPr>
        <w:t>15-day</w:t>
      </w:r>
      <w:r>
        <w:rPr>
          <w:b/>
          <w:bCs/>
          <w:sz w:val="24"/>
          <w:szCs w:val="24"/>
        </w:rPr>
        <w:t xml:space="preserve"> Notice of Bond before construction, Tangen second, motion passed unanimously.</w:t>
      </w:r>
    </w:p>
    <w:p w14:paraId="6DE690B1" w14:textId="1425541B" w:rsidR="00F56BA7" w:rsidRPr="00F56BA7" w:rsidRDefault="00F56BA7" w:rsidP="003E2CED">
      <w:pPr>
        <w:pStyle w:val="ListParagraph"/>
        <w:numPr>
          <w:ilvl w:val="0"/>
          <w:numId w:val="3"/>
        </w:numPr>
        <w:rPr>
          <w:b/>
          <w:bCs/>
          <w:sz w:val="24"/>
          <w:szCs w:val="24"/>
        </w:rPr>
      </w:pPr>
      <w:r>
        <w:rPr>
          <w:sz w:val="24"/>
          <w:szCs w:val="24"/>
        </w:rPr>
        <w:t>Weaver will contact Buffalo River Excavating regarding culvert work on 12</w:t>
      </w:r>
      <w:r w:rsidRPr="00F56BA7">
        <w:rPr>
          <w:sz w:val="24"/>
          <w:szCs w:val="24"/>
          <w:vertAlign w:val="superscript"/>
        </w:rPr>
        <w:t>th</w:t>
      </w:r>
      <w:r>
        <w:rPr>
          <w:sz w:val="24"/>
          <w:szCs w:val="24"/>
        </w:rPr>
        <w:t xml:space="preserve"> Ave South. Nelson stated Sellin Brothers, Inc had agreed to</w:t>
      </w:r>
      <w:r w:rsidR="00322598">
        <w:rPr>
          <w:sz w:val="24"/>
          <w:szCs w:val="24"/>
        </w:rPr>
        <w:t xml:space="preserve"> blade the road.</w:t>
      </w:r>
    </w:p>
    <w:p w14:paraId="589835F1" w14:textId="1D6FD6DD" w:rsidR="00F56BA7" w:rsidRDefault="00F56BA7" w:rsidP="003E2CED">
      <w:pPr>
        <w:pStyle w:val="ListParagraph"/>
        <w:numPr>
          <w:ilvl w:val="0"/>
          <w:numId w:val="3"/>
        </w:numPr>
        <w:rPr>
          <w:b/>
          <w:bCs/>
          <w:sz w:val="24"/>
          <w:szCs w:val="24"/>
        </w:rPr>
      </w:pPr>
      <w:r>
        <w:rPr>
          <w:sz w:val="24"/>
          <w:szCs w:val="24"/>
        </w:rPr>
        <w:t xml:space="preserve">The May 15 deadline for Duane Hanson regarding the illegal approaches on </w:t>
      </w:r>
      <w:r w:rsidR="008312B1">
        <w:rPr>
          <w:sz w:val="24"/>
          <w:szCs w:val="24"/>
        </w:rPr>
        <w:t>220</w:t>
      </w:r>
      <w:r w:rsidR="008312B1" w:rsidRPr="008312B1">
        <w:rPr>
          <w:sz w:val="24"/>
          <w:szCs w:val="24"/>
          <w:vertAlign w:val="superscript"/>
        </w:rPr>
        <w:t>th</w:t>
      </w:r>
      <w:r w:rsidR="008312B1">
        <w:rPr>
          <w:sz w:val="24"/>
          <w:szCs w:val="24"/>
        </w:rPr>
        <w:t xml:space="preserve"> St South and 50</w:t>
      </w:r>
      <w:r w:rsidR="008312B1" w:rsidRPr="008312B1">
        <w:rPr>
          <w:sz w:val="24"/>
          <w:szCs w:val="24"/>
          <w:vertAlign w:val="superscript"/>
        </w:rPr>
        <w:t>th</w:t>
      </w:r>
      <w:r w:rsidR="008312B1">
        <w:rPr>
          <w:sz w:val="24"/>
          <w:szCs w:val="24"/>
        </w:rPr>
        <w:t xml:space="preserve"> Ave South was discussed. Sellin Brother’s requested having a Sheriff Deputy present. </w:t>
      </w:r>
      <w:r w:rsidR="008312B1">
        <w:rPr>
          <w:b/>
          <w:bCs/>
          <w:sz w:val="24"/>
          <w:szCs w:val="24"/>
        </w:rPr>
        <w:t>Weaver moved to hire Sellin Brothers Inc to remove the illegal approaches, Tangen second, motion passed unanimously.</w:t>
      </w:r>
    </w:p>
    <w:p w14:paraId="669290E2" w14:textId="5A2A4697" w:rsidR="008312B1" w:rsidRDefault="008312B1" w:rsidP="003E2CED">
      <w:pPr>
        <w:pStyle w:val="ListParagraph"/>
        <w:numPr>
          <w:ilvl w:val="0"/>
          <w:numId w:val="3"/>
        </w:numPr>
        <w:rPr>
          <w:sz w:val="24"/>
          <w:szCs w:val="24"/>
        </w:rPr>
      </w:pPr>
      <w:r w:rsidRPr="008312B1">
        <w:rPr>
          <w:sz w:val="24"/>
          <w:szCs w:val="24"/>
        </w:rPr>
        <w:t>The road extension</w:t>
      </w:r>
      <w:r>
        <w:rPr>
          <w:sz w:val="24"/>
          <w:szCs w:val="24"/>
        </w:rPr>
        <w:t xml:space="preserve"> </w:t>
      </w:r>
      <w:r w:rsidRPr="008312B1">
        <w:rPr>
          <w:sz w:val="24"/>
          <w:szCs w:val="24"/>
        </w:rPr>
        <w:t>of 16</w:t>
      </w:r>
      <w:r w:rsidRPr="008312B1">
        <w:rPr>
          <w:sz w:val="24"/>
          <w:szCs w:val="24"/>
          <w:vertAlign w:val="superscript"/>
        </w:rPr>
        <w:t>th</w:t>
      </w:r>
      <w:r w:rsidRPr="008312B1">
        <w:rPr>
          <w:sz w:val="24"/>
          <w:szCs w:val="24"/>
        </w:rPr>
        <w:t xml:space="preserve"> St South was no longer an issue.</w:t>
      </w:r>
    </w:p>
    <w:p w14:paraId="22E2FFB3" w14:textId="1A8EE4CD" w:rsidR="008312B1" w:rsidRDefault="008312B1" w:rsidP="003E2CED">
      <w:pPr>
        <w:pStyle w:val="ListParagraph"/>
        <w:numPr>
          <w:ilvl w:val="0"/>
          <w:numId w:val="3"/>
        </w:numPr>
        <w:rPr>
          <w:sz w:val="24"/>
          <w:szCs w:val="24"/>
        </w:rPr>
      </w:pPr>
      <w:r>
        <w:rPr>
          <w:sz w:val="24"/>
          <w:szCs w:val="24"/>
        </w:rPr>
        <w:t>The supervisors set Saturday, May 8</w:t>
      </w:r>
      <w:r w:rsidRPr="008312B1">
        <w:rPr>
          <w:sz w:val="24"/>
          <w:szCs w:val="24"/>
          <w:vertAlign w:val="superscript"/>
        </w:rPr>
        <w:t>th</w:t>
      </w:r>
      <w:r>
        <w:rPr>
          <w:sz w:val="24"/>
          <w:szCs w:val="24"/>
        </w:rPr>
        <w:t xml:space="preserve"> as the Annual Road Inspection Date.</w:t>
      </w:r>
    </w:p>
    <w:p w14:paraId="76EC5EF7" w14:textId="738FE5B2" w:rsidR="008312B1" w:rsidRDefault="008312B1" w:rsidP="003E2CED">
      <w:pPr>
        <w:pStyle w:val="ListParagraph"/>
        <w:numPr>
          <w:ilvl w:val="0"/>
          <w:numId w:val="3"/>
        </w:numPr>
        <w:rPr>
          <w:sz w:val="24"/>
          <w:szCs w:val="24"/>
        </w:rPr>
      </w:pPr>
      <w:r>
        <w:rPr>
          <w:sz w:val="24"/>
          <w:szCs w:val="24"/>
        </w:rPr>
        <w:t>The Dust Control Letters had been sent</w:t>
      </w:r>
      <w:r w:rsidR="00EE0443">
        <w:rPr>
          <w:sz w:val="24"/>
          <w:szCs w:val="24"/>
        </w:rPr>
        <w:t>.</w:t>
      </w:r>
    </w:p>
    <w:p w14:paraId="363FD326" w14:textId="16075058" w:rsidR="008312B1" w:rsidRDefault="008312B1" w:rsidP="008312B1">
      <w:pPr>
        <w:rPr>
          <w:sz w:val="24"/>
          <w:szCs w:val="24"/>
        </w:rPr>
      </w:pPr>
      <w:r>
        <w:rPr>
          <w:b/>
          <w:bCs/>
          <w:sz w:val="24"/>
          <w:szCs w:val="24"/>
        </w:rPr>
        <w:t xml:space="preserve">Fire and HERT:  </w:t>
      </w:r>
      <w:r>
        <w:rPr>
          <w:sz w:val="24"/>
          <w:szCs w:val="24"/>
        </w:rPr>
        <w:t>Two calls had been responded to so far this year.</w:t>
      </w:r>
    </w:p>
    <w:p w14:paraId="31A200DC" w14:textId="57158E77" w:rsidR="008312B1" w:rsidRDefault="008312B1" w:rsidP="008312B1">
      <w:pPr>
        <w:rPr>
          <w:sz w:val="24"/>
          <w:szCs w:val="24"/>
        </w:rPr>
      </w:pPr>
      <w:r>
        <w:rPr>
          <w:b/>
          <w:bCs/>
          <w:sz w:val="24"/>
          <w:szCs w:val="24"/>
        </w:rPr>
        <w:t xml:space="preserve">Landfill: </w:t>
      </w:r>
      <w:r>
        <w:rPr>
          <w:sz w:val="24"/>
          <w:szCs w:val="24"/>
        </w:rPr>
        <w:t>Well testing was completed in April and the county would send letters with the results.</w:t>
      </w:r>
    </w:p>
    <w:p w14:paraId="710751F4" w14:textId="77185783" w:rsidR="008312B1" w:rsidRDefault="008312B1" w:rsidP="008312B1">
      <w:pPr>
        <w:rPr>
          <w:sz w:val="24"/>
          <w:szCs w:val="24"/>
        </w:rPr>
      </w:pPr>
      <w:r>
        <w:rPr>
          <w:b/>
          <w:bCs/>
          <w:sz w:val="24"/>
          <w:szCs w:val="24"/>
        </w:rPr>
        <w:t xml:space="preserve">Weed and Gopher: </w:t>
      </w:r>
      <w:r>
        <w:rPr>
          <w:sz w:val="24"/>
          <w:szCs w:val="24"/>
        </w:rPr>
        <w:t xml:space="preserve">The township’s contract with </w:t>
      </w:r>
      <w:r w:rsidR="001E19BD">
        <w:rPr>
          <w:sz w:val="24"/>
          <w:szCs w:val="24"/>
        </w:rPr>
        <w:t>LM Road Services is for the 2020 and 2021 Season.</w:t>
      </w:r>
    </w:p>
    <w:p w14:paraId="56941013" w14:textId="74D18944" w:rsidR="001E19BD" w:rsidRDefault="001E19BD" w:rsidP="008312B1">
      <w:pPr>
        <w:rPr>
          <w:sz w:val="24"/>
          <w:szCs w:val="24"/>
        </w:rPr>
      </w:pPr>
      <w:r>
        <w:rPr>
          <w:b/>
          <w:bCs/>
          <w:sz w:val="24"/>
          <w:szCs w:val="24"/>
        </w:rPr>
        <w:t xml:space="preserve">Other Old Business: </w:t>
      </w:r>
      <w:r>
        <w:rPr>
          <w:sz w:val="24"/>
          <w:szCs w:val="24"/>
        </w:rPr>
        <w:t>None</w:t>
      </w:r>
    </w:p>
    <w:p w14:paraId="258BDD7B" w14:textId="01470260" w:rsidR="001E19BD" w:rsidRDefault="001E19BD" w:rsidP="008312B1">
      <w:pPr>
        <w:rPr>
          <w:b/>
          <w:bCs/>
          <w:sz w:val="28"/>
          <w:szCs w:val="28"/>
        </w:rPr>
      </w:pPr>
      <w:r>
        <w:rPr>
          <w:b/>
          <w:bCs/>
          <w:sz w:val="28"/>
          <w:szCs w:val="28"/>
        </w:rPr>
        <w:t>NEW BUSINESS</w:t>
      </w:r>
    </w:p>
    <w:p w14:paraId="1C32BC92" w14:textId="361F0C8D" w:rsidR="001E19BD" w:rsidRDefault="001E19BD" w:rsidP="008312B1">
      <w:pPr>
        <w:rPr>
          <w:sz w:val="24"/>
          <w:szCs w:val="24"/>
        </w:rPr>
      </w:pPr>
      <w:r>
        <w:rPr>
          <w:b/>
          <w:bCs/>
          <w:sz w:val="24"/>
          <w:szCs w:val="24"/>
        </w:rPr>
        <w:t xml:space="preserve">General Business: </w:t>
      </w:r>
      <w:r>
        <w:rPr>
          <w:sz w:val="24"/>
          <w:szCs w:val="24"/>
        </w:rPr>
        <w:t>None</w:t>
      </w:r>
    </w:p>
    <w:p w14:paraId="60314082" w14:textId="5C696E87" w:rsidR="001E19BD" w:rsidRDefault="001E19BD" w:rsidP="008312B1">
      <w:pPr>
        <w:rPr>
          <w:sz w:val="24"/>
          <w:szCs w:val="24"/>
        </w:rPr>
      </w:pPr>
      <w:r w:rsidRPr="001E19BD">
        <w:rPr>
          <w:b/>
          <w:bCs/>
          <w:sz w:val="24"/>
          <w:szCs w:val="24"/>
        </w:rPr>
        <w:t>Road and Bridges</w:t>
      </w:r>
      <w:r>
        <w:rPr>
          <w:sz w:val="24"/>
          <w:szCs w:val="24"/>
        </w:rPr>
        <w:t>: None</w:t>
      </w:r>
    </w:p>
    <w:p w14:paraId="53C2173F" w14:textId="427B7C28" w:rsidR="001E19BD" w:rsidRDefault="001E19BD" w:rsidP="008312B1">
      <w:pPr>
        <w:rPr>
          <w:b/>
          <w:bCs/>
          <w:sz w:val="24"/>
          <w:szCs w:val="24"/>
        </w:rPr>
      </w:pPr>
      <w:r>
        <w:rPr>
          <w:b/>
          <w:bCs/>
          <w:sz w:val="24"/>
          <w:szCs w:val="24"/>
        </w:rPr>
        <w:t xml:space="preserve">Fire and Hert: </w:t>
      </w:r>
    </w:p>
    <w:p w14:paraId="1656DC81" w14:textId="21389F8C" w:rsidR="001E19BD" w:rsidRDefault="001E19BD" w:rsidP="001E19BD">
      <w:pPr>
        <w:pStyle w:val="ListParagraph"/>
        <w:numPr>
          <w:ilvl w:val="0"/>
          <w:numId w:val="4"/>
        </w:numPr>
        <w:rPr>
          <w:b/>
          <w:bCs/>
          <w:sz w:val="24"/>
          <w:szCs w:val="24"/>
        </w:rPr>
      </w:pPr>
      <w:r>
        <w:rPr>
          <w:sz w:val="24"/>
          <w:szCs w:val="24"/>
        </w:rPr>
        <w:t xml:space="preserve">The board reviewed the First Amendment to Hawley Area Fire District Joint Powers Agreement. Section 4.1 Existing Land and Building was amended that the ownership of the existing building and land of the District Offices will remain with the City of Hawley and the District shall </w:t>
      </w:r>
      <w:r w:rsidR="00322598">
        <w:rPr>
          <w:sz w:val="24"/>
          <w:szCs w:val="24"/>
        </w:rPr>
        <w:t>enter</w:t>
      </w:r>
      <w:r>
        <w:rPr>
          <w:sz w:val="24"/>
          <w:szCs w:val="24"/>
        </w:rPr>
        <w:t xml:space="preserve"> a lease with the City of Hawley for </w:t>
      </w:r>
      <w:r w:rsidR="00322598">
        <w:rPr>
          <w:sz w:val="24"/>
          <w:szCs w:val="24"/>
        </w:rPr>
        <w:t>its</w:t>
      </w:r>
      <w:r>
        <w:rPr>
          <w:sz w:val="24"/>
          <w:szCs w:val="24"/>
        </w:rPr>
        <w:t xml:space="preserve"> occupancy at such </w:t>
      </w:r>
      <w:r>
        <w:rPr>
          <w:sz w:val="24"/>
          <w:szCs w:val="24"/>
        </w:rPr>
        <w:lastRenderedPageBreak/>
        <w:t>terms as may be agreed upon from time to time.</w:t>
      </w:r>
      <w:r w:rsidR="001E2E3A">
        <w:rPr>
          <w:sz w:val="24"/>
          <w:szCs w:val="24"/>
        </w:rPr>
        <w:t xml:space="preserve"> </w:t>
      </w:r>
      <w:r w:rsidR="001E2E3A">
        <w:rPr>
          <w:b/>
          <w:bCs/>
          <w:sz w:val="24"/>
          <w:szCs w:val="24"/>
        </w:rPr>
        <w:t>Tangen moved to accept the changes to the Amendment, Weaver second, motion passed unanimously.</w:t>
      </w:r>
    </w:p>
    <w:p w14:paraId="4BE5EB26" w14:textId="2F8FEB35" w:rsidR="001E2E3A" w:rsidRDefault="001E2E3A" w:rsidP="001E19BD">
      <w:pPr>
        <w:pStyle w:val="ListParagraph"/>
        <w:numPr>
          <w:ilvl w:val="0"/>
          <w:numId w:val="4"/>
        </w:numPr>
        <w:rPr>
          <w:b/>
          <w:bCs/>
          <w:sz w:val="24"/>
          <w:szCs w:val="24"/>
        </w:rPr>
      </w:pPr>
      <w:r>
        <w:rPr>
          <w:b/>
          <w:bCs/>
          <w:sz w:val="24"/>
          <w:szCs w:val="24"/>
        </w:rPr>
        <w:t>Weaver moved to approve Resolution No. 1-21 ( Joint Resolution of the Members of the Hawley Area Fire District Joint Powers Agreement Amendment No. 1 ), Tangen second, motion passed unanimously.</w:t>
      </w:r>
    </w:p>
    <w:p w14:paraId="3F3F1E08" w14:textId="58345E49" w:rsidR="001E2E3A" w:rsidRDefault="001E2E3A" w:rsidP="001E2E3A">
      <w:pPr>
        <w:rPr>
          <w:b/>
          <w:bCs/>
          <w:sz w:val="24"/>
          <w:szCs w:val="24"/>
        </w:rPr>
      </w:pPr>
      <w:r>
        <w:rPr>
          <w:b/>
          <w:bCs/>
          <w:sz w:val="24"/>
          <w:szCs w:val="24"/>
        </w:rPr>
        <w:t>There was no other New Business.</w:t>
      </w:r>
    </w:p>
    <w:p w14:paraId="6C1207F5" w14:textId="2A7FBCC8" w:rsidR="001E2E3A" w:rsidRDefault="001E2E3A" w:rsidP="001E2E3A">
      <w:pPr>
        <w:rPr>
          <w:b/>
          <w:bCs/>
          <w:sz w:val="24"/>
          <w:szCs w:val="24"/>
        </w:rPr>
      </w:pPr>
      <w:r>
        <w:rPr>
          <w:b/>
          <w:bCs/>
          <w:sz w:val="24"/>
          <w:szCs w:val="24"/>
        </w:rPr>
        <w:t>Adjournment: Weaver moved to adjourn at 7:40 pm, Tangen second, motion carried.</w:t>
      </w:r>
    </w:p>
    <w:p w14:paraId="017A0027" w14:textId="77777777" w:rsidR="001E2E3A" w:rsidRDefault="001E2E3A" w:rsidP="001E2E3A">
      <w:pPr>
        <w:rPr>
          <w:b/>
          <w:bCs/>
          <w:sz w:val="24"/>
          <w:szCs w:val="24"/>
        </w:rPr>
      </w:pPr>
    </w:p>
    <w:p w14:paraId="13C13B8B" w14:textId="77160A60" w:rsidR="001E2E3A" w:rsidRDefault="001E2E3A" w:rsidP="001E2E3A">
      <w:pPr>
        <w:rPr>
          <w:b/>
          <w:bCs/>
          <w:sz w:val="24"/>
          <w:szCs w:val="24"/>
        </w:rPr>
      </w:pPr>
    </w:p>
    <w:p w14:paraId="2398FEA3" w14:textId="3F6D6D23" w:rsidR="001E2E3A" w:rsidRDefault="001E2E3A" w:rsidP="001E2E3A">
      <w:pPr>
        <w:rPr>
          <w:b/>
          <w:bCs/>
          <w:sz w:val="24"/>
          <w:szCs w:val="24"/>
        </w:rPr>
      </w:pPr>
    </w:p>
    <w:p w14:paraId="64009AD9" w14:textId="39ECC16E" w:rsidR="001E2E3A" w:rsidRDefault="001E2E3A" w:rsidP="001E2E3A">
      <w:pPr>
        <w:rPr>
          <w:b/>
          <w:bCs/>
          <w:sz w:val="24"/>
          <w:szCs w:val="24"/>
        </w:rPr>
      </w:pPr>
      <w:r>
        <w:rPr>
          <w:b/>
          <w:bCs/>
          <w:sz w:val="24"/>
          <w:szCs w:val="24"/>
        </w:rPr>
        <w:t>Everett Nelson, Chairman                               ___________________________________</w:t>
      </w:r>
    </w:p>
    <w:p w14:paraId="4AC57AE4" w14:textId="1508662E" w:rsidR="001E2E3A" w:rsidRDefault="001E2E3A" w:rsidP="001E2E3A">
      <w:pPr>
        <w:rPr>
          <w:b/>
          <w:bCs/>
          <w:sz w:val="24"/>
          <w:szCs w:val="24"/>
        </w:rPr>
      </w:pPr>
    </w:p>
    <w:p w14:paraId="7E44B505" w14:textId="2CE17781" w:rsidR="001E2E3A" w:rsidRDefault="001E2E3A" w:rsidP="001E2E3A">
      <w:pPr>
        <w:rPr>
          <w:b/>
          <w:bCs/>
          <w:sz w:val="24"/>
          <w:szCs w:val="24"/>
        </w:rPr>
      </w:pPr>
    </w:p>
    <w:p w14:paraId="60B25EE9" w14:textId="0A6CFA8D" w:rsidR="001E2E3A" w:rsidRDefault="001E2E3A" w:rsidP="001E2E3A">
      <w:pPr>
        <w:rPr>
          <w:b/>
          <w:bCs/>
          <w:sz w:val="24"/>
          <w:szCs w:val="24"/>
        </w:rPr>
      </w:pPr>
      <w:r>
        <w:rPr>
          <w:b/>
          <w:bCs/>
          <w:sz w:val="24"/>
          <w:szCs w:val="24"/>
        </w:rPr>
        <w:t>Daren Tangen, Vice-Chairman                       ___________________________________</w:t>
      </w:r>
    </w:p>
    <w:p w14:paraId="11D4B443" w14:textId="28143B4B" w:rsidR="001E2E3A" w:rsidRDefault="001E2E3A" w:rsidP="001E2E3A">
      <w:pPr>
        <w:rPr>
          <w:b/>
          <w:bCs/>
          <w:sz w:val="24"/>
          <w:szCs w:val="24"/>
        </w:rPr>
      </w:pPr>
    </w:p>
    <w:p w14:paraId="2B3374A1" w14:textId="700E09CB" w:rsidR="001E2E3A" w:rsidRDefault="001E2E3A" w:rsidP="001E2E3A">
      <w:pPr>
        <w:rPr>
          <w:b/>
          <w:bCs/>
          <w:sz w:val="24"/>
          <w:szCs w:val="24"/>
        </w:rPr>
      </w:pPr>
    </w:p>
    <w:p w14:paraId="659AB19F" w14:textId="672FA953" w:rsidR="001E2E3A" w:rsidRPr="001E2E3A" w:rsidRDefault="001E2E3A" w:rsidP="001E2E3A">
      <w:pPr>
        <w:rPr>
          <w:b/>
          <w:bCs/>
          <w:sz w:val="24"/>
          <w:szCs w:val="24"/>
        </w:rPr>
      </w:pPr>
      <w:r>
        <w:rPr>
          <w:b/>
          <w:bCs/>
          <w:sz w:val="24"/>
          <w:szCs w:val="24"/>
        </w:rPr>
        <w:t>Barb Gilson, Clerk                                           ____________________________________</w:t>
      </w:r>
    </w:p>
    <w:p w14:paraId="6459131D" w14:textId="77777777" w:rsidR="001E19BD" w:rsidRPr="001E19BD" w:rsidRDefault="001E19BD" w:rsidP="008312B1">
      <w:pPr>
        <w:rPr>
          <w:b/>
          <w:bCs/>
          <w:sz w:val="24"/>
          <w:szCs w:val="24"/>
        </w:rPr>
      </w:pPr>
    </w:p>
    <w:p w14:paraId="46F25817" w14:textId="77777777" w:rsidR="008312B1" w:rsidRPr="008312B1" w:rsidRDefault="008312B1" w:rsidP="008312B1">
      <w:pPr>
        <w:pStyle w:val="ListParagraph"/>
        <w:rPr>
          <w:b/>
          <w:bCs/>
          <w:sz w:val="24"/>
          <w:szCs w:val="24"/>
        </w:rPr>
      </w:pPr>
    </w:p>
    <w:p w14:paraId="29D323DD" w14:textId="2413A2C3" w:rsidR="007C4C16" w:rsidRPr="008312B1" w:rsidRDefault="007C4C16" w:rsidP="00B36DE6">
      <w:pPr>
        <w:rPr>
          <w:sz w:val="24"/>
          <w:szCs w:val="24"/>
        </w:rPr>
      </w:pPr>
    </w:p>
    <w:p w14:paraId="2057E5A3" w14:textId="77777777" w:rsidR="007C4C16" w:rsidRPr="007C4C16" w:rsidRDefault="007C4C16" w:rsidP="00B36DE6">
      <w:pPr>
        <w:rPr>
          <w:sz w:val="24"/>
          <w:szCs w:val="24"/>
        </w:rPr>
      </w:pPr>
    </w:p>
    <w:sectPr w:rsidR="007C4C16" w:rsidRPr="007C4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B9"/>
    <w:multiLevelType w:val="hybridMultilevel"/>
    <w:tmpl w:val="8C96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A5E61"/>
    <w:multiLevelType w:val="hybridMultilevel"/>
    <w:tmpl w:val="A208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9500C7"/>
    <w:multiLevelType w:val="hybridMultilevel"/>
    <w:tmpl w:val="8426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61012"/>
    <w:multiLevelType w:val="hybridMultilevel"/>
    <w:tmpl w:val="39B0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09"/>
    <w:rsid w:val="00026259"/>
    <w:rsid w:val="001234AE"/>
    <w:rsid w:val="001E19BD"/>
    <w:rsid w:val="001E2E3A"/>
    <w:rsid w:val="002A05BC"/>
    <w:rsid w:val="00322598"/>
    <w:rsid w:val="003E2CED"/>
    <w:rsid w:val="00517D98"/>
    <w:rsid w:val="00635B09"/>
    <w:rsid w:val="007C4C16"/>
    <w:rsid w:val="008312B1"/>
    <w:rsid w:val="0084486B"/>
    <w:rsid w:val="00B36DE6"/>
    <w:rsid w:val="00EE0443"/>
    <w:rsid w:val="00F5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D0D0"/>
  <w15:chartTrackingRefBased/>
  <w15:docId w15:val="{77B019F1-29C6-495C-9908-DEF19B46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9</cp:revision>
  <cp:lastPrinted>2021-05-05T17:13:00Z</cp:lastPrinted>
  <dcterms:created xsi:type="dcterms:W3CDTF">2021-05-05T13:28:00Z</dcterms:created>
  <dcterms:modified xsi:type="dcterms:W3CDTF">2021-05-05T17:14:00Z</dcterms:modified>
</cp:coreProperties>
</file>