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EB99C" w14:textId="531A796C" w:rsidR="009E37F8" w:rsidRPr="00A36773" w:rsidRDefault="009E37F8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I, </w:t>
      </w:r>
      <w:r w:rsidR="00D25CB9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( </w:t>
      </w:r>
      <w:r w:rsidR="00B67771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                                       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) agree to the following:</w:t>
      </w:r>
    </w:p>
    <w:p w14:paraId="74FA4B02" w14:textId="37D40088" w:rsidR="009E37F8" w:rsidRPr="00A36773" w:rsidRDefault="00D25CB9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Calinda is an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awareness development coach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and abides by the International Coaching Federations core competencies, core values and ethical principles. They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offer a non-judgemental safe environment while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entering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a partnership with you to assist with the roadblocks in your life.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My coach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offer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s 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goals, mindfulness with many approaches to coaching.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Calinda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also offer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s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a place of trust and safety where ethics, values and awareness are the core of our coaching alliance. Please remember that we will be entering into a place of partnership,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my coach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do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es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not give advice or lead these sessions as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they</w:t>
      </w:r>
      <w:r w:rsidR="009E37F8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will not be acting in the role of a trained psychiatrist, psychologist, or counsellor. </w:t>
      </w:r>
    </w:p>
    <w:p w14:paraId="1B0C1FA4" w14:textId="77777777" w:rsidR="0037025A" w:rsidRPr="00A36773" w:rsidRDefault="0037025A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2FF9D244" w14:textId="51D2C165" w:rsidR="008979AE" w:rsidRPr="00A36773" w:rsidRDefault="008979AE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I agree that our session will be in confidence unless, which is my duty of care, it appears there is harm to self, othe</w:t>
      </w:r>
      <w:r w:rsidR="00400BF6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rs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, and property, are involved in abuse or if the court demands it. </w:t>
      </w:r>
    </w:p>
    <w:p w14:paraId="08EBDCE2" w14:textId="77777777" w:rsidR="000E1CF1" w:rsidRPr="00A36773" w:rsidRDefault="000E1CF1" w:rsidP="00B45F53">
      <w:pPr>
        <w:spacing w:after="0" w:line="240" w:lineRule="auto"/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</w:pPr>
    </w:p>
    <w:p w14:paraId="7EAF6B2D" w14:textId="134128BB" w:rsidR="0037025A" w:rsidRPr="00A36773" w:rsidRDefault="000E1CF1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Privacy cannot always be guaranteed because sessions will be conducted via phone or online, please ensure all software is up to date. </w:t>
      </w:r>
    </w:p>
    <w:p w14:paraId="2CCA75F2" w14:textId="77777777" w:rsidR="000E1CF1" w:rsidRPr="00A36773" w:rsidRDefault="000E1CF1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0FA2C982" w14:textId="16C8D6E7" w:rsidR="009E37F8" w:rsidRPr="00A36773" w:rsidRDefault="009E37F8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 agree to a 24 hours’ notice of cancellation or change of appointment to avoid full payment. </w:t>
      </w:r>
    </w:p>
    <w:p w14:paraId="2F4FEF8E" w14:textId="77777777" w:rsidR="0037025A" w:rsidRPr="00A36773" w:rsidRDefault="0037025A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463DED34" w14:textId="578FC9E0" w:rsidR="00730B82" w:rsidRPr="00A36773" w:rsidRDefault="008979AE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 will contact my coach if I am any more than 20 minutes late to avoid full payment for </w:t>
      </w:r>
      <w:r w:rsidR="00730B82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nonattendance. </w:t>
      </w:r>
    </w:p>
    <w:p w14:paraId="00CCF4B7" w14:textId="77777777" w:rsidR="0037025A" w:rsidRPr="00A36773" w:rsidRDefault="0037025A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6349B923" w14:textId="3FF7DECE" w:rsidR="00B67771" w:rsidRPr="00A36773" w:rsidRDefault="00B67771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 agree that termination of set sessions can be made by either parties 48 hours prior to a session. We can chat about a referral and why our sessions were terminated. </w:t>
      </w:r>
    </w:p>
    <w:p w14:paraId="10067881" w14:textId="77777777" w:rsidR="00B67771" w:rsidRPr="00A36773" w:rsidRDefault="00B67771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6CBCADE5" w14:textId="5026F82D" w:rsidR="0021577D" w:rsidRPr="00A36773" w:rsidRDefault="00730B82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 give my coach permission to challenge, evoke awareness and explore beyond current thinking. </w:t>
      </w:r>
      <w:r w:rsidR="008979A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</w:p>
    <w:p w14:paraId="69744AED" w14:textId="77777777" w:rsidR="0037025A" w:rsidRPr="00A36773" w:rsidRDefault="0037025A" w:rsidP="00B45F53">
      <w:pPr>
        <w:spacing w:after="0" w:line="240" w:lineRule="auto"/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</w:pPr>
    </w:p>
    <w:p w14:paraId="1C1353B3" w14:textId="17449E29" w:rsidR="008979AE" w:rsidRPr="00A36773" w:rsidRDefault="0021577D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 take responsibility and will be held accountable for the commitment and success of the outcome of the coaching process. </w:t>
      </w:r>
    </w:p>
    <w:p w14:paraId="12D85D09" w14:textId="77777777" w:rsidR="00B45F53" w:rsidRPr="00A36773" w:rsidRDefault="00B45F53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6EE99C5B" w14:textId="77777777" w:rsidR="00A36773" w:rsidRDefault="009E37F8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I understand that I am the one in charge of my own wellness, </w:t>
      </w:r>
      <w:r w:rsidR="008979A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decisions,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and</w:t>
      </w:r>
      <w:r w:rsidR="008979A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21577D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choices.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I can reject any suggestions</w:t>
      </w:r>
      <w:r w:rsidR="008979A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, requests,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8979A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or styles of coaching at any time. </w:t>
      </w:r>
    </w:p>
    <w:p w14:paraId="7B5C238F" w14:textId="77777777" w:rsidR="00303D33" w:rsidRDefault="00303D33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6C289F73" w14:textId="71C706C8" w:rsidR="0021577D" w:rsidRPr="00A36773" w:rsidRDefault="0021577D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Sign:</w:t>
      </w:r>
      <w:r w:rsidR="003B46D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 </w:t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2F677E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  <w:t xml:space="preserve">Sign: </w:t>
      </w:r>
    </w:p>
    <w:p w14:paraId="0A2401F6" w14:textId="77777777" w:rsidR="0037025A" w:rsidRPr="00A36773" w:rsidRDefault="0037025A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08D70B6D" w14:textId="77777777" w:rsidR="00B45F53" w:rsidRPr="00A36773" w:rsidRDefault="00B45F53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</w:p>
    <w:p w14:paraId="72F9EDC8" w14:textId="495E38C6" w:rsidR="002F677E" w:rsidRPr="00A36773" w:rsidRDefault="002F677E" w:rsidP="00B45F53">
      <w:pPr>
        <w:spacing w:after="0" w:line="240" w:lineRule="auto"/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 xml:space="preserve">Date: </w:t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B67771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B67771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="00B67771"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ab/>
      </w:r>
      <w:r w:rsidRPr="00A36773">
        <w:rPr>
          <w:rFonts w:ascii="Segoe UI Historic" w:hAnsi="Segoe UI Historic" w:cs="Segoe UI Historic"/>
          <w:color w:val="050505"/>
          <w:sz w:val="24"/>
          <w:szCs w:val="24"/>
          <w:shd w:val="clear" w:color="auto" w:fill="FFFFFF"/>
        </w:rPr>
        <w:t>Date:</w:t>
      </w:r>
    </w:p>
    <w:p w14:paraId="21A0422B" w14:textId="77777777" w:rsidR="00303D33" w:rsidRDefault="00303D33" w:rsidP="00EF20B8">
      <w:pPr>
        <w:spacing w:after="0" w:line="240" w:lineRule="auto"/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</w:pPr>
    </w:p>
    <w:p w14:paraId="69466CCE" w14:textId="1C172671" w:rsidR="009E37F8" w:rsidRPr="00A36773" w:rsidRDefault="00B45F53" w:rsidP="00EF20B8">
      <w:pPr>
        <w:spacing w:after="0" w:line="240" w:lineRule="auto"/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</w:pPr>
      <w:r w:rsidRPr="00A36773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>***</w:t>
      </w:r>
      <w:r w:rsidR="00CE7648" w:rsidRPr="00A36773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>Refund Policy for pre-paid sessions</w:t>
      </w:r>
      <w:r w:rsidR="00FD470C" w:rsidRPr="00A36773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 - </w:t>
      </w:r>
      <w:r w:rsidRPr="00A36773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Either party can void </w:t>
      </w:r>
      <w:r w:rsidR="00FD470C" w:rsidRPr="00A36773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>pre-paid</w:t>
      </w:r>
      <w:r w:rsidRPr="00A36773">
        <w:rPr>
          <w:rFonts w:ascii="Segoe UI Historic" w:hAnsi="Segoe UI Historic" w:cs="Segoe UI Historic"/>
          <w:b/>
          <w:bCs/>
          <w:color w:val="050505"/>
          <w:sz w:val="24"/>
          <w:szCs w:val="24"/>
          <w:shd w:val="clear" w:color="auto" w:fill="FFFFFF"/>
        </w:rPr>
        <w:t xml:space="preserve"> sessions 48 hours prior to a second session if either party sees the partnership not working. </w:t>
      </w:r>
    </w:p>
    <w:sectPr w:rsidR="009E37F8" w:rsidRPr="00A36773" w:rsidSect="006965C6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94A1E" w14:textId="77777777" w:rsidR="004F248B" w:rsidRDefault="004F248B" w:rsidP="006965C6">
      <w:pPr>
        <w:spacing w:after="0" w:line="240" w:lineRule="auto"/>
      </w:pPr>
      <w:r>
        <w:separator/>
      </w:r>
    </w:p>
  </w:endnote>
  <w:endnote w:type="continuationSeparator" w:id="0">
    <w:p w14:paraId="01E460C1" w14:textId="77777777" w:rsidR="004F248B" w:rsidRDefault="004F248B" w:rsidP="0069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98D4E" w14:textId="77777777" w:rsidR="004F248B" w:rsidRDefault="004F248B" w:rsidP="006965C6">
      <w:pPr>
        <w:spacing w:after="0" w:line="240" w:lineRule="auto"/>
      </w:pPr>
      <w:r>
        <w:separator/>
      </w:r>
    </w:p>
  </w:footnote>
  <w:footnote w:type="continuationSeparator" w:id="0">
    <w:p w14:paraId="3F880167" w14:textId="77777777" w:rsidR="004F248B" w:rsidRDefault="004F248B" w:rsidP="0069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69EA4" w14:textId="30470E11" w:rsidR="006965C6" w:rsidRDefault="006965C6" w:rsidP="006965C6">
    <w:pPr>
      <w:pStyle w:val="Header"/>
    </w:pPr>
    <w:r>
      <w:tab/>
      <w:t xml:space="preserve">Our Agreement </w:t>
    </w:r>
    <w:r>
      <w:tab/>
    </w:r>
    <w:sdt>
      <w:sdtPr>
        <w:id w:val="17948633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94CF170" w14:textId="77777777" w:rsidR="006965C6" w:rsidRDefault="00696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9770"/>
      </v:shape>
    </w:pict>
  </w:numPicBullet>
  <w:abstractNum w:abstractNumId="0" w15:restartNumberingAfterBreak="0">
    <w:nsid w:val="1F0D5B1B"/>
    <w:multiLevelType w:val="hybridMultilevel"/>
    <w:tmpl w:val="AB1A81D8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31007"/>
    <w:multiLevelType w:val="hybridMultilevel"/>
    <w:tmpl w:val="3A4A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27054">
    <w:abstractNumId w:val="0"/>
  </w:num>
  <w:num w:numId="2" w16cid:durableId="49553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F8"/>
    <w:rsid w:val="00013F2B"/>
    <w:rsid w:val="000A44C6"/>
    <w:rsid w:val="000B0C77"/>
    <w:rsid w:val="000E1CF1"/>
    <w:rsid w:val="0016195A"/>
    <w:rsid w:val="00162976"/>
    <w:rsid w:val="001F256E"/>
    <w:rsid w:val="00205E5B"/>
    <w:rsid w:val="0021577D"/>
    <w:rsid w:val="002F677E"/>
    <w:rsid w:val="00303D33"/>
    <w:rsid w:val="003571DC"/>
    <w:rsid w:val="0035747E"/>
    <w:rsid w:val="0037025A"/>
    <w:rsid w:val="003A34A8"/>
    <w:rsid w:val="003B46DE"/>
    <w:rsid w:val="003D7FCA"/>
    <w:rsid w:val="00400BF6"/>
    <w:rsid w:val="004F248B"/>
    <w:rsid w:val="00536FA0"/>
    <w:rsid w:val="005617CA"/>
    <w:rsid w:val="00602961"/>
    <w:rsid w:val="006231AF"/>
    <w:rsid w:val="006965C6"/>
    <w:rsid w:val="00730B82"/>
    <w:rsid w:val="00805F76"/>
    <w:rsid w:val="008979AE"/>
    <w:rsid w:val="009A151E"/>
    <w:rsid w:val="009E37F8"/>
    <w:rsid w:val="009F57CE"/>
    <w:rsid w:val="00A1292E"/>
    <w:rsid w:val="00A365CD"/>
    <w:rsid w:val="00A36773"/>
    <w:rsid w:val="00A569FD"/>
    <w:rsid w:val="00AD0384"/>
    <w:rsid w:val="00B45F53"/>
    <w:rsid w:val="00B67771"/>
    <w:rsid w:val="00BF4381"/>
    <w:rsid w:val="00C361C0"/>
    <w:rsid w:val="00C40B52"/>
    <w:rsid w:val="00CA786A"/>
    <w:rsid w:val="00CD7B08"/>
    <w:rsid w:val="00CE7648"/>
    <w:rsid w:val="00D139E8"/>
    <w:rsid w:val="00D25CB9"/>
    <w:rsid w:val="00D3218A"/>
    <w:rsid w:val="00E066D4"/>
    <w:rsid w:val="00EF20B8"/>
    <w:rsid w:val="00F75778"/>
    <w:rsid w:val="00FD470C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D855F"/>
  <w15:chartTrackingRefBased/>
  <w15:docId w15:val="{8CF54CDA-103F-4D11-BFCA-35CB8282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C6"/>
  </w:style>
  <w:style w:type="paragraph" w:styleId="Footer">
    <w:name w:val="footer"/>
    <w:basedOn w:val="Normal"/>
    <w:link w:val="FooterChar"/>
    <w:uiPriority w:val="99"/>
    <w:unhideWhenUsed/>
    <w:rsid w:val="0069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B118-4681-49FB-B7A3-AC31C620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Calinda Menzies</dc:creator>
  <cp:keywords/>
  <dc:description/>
  <cp:lastModifiedBy>Calinda Menzies</cp:lastModifiedBy>
  <cp:revision>26</cp:revision>
  <cp:lastPrinted>2023-08-07T06:43:00Z</cp:lastPrinted>
  <dcterms:created xsi:type="dcterms:W3CDTF">2023-06-27T05:19:00Z</dcterms:created>
  <dcterms:modified xsi:type="dcterms:W3CDTF">2024-07-31T07:44:00Z</dcterms:modified>
</cp:coreProperties>
</file>