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0C97FF94" w:rsidR="001D7127" w:rsidRDefault="00ED7FCD" w:rsidP="00C16C81">
      <w:pPr>
        <w:jc w:val="center"/>
      </w:pPr>
      <w:r>
        <w:rPr>
          <w:rFonts w:eastAsia="Century Gothic" w:cs="Century Gothic"/>
          <w:b/>
          <w:noProof/>
        </w:rPr>
        <w:drawing>
          <wp:inline distT="0" distB="0" distL="0" distR="0" wp14:anchorId="3E34812B" wp14:editId="7F4C357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1164C56D" w14:textId="2A0F4C4A" w:rsidR="00760486" w:rsidRPr="004F7F8B" w:rsidRDefault="00C97EB1" w:rsidP="00760486">
      <w:pPr>
        <w:jc w:val="center"/>
        <w:rPr>
          <w:b/>
          <w:sz w:val="22"/>
          <w:szCs w:val="22"/>
        </w:rPr>
      </w:pPr>
      <w:r>
        <w:rPr>
          <w:b/>
          <w:sz w:val="22"/>
          <w:szCs w:val="22"/>
        </w:rPr>
        <w:t>ELEMENTS OF A STRATEGIC PLAN</w:t>
      </w:r>
    </w:p>
    <w:p w14:paraId="64904329" w14:textId="11B29676" w:rsidR="007B0231" w:rsidRPr="007B0231" w:rsidRDefault="007B0231" w:rsidP="007B0231">
      <w:pPr>
        <w:ind w:firstLine="720"/>
        <w:rPr>
          <w:rFonts w:eastAsia="Times New Roman" w:cs="Times New Roman"/>
          <w:sz w:val="22"/>
          <w:szCs w:val="22"/>
        </w:rPr>
      </w:pPr>
      <w:r w:rsidRPr="007B0231">
        <w:rPr>
          <w:rFonts w:eastAsia="Times New Roman" w:cs="Arial"/>
          <w:color w:val="222222"/>
          <w:sz w:val="22"/>
          <w:szCs w:val="22"/>
          <w:shd w:val="clear" w:color="auto" w:fill="FFFFFF"/>
        </w:rPr>
        <w:t>A strategic plan is a working document that establishes the direction for your organization. It can be a single page Excel spreadsheet or fill up a binder, depending on the size and complexity of the business and work.</w:t>
      </w:r>
      <w:r>
        <w:rPr>
          <w:rFonts w:eastAsia="Times New Roman" w:cs="Arial"/>
          <w:color w:val="222222"/>
          <w:sz w:val="22"/>
          <w:szCs w:val="22"/>
          <w:shd w:val="clear" w:color="auto" w:fill="FFFFFF"/>
        </w:rPr>
        <w:t xml:space="preserve">  Below are 7 elements you should have in your Strategic Plan.</w:t>
      </w:r>
    </w:p>
    <w:p w14:paraId="61F69BCC" w14:textId="77777777" w:rsidR="00760486" w:rsidRPr="004F7F8B" w:rsidRDefault="00760486" w:rsidP="00760486">
      <w:pPr>
        <w:rPr>
          <w:b/>
          <w:sz w:val="22"/>
          <w:szCs w:val="22"/>
        </w:rPr>
      </w:pPr>
    </w:p>
    <w:p w14:paraId="201D5771" w14:textId="0EA653FE" w:rsidR="00EE4E9E" w:rsidRDefault="007B0231" w:rsidP="00C97EB1">
      <w:pPr>
        <w:ind w:left="720"/>
        <w:rPr>
          <w:b/>
          <w:sz w:val="22"/>
          <w:szCs w:val="22"/>
        </w:rPr>
      </w:pPr>
      <w:r>
        <w:rPr>
          <w:b/>
          <w:sz w:val="22"/>
          <w:szCs w:val="22"/>
        </w:rPr>
        <w:t>MISSION STATEMENT</w:t>
      </w:r>
    </w:p>
    <w:p w14:paraId="15E5423C" w14:textId="5F2C7DBB" w:rsidR="00B46109" w:rsidRP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 xml:space="preserve">A mission statement describes what you do currently. It often describes what you do, for who, and how. Focusing on your mission each day should enable you to reach your vision. </w:t>
      </w:r>
    </w:p>
    <w:p w14:paraId="1DF0F59E" w14:textId="172AC74C" w:rsidR="007B0231" w:rsidRPr="00B46109" w:rsidRDefault="007B0231" w:rsidP="00C97EB1">
      <w:pPr>
        <w:ind w:left="720"/>
        <w:rPr>
          <w:bCs/>
          <w:sz w:val="22"/>
          <w:szCs w:val="22"/>
        </w:rPr>
      </w:pPr>
    </w:p>
    <w:p w14:paraId="2FCF228C" w14:textId="77777777" w:rsidR="007B0231" w:rsidRDefault="007B0231" w:rsidP="007B0231">
      <w:pPr>
        <w:ind w:left="720"/>
        <w:rPr>
          <w:b/>
          <w:sz w:val="22"/>
          <w:szCs w:val="22"/>
        </w:rPr>
      </w:pPr>
      <w:r>
        <w:rPr>
          <w:b/>
          <w:sz w:val="22"/>
          <w:szCs w:val="22"/>
        </w:rPr>
        <w:t>VISION STATEMENT</w:t>
      </w:r>
    </w:p>
    <w:p w14:paraId="51125E78" w14:textId="610877B9" w:rsidR="007B0231" w:rsidRPr="007B0231" w:rsidRDefault="007B0231" w:rsidP="007B0231">
      <w:pPr>
        <w:ind w:left="720"/>
        <w:rPr>
          <w:b/>
          <w:sz w:val="22"/>
          <w:szCs w:val="22"/>
        </w:rPr>
      </w:pPr>
      <w:r w:rsidRPr="007B0231">
        <w:rPr>
          <w:rFonts w:eastAsia="Times New Roman" w:cs="Arial"/>
          <w:color w:val="222222"/>
          <w:sz w:val="22"/>
          <w:szCs w:val="22"/>
        </w:rPr>
        <w:t>A vision statement describes the way you envision your organization. As such, it should communicate that dream to your members in an inspirational manner.</w:t>
      </w:r>
    </w:p>
    <w:p w14:paraId="19251B7E" w14:textId="6012CBA2" w:rsidR="007B0231" w:rsidRPr="007B0231" w:rsidRDefault="007B0231" w:rsidP="007B0231">
      <w:pPr>
        <w:ind w:left="720"/>
        <w:rPr>
          <w:b/>
          <w:sz w:val="22"/>
          <w:szCs w:val="22"/>
        </w:rPr>
      </w:pPr>
      <w:r w:rsidRPr="007B0231">
        <w:rPr>
          <w:rFonts w:eastAsia="Times New Roman" w:cs="Arial"/>
          <w:color w:val="222222"/>
          <w:sz w:val="22"/>
          <w:szCs w:val="22"/>
        </w:rPr>
        <w:t>A vision statement should be reviewed continuously to ensure it is still aligned with the way you see your organization.</w:t>
      </w:r>
    </w:p>
    <w:p w14:paraId="659203B0" w14:textId="2DA45A4B" w:rsidR="007B0231" w:rsidRDefault="007B0231" w:rsidP="00B46109">
      <w:pPr>
        <w:rPr>
          <w:b/>
          <w:sz w:val="22"/>
          <w:szCs w:val="22"/>
        </w:rPr>
      </w:pPr>
    </w:p>
    <w:p w14:paraId="1528C38B" w14:textId="204B3ED4" w:rsidR="007B0231" w:rsidRDefault="007B0231" w:rsidP="00C97EB1">
      <w:pPr>
        <w:ind w:left="720"/>
        <w:rPr>
          <w:b/>
          <w:sz w:val="22"/>
          <w:szCs w:val="22"/>
        </w:rPr>
      </w:pPr>
      <w:r>
        <w:rPr>
          <w:b/>
          <w:sz w:val="22"/>
          <w:szCs w:val="22"/>
        </w:rPr>
        <w:t>CORE VALUES</w:t>
      </w:r>
    </w:p>
    <w:p w14:paraId="28DE7F32" w14:textId="550D77B9" w:rsidR="00B46109" w:rsidRP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 xml:space="preserve">Core values describe your </w:t>
      </w:r>
      <w:r>
        <w:rPr>
          <w:rFonts w:eastAsia="Times New Roman" w:cs="Arial"/>
          <w:color w:val="222222"/>
          <w:sz w:val="22"/>
          <w:szCs w:val="22"/>
        </w:rPr>
        <w:t xml:space="preserve">organization’s </w:t>
      </w:r>
      <w:r w:rsidRPr="00B46109">
        <w:rPr>
          <w:rFonts w:eastAsia="Times New Roman" w:cs="Arial"/>
          <w:color w:val="222222"/>
          <w:sz w:val="22"/>
          <w:szCs w:val="22"/>
        </w:rPr>
        <w:t>beliefs and behaviors. They are the beliefs you have that will enable you to achieve your vision and mission.</w:t>
      </w:r>
    </w:p>
    <w:p w14:paraId="01B5FD4C" w14:textId="7AC25FBA" w:rsidR="007B0231" w:rsidRPr="00B46109" w:rsidRDefault="007B0231" w:rsidP="00C97EB1">
      <w:pPr>
        <w:ind w:left="720"/>
        <w:rPr>
          <w:bCs/>
          <w:sz w:val="22"/>
          <w:szCs w:val="22"/>
        </w:rPr>
      </w:pPr>
    </w:p>
    <w:p w14:paraId="7C37C58D" w14:textId="23E759F7" w:rsidR="007B0231" w:rsidRDefault="007B0231" w:rsidP="00C97EB1">
      <w:pPr>
        <w:ind w:left="720"/>
        <w:rPr>
          <w:b/>
          <w:sz w:val="22"/>
          <w:szCs w:val="22"/>
        </w:rPr>
      </w:pPr>
      <w:r>
        <w:rPr>
          <w:b/>
          <w:sz w:val="22"/>
          <w:szCs w:val="22"/>
        </w:rPr>
        <w:t>SWOT ANALYSIS</w:t>
      </w:r>
    </w:p>
    <w:p w14:paraId="3B16318A" w14:textId="61FED3AC" w:rsidR="00B46109" w:rsidRP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 xml:space="preserve">SWOT is an acronym for strengths, weaknesses, opportunities, and threats. A SWOT analysis provides </w:t>
      </w:r>
      <w:r>
        <w:rPr>
          <w:rFonts w:eastAsia="Times New Roman" w:cs="Arial"/>
          <w:color w:val="222222"/>
          <w:sz w:val="22"/>
          <w:szCs w:val="22"/>
        </w:rPr>
        <w:t>your organization</w:t>
      </w:r>
      <w:r w:rsidRPr="00B46109">
        <w:rPr>
          <w:rFonts w:eastAsia="Times New Roman" w:cs="Arial"/>
          <w:color w:val="222222"/>
          <w:sz w:val="22"/>
          <w:szCs w:val="22"/>
        </w:rPr>
        <w:t xml:space="preserve"> a situational investigation into </w:t>
      </w:r>
      <w:r>
        <w:rPr>
          <w:rFonts w:eastAsia="Times New Roman" w:cs="Arial"/>
          <w:color w:val="222222"/>
          <w:sz w:val="22"/>
          <w:szCs w:val="22"/>
        </w:rPr>
        <w:t>your</w:t>
      </w:r>
      <w:r w:rsidRPr="00B46109">
        <w:rPr>
          <w:rFonts w:eastAsia="Times New Roman" w:cs="Arial"/>
          <w:color w:val="222222"/>
          <w:sz w:val="22"/>
          <w:szCs w:val="22"/>
        </w:rPr>
        <w:t xml:space="preserve"> position in the market. It allows you to spot and name the important aspects, happenings, and adversaries of your </w:t>
      </w:r>
      <w:r>
        <w:rPr>
          <w:rFonts w:eastAsia="Times New Roman" w:cs="Arial"/>
          <w:color w:val="222222"/>
          <w:sz w:val="22"/>
          <w:szCs w:val="22"/>
        </w:rPr>
        <w:t>organization</w:t>
      </w:r>
      <w:r w:rsidRPr="00B46109">
        <w:rPr>
          <w:rFonts w:eastAsia="Times New Roman" w:cs="Arial"/>
          <w:color w:val="222222"/>
          <w:sz w:val="22"/>
          <w:szCs w:val="22"/>
        </w:rPr>
        <w:t>.</w:t>
      </w:r>
    </w:p>
    <w:p w14:paraId="5F4A8D68" w14:textId="4A1FA5B3" w:rsidR="007B0231" w:rsidRPr="00B46109" w:rsidRDefault="007B0231" w:rsidP="00B46109">
      <w:pPr>
        <w:rPr>
          <w:bCs/>
          <w:sz w:val="22"/>
          <w:szCs w:val="22"/>
        </w:rPr>
      </w:pPr>
    </w:p>
    <w:p w14:paraId="3B24927A" w14:textId="7979EC95" w:rsidR="007B0231" w:rsidRDefault="007B0231" w:rsidP="00C97EB1">
      <w:pPr>
        <w:ind w:left="720"/>
        <w:rPr>
          <w:b/>
          <w:sz w:val="22"/>
          <w:szCs w:val="22"/>
        </w:rPr>
      </w:pPr>
      <w:r>
        <w:rPr>
          <w:b/>
          <w:sz w:val="22"/>
          <w:szCs w:val="22"/>
        </w:rPr>
        <w:t>LONG-TERM GOALS</w:t>
      </w:r>
    </w:p>
    <w:p w14:paraId="370EBF9D" w14:textId="77777777" w:rsidR="00B46109" w:rsidRP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Long-term goals are statements that drill down a level below the vision and describe how you plan to achieve it. This set of goals usually starts three years out and extends to around five years into the future, directly aligning with the mission and vision statements.</w:t>
      </w:r>
    </w:p>
    <w:p w14:paraId="4BD9BB68" w14:textId="2A6ADE91" w:rsid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Long-term goals are the milestones a</w:t>
      </w:r>
      <w:r>
        <w:rPr>
          <w:rFonts w:eastAsia="Times New Roman" w:cs="Arial"/>
          <w:color w:val="222222"/>
          <w:sz w:val="22"/>
          <w:szCs w:val="22"/>
        </w:rPr>
        <w:t xml:space="preserve">n organization </w:t>
      </w:r>
      <w:r w:rsidRPr="00B46109">
        <w:rPr>
          <w:rFonts w:eastAsia="Times New Roman" w:cs="Arial"/>
          <w:color w:val="222222"/>
          <w:sz w:val="22"/>
          <w:szCs w:val="22"/>
        </w:rPr>
        <w:t xml:space="preserve">sets to guide operations toward their far-reaching objectives. </w:t>
      </w:r>
    </w:p>
    <w:p w14:paraId="60E9271B" w14:textId="77777777" w:rsidR="00B46109" w:rsidRPr="00B46109" w:rsidRDefault="00B46109" w:rsidP="00B46109">
      <w:pPr>
        <w:ind w:left="720"/>
        <w:rPr>
          <w:rFonts w:eastAsia="Times New Roman" w:cs="Arial"/>
          <w:color w:val="222222"/>
          <w:sz w:val="22"/>
          <w:szCs w:val="22"/>
        </w:rPr>
      </w:pPr>
    </w:p>
    <w:p w14:paraId="5DCC7D00" w14:textId="77777777" w:rsidR="00B46109" w:rsidRDefault="00B46109" w:rsidP="00B46109">
      <w:pPr>
        <w:ind w:left="720"/>
        <w:rPr>
          <w:b/>
          <w:sz w:val="22"/>
          <w:szCs w:val="22"/>
        </w:rPr>
      </w:pPr>
      <w:r>
        <w:rPr>
          <w:b/>
          <w:sz w:val="22"/>
          <w:szCs w:val="22"/>
        </w:rPr>
        <w:t>YEARLY OBJECTIVES</w:t>
      </w:r>
    </w:p>
    <w:p w14:paraId="08E450A1" w14:textId="77777777" w:rsidR="00B46109" w:rsidRP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Each long-term goal should have a few one-year objectives that advance your goals. Each objective should be as SMART as possible: Specific, Measurable, Achievable, Realistic, and Time-based.</w:t>
      </w:r>
    </w:p>
    <w:p w14:paraId="39F5EBFB" w14:textId="24DAF110" w:rsidR="00B46109" w:rsidRPr="00B46109" w:rsidRDefault="00B46109" w:rsidP="00B46109">
      <w:pPr>
        <w:ind w:left="720"/>
        <w:rPr>
          <w:rFonts w:eastAsia="Times New Roman" w:cs="Arial"/>
          <w:color w:val="222222"/>
          <w:sz w:val="22"/>
          <w:szCs w:val="22"/>
        </w:rPr>
      </w:pPr>
      <w:r w:rsidRPr="00B46109">
        <w:rPr>
          <w:rFonts w:eastAsia="Times New Roman" w:cs="Arial"/>
          <w:color w:val="222222"/>
          <w:sz w:val="22"/>
          <w:szCs w:val="22"/>
        </w:rPr>
        <w:t>After you make your yearly objectives, you might break each one down further into short-term goals, which define the actions and objectives for the next three months to get you to your yearly goals. The plans for achieving your short-term goals are your action plans.</w:t>
      </w:r>
      <w:r>
        <w:rPr>
          <w:rFonts w:eastAsia="Times New Roman" w:cs="Arial"/>
          <w:color w:val="222222"/>
          <w:sz w:val="22"/>
          <w:szCs w:val="22"/>
        </w:rPr>
        <w:t xml:space="preserve">  Every objective should have a timeline and a person responsible for getting it done.</w:t>
      </w:r>
    </w:p>
    <w:p w14:paraId="524053D3" w14:textId="77777777" w:rsidR="00B46109" w:rsidRPr="00B46109" w:rsidRDefault="00B46109" w:rsidP="00B46109">
      <w:pPr>
        <w:ind w:left="720"/>
        <w:rPr>
          <w:bCs/>
          <w:sz w:val="22"/>
          <w:szCs w:val="22"/>
        </w:rPr>
      </w:pPr>
    </w:p>
    <w:p w14:paraId="08DCA809" w14:textId="77777777" w:rsidR="00B46109" w:rsidRDefault="00B46109" w:rsidP="00B46109">
      <w:pPr>
        <w:ind w:left="720"/>
        <w:rPr>
          <w:b/>
          <w:sz w:val="22"/>
          <w:szCs w:val="22"/>
        </w:rPr>
      </w:pPr>
      <w:r>
        <w:rPr>
          <w:b/>
          <w:sz w:val="22"/>
          <w:szCs w:val="22"/>
        </w:rPr>
        <w:t>ACTION PLANS</w:t>
      </w:r>
    </w:p>
    <w:p w14:paraId="55760AEF" w14:textId="44BFDC46" w:rsidR="00B46109" w:rsidRPr="00ED7FCD" w:rsidRDefault="00B46109" w:rsidP="00ED7FCD">
      <w:pPr>
        <w:ind w:left="720"/>
        <w:rPr>
          <w:rFonts w:eastAsia="Times New Roman" w:cs="Arial"/>
          <w:color w:val="222222"/>
          <w:sz w:val="22"/>
          <w:szCs w:val="22"/>
        </w:rPr>
      </w:pPr>
      <w:r w:rsidRPr="00B46109">
        <w:rPr>
          <w:rFonts w:eastAsia="Times New Roman" w:cs="Arial"/>
          <w:color w:val="222222"/>
          <w:sz w:val="22"/>
          <w:szCs w:val="22"/>
        </w:rPr>
        <w:t>Each objective should have a plan that details how it will be achieved. The amount of detail depends on the amount of flexibility you want your</w:t>
      </w:r>
      <w:r>
        <w:rPr>
          <w:rFonts w:eastAsia="Times New Roman" w:cs="Arial"/>
          <w:color w:val="222222"/>
          <w:sz w:val="22"/>
          <w:szCs w:val="22"/>
        </w:rPr>
        <w:t xml:space="preserve"> </w:t>
      </w:r>
      <w:r w:rsidRPr="00B46109">
        <w:rPr>
          <w:rFonts w:eastAsia="Times New Roman" w:cs="Arial"/>
          <w:color w:val="222222"/>
          <w:sz w:val="22"/>
          <w:szCs w:val="22"/>
        </w:rPr>
        <w:t>team to have. The more detail there is, the less flexibility those that follow it have.</w:t>
      </w:r>
      <w:r>
        <w:rPr>
          <w:rFonts w:eastAsia="Times New Roman" w:cs="Arial"/>
          <w:color w:val="222222"/>
          <w:sz w:val="22"/>
          <w:szCs w:val="22"/>
        </w:rPr>
        <w:t xml:space="preserve">  Again, dates, person responsible and status updates are imperative for a successful strategic plan.</w:t>
      </w:r>
    </w:p>
    <w:sectPr w:rsidR="00B46109" w:rsidRPr="00ED7FCD"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FAB"/>
    <w:multiLevelType w:val="multilevel"/>
    <w:tmpl w:val="DBA87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D1716C"/>
    <w:multiLevelType w:val="multilevel"/>
    <w:tmpl w:val="3946C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95C81"/>
    <w:multiLevelType w:val="multilevel"/>
    <w:tmpl w:val="2ECE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C338C"/>
    <w:multiLevelType w:val="multilevel"/>
    <w:tmpl w:val="81FC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F6035"/>
    <w:multiLevelType w:val="multilevel"/>
    <w:tmpl w:val="4232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226B60"/>
    <w:multiLevelType w:val="multilevel"/>
    <w:tmpl w:val="16646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6DC2D1A"/>
    <w:multiLevelType w:val="multilevel"/>
    <w:tmpl w:val="F858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7EC7696"/>
    <w:multiLevelType w:val="multilevel"/>
    <w:tmpl w:val="34EC9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FE4266"/>
    <w:multiLevelType w:val="multilevel"/>
    <w:tmpl w:val="12A2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C3D4C"/>
    <w:multiLevelType w:val="multilevel"/>
    <w:tmpl w:val="A310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8954D50"/>
    <w:multiLevelType w:val="multilevel"/>
    <w:tmpl w:val="5EE6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2474380">
    <w:abstractNumId w:val="16"/>
  </w:num>
  <w:num w:numId="2" w16cid:durableId="467631473">
    <w:abstractNumId w:val="7"/>
  </w:num>
  <w:num w:numId="3" w16cid:durableId="1768500112">
    <w:abstractNumId w:val="20"/>
  </w:num>
  <w:num w:numId="4" w16cid:durableId="240532981">
    <w:abstractNumId w:val="1"/>
  </w:num>
  <w:num w:numId="5" w16cid:durableId="209079798">
    <w:abstractNumId w:val="18"/>
  </w:num>
  <w:num w:numId="6" w16cid:durableId="2080982826">
    <w:abstractNumId w:val="2"/>
  </w:num>
  <w:num w:numId="7" w16cid:durableId="2139373535">
    <w:abstractNumId w:val="3"/>
  </w:num>
  <w:num w:numId="8" w16cid:durableId="279457895">
    <w:abstractNumId w:val="17"/>
  </w:num>
  <w:num w:numId="9" w16cid:durableId="517543299">
    <w:abstractNumId w:val="11"/>
  </w:num>
  <w:num w:numId="10" w16cid:durableId="280889648">
    <w:abstractNumId w:val="6"/>
  </w:num>
  <w:num w:numId="11" w16cid:durableId="215239336">
    <w:abstractNumId w:val="15"/>
  </w:num>
  <w:num w:numId="12" w16cid:durableId="578052800">
    <w:abstractNumId w:val="22"/>
  </w:num>
  <w:num w:numId="13" w16cid:durableId="822239214">
    <w:abstractNumId w:val="13"/>
  </w:num>
  <w:num w:numId="14" w16cid:durableId="1163156163">
    <w:abstractNumId w:val="8"/>
  </w:num>
  <w:num w:numId="15" w16cid:durableId="2138716535">
    <w:abstractNumId w:val="9"/>
  </w:num>
  <w:num w:numId="16" w16cid:durableId="893782891">
    <w:abstractNumId w:val="0"/>
  </w:num>
  <w:num w:numId="17" w16cid:durableId="649942672">
    <w:abstractNumId w:val="14"/>
  </w:num>
  <w:num w:numId="18" w16cid:durableId="936476085">
    <w:abstractNumId w:val="19"/>
  </w:num>
  <w:num w:numId="19" w16cid:durableId="243925648">
    <w:abstractNumId w:val="10"/>
  </w:num>
  <w:num w:numId="20" w16cid:durableId="24991063">
    <w:abstractNumId w:val="21"/>
  </w:num>
  <w:num w:numId="21" w16cid:durableId="2028293629">
    <w:abstractNumId w:val="23"/>
  </w:num>
  <w:num w:numId="22" w16cid:durableId="318123026">
    <w:abstractNumId w:val="5"/>
  </w:num>
  <w:num w:numId="23" w16cid:durableId="1462067576">
    <w:abstractNumId w:val="4"/>
  </w:num>
  <w:num w:numId="24" w16cid:durableId="2121295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E4EDB"/>
    <w:rsid w:val="00112F53"/>
    <w:rsid w:val="001D7127"/>
    <w:rsid w:val="00364DA6"/>
    <w:rsid w:val="00393B40"/>
    <w:rsid w:val="004435B4"/>
    <w:rsid w:val="004E3384"/>
    <w:rsid w:val="00760486"/>
    <w:rsid w:val="007B0231"/>
    <w:rsid w:val="007B40E6"/>
    <w:rsid w:val="00A02086"/>
    <w:rsid w:val="00B46109"/>
    <w:rsid w:val="00BB73BC"/>
    <w:rsid w:val="00C16C81"/>
    <w:rsid w:val="00C97EB1"/>
    <w:rsid w:val="00D70DB2"/>
    <w:rsid w:val="00DA588A"/>
    <w:rsid w:val="00E8697D"/>
    <w:rsid w:val="00ED7FCD"/>
    <w:rsid w:val="00EE4E9E"/>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7819">
      <w:bodyDiv w:val="1"/>
      <w:marLeft w:val="0"/>
      <w:marRight w:val="0"/>
      <w:marTop w:val="0"/>
      <w:marBottom w:val="0"/>
      <w:divBdr>
        <w:top w:val="none" w:sz="0" w:space="0" w:color="auto"/>
        <w:left w:val="none" w:sz="0" w:space="0" w:color="auto"/>
        <w:bottom w:val="none" w:sz="0" w:space="0" w:color="auto"/>
        <w:right w:val="none" w:sz="0" w:space="0" w:color="auto"/>
      </w:divBdr>
      <w:divsChild>
        <w:div w:id="2043742651">
          <w:marLeft w:val="0"/>
          <w:marRight w:val="0"/>
          <w:marTop w:val="0"/>
          <w:marBottom w:val="0"/>
          <w:divBdr>
            <w:top w:val="none" w:sz="0" w:space="0" w:color="auto"/>
            <w:left w:val="none" w:sz="0" w:space="0" w:color="auto"/>
            <w:bottom w:val="none" w:sz="0" w:space="0" w:color="auto"/>
            <w:right w:val="none" w:sz="0" w:space="0" w:color="auto"/>
          </w:divBdr>
        </w:div>
        <w:div w:id="1614702785">
          <w:marLeft w:val="0"/>
          <w:marRight w:val="0"/>
          <w:marTop w:val="0"/>
          <w:marBottom w:val="0"/>
          <w:divBdr>
            <w:top w:val="none" w:sz="0" w:space="0" w:color="auto"/>
            <w:left w:val="none" w:sz="0" w:space="0" w:color="auto"/>
            <w:bottom w:val="none" w:sz="0" w:space="0" w:color="auto"/>
            <w:right w:val="none" w:sz="0" w:space="0" w:color="auto"/>
          </w:divBdr>
        </w:div>
        <w:div w:id="1484589100">
          <w:marLeft w:val="0"/>
          <w:marRight w:val="0"/>
          <w:marTop w:val="0"/>
          <w:marBottom w:val="0"/>
          <w:divBdr>
            <w:top w:val="none" w:sz="0" w:space="0" w:color="auto"/>
            <w:left w:val="none" w:sz="0" w:space="0" w:color="auto"/>
            <w:bottom w:val="none" w:sz="0" w:space="0" w:color="auto"/>
            <w:right w:val="none" w:sz="0" w:space="0" w:color="auto"/>
          </w:divBdr>
        </w:div>
      </w:divsChild>
    </w:div>
    <w:div w:id="408498928">
      <w:bodyDiv w:val="1"/>
      <w:marLeft w:val="0"/>
      <w:marRight w:val="0"/>
      <w:marTop w:val="0"/>
      <w:marBottom w:val="0"/>
      <w:divBdr>
        <w:top w:val="none" w:sz="0" w:space="0" w:color="auto"/>
        <w:left w:val="none" w:sz="0" w:space="0" w:color="auto"/>
        <w:bottom w:val="none" w:sz="0" w:space="0" w:color="auto"/>
        <w:right w:val="none" w:sz="0" w:space="0" w:color="auto"/>
      </w:divBdr>
    </w:div>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630479908">
      <w:bodyDiv w:val="1"/>
      <w:marLeft w:val="0"/>
      <w:marRight w:val="0"/>
      <w:marTop w:val="0"/>
      <w:marBottom w:val="0"/>
      <w:divBdr>
        <w:top w:val="none" w:sz="0" w:space="0" w:color="auto"/>
        <w:left w:val="none" w:sz="0" w:space="0" w:color="auto"/>
        <w:bottom w:val="none" w:sz="0" w:space="0" w:color="auto"/>
        <w:right w:val="none" w:sz="0" w:space="0" w:color="auto"/>
      </w:divBdr>
    </w:div>
    <w:div w:id="811288440">
      <w:bodyDiv w:val="1"/>
      <w:marLeft w:val="0"/>
      <w:marRight w:val="0"/>
      <w:marTop w:val="0"/>
      <w:marBottom w:val="0"/>
      <w:divBdr>
        <w:top w:val="none" w:sz="0" w:space="0" w:color="auto"/>
        <w:left w:val="none" w:sz="0" w:space="0" w:color="auto"/>
        <w:bottom w:val="none" w:sz="0" w:space="0" w:color="auto"/>
        <w:right w:val="none" w:sz="0" w:space="0" w:color="auto"/>
      </w:divBdr>
      <w:divsChild>
        <w:div w:id="202404729">
          <w:marLeft w:val="0"/>
          <w:marRight w:val="0"/>
          <w:marTop w:val="0"/>
          <w:marBottom w:val="0"/>
          <w:divBdr>
            <w:top w:val="none" w:sz="0" w:space="0" w:color="auto"/>
            <w:left w:val="none" w:sz="0" w:space="0" w:color="auto"/>
            <w:bottom w:val="none" w:sz="0" w:space="0" w:color="auto"/>
            <w:right w:val="none" w:sz="0" w:space="0" w:color="auto"/>
          </w:divBdr>
        </w:div>
        <w:div w:id="329218865">
          <w:marLeft w:val="0"/>
          <w:marRight w:val="0"/>
          <w:marTop w:val="0"/>
          <w:marBottom w:val="0"/>
          <w:divBdr>
            <w:top w:val="none" w:sz="0" w:space="0" w:color="auto"/>
            <w:left w:val="none" w:sz="0" w:space="0" w:color="auto"/>
            <w:bottom w:val="none" w:sz="0" w:space="0" w:color="auto"/>
            <w:right w:val="none" w:sz="0" w:space="0" w:color="auto"/>
          </w:divBdr>
        </w:div>
      </w:divsChild>
    </w:div>
    <w:div w:id="1376076799">
      <w:bodyDiv w:val="1"/>
      <w:marLeft w:val="0"/>
      <w:marRight w:val="0"/>
      <w:marTop w:val="0"/>
      <w:marBottom w:val="0"/>
      <w:divBdr>
        <w:top w:val="none" w:sz="0" w:space="0" w:color="auto"/>
        <w:left w:val="none" w:sz="0" w:space="0" w:color="auto"/>
        <w:bottom w:val="none" w:sz="0" w:space="0" w:color="auto"/>
        <w:right w:val="none" w:sz="0" w:space="0" w:color="auto"/>
      </w:divBdr>
      <w:divsChild>
        <w:div w:id="1917201454">
          <w:marLeft w:val="0"/>
          <w:marRight w:val="0"/>
          <w:marTop w:val="0"/>
          <w:marBottom w:val="0"/>
          <w:divBdr>
            <w:top w:val="none" w:sz="0" w:space="0" w:color="auto"/>
            <w:left w:val="none" w:sz="0" w:space="0" w:color="auto"/>
            <w:bottom w:val="none" w:sz="0" w:space="0" w:color="auto"/>
            <w:right w:val="none" w:sz="0" w:space="0" w:color="auto"/>
          </w:divBdr>
        </w:div>
        <w:div w:id="1837067347">
          <w:marLeft w:val="0"/>
          <w:marRight w:val="0"/>
          <w:marTop w:val="0"/>
          <w:marBottom w:val="0"/>
          <w:divBdr>
            <w:top w:val="none" w:sz="0" w:space="0" w:color="auto"/>
            <w:left w:val="none" w:sz="0" w:space="0" w:color="auto"/>
            <w:bottom w:val="none" w:sz="0" w:space="0" w:color="auto"/>
            <w:right w:val="none" w:sz="0" w:space="0" w:color="auto"/>
          </w:divBdr>
        </w:div>
      </w:divsChild>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 w:id="1796488459">
      <w:bodyDiv w:val="1"/>
      <w:marLeft w:val="0"/>
      <w:marRight w:val="0"/>
      <w:marTop w:val="0"/>
      <w:marBottom w:val="0"/>
      <w:divBdr>
        <w:top w:val="none" w:sz="0" w:space="0" w:color="auto"/>
        <w:left w:val="none" w:sz="0" w:space="0" w:color="auto"/>
        <w:bottom w:val="none" w:sz="0" w:space="0" w:color="auto"/>
        <w:right w:val="none" w:sz="0" w:space="0" w:color="auto"/>
      </w:divBdr>
    </w:div>
    <w:div w:id="1960256344">
      <w:bodyDiv w:val="1"/>
      <w:marLeft w:val="0"/>
      <w:marRight w:val="0"/>
      <w:marTop w:val="0"/>
      <w:marBottom w:val="0"/>
      <w:divBdr>
        <w:top w:val="none" w:sz="0" w:space="0" w:color="auto"/>
        <w:left w:val="none" w:sz="0" w:space="0" w:color="auto"/>
        <w:bottom w:val="none" w:sz="0" w:space="0" w:color="auto"/>
        <w:right w:val="none" w:sz="0" w:space="0" w:color="auto"/>
      </w:divBdr>
    </w:div>
    <w:div w:id="1965112112">
      <w:bodyDiv w:val="1"/>
      <w:marLeft w:val="0"/>
      <w:marRight w:val="0"/>
      <w:marTop w:val="0"/>
      <w:marBottom w:val="0"/>
      <w:divBdr>
        <w:top w:val="none" w:sz="0" w:space="0" w:color="auto"/>
        <w:left w:val="none" w:sz="0" w:space="0" w:color="auto"/>
        <w:bottom w:val="none" w:sz="0" w:space="0" w:color="auto"/>
        <w:right w:val="none" w:sz="0" w:space="0" w:color="auto"/>
      </w:divBdr>
      <w:divsChild>
        <w:div w:id="823933306">
          <w:marLeft w:val="0"/>
          <w:marRight w:val="0"/>
          <w:marTop w:val="0"/>
          <w:marBottom w:val="0"/>
          <w:divBdr>
            <w:top w:val="none" w:sz="0" w:space="0" w:color="auto"/>
            <w:left w:val="none" w:sz="0" w:space="0" w:color="auto"/>
            <w:bottom w:val="none" w:sz="0" w:space="0" w:color="auto"/>
            <w:right w:val="none" w:sz="0" w:space="0" w:color="auto"/>
          </w:divBdr>
        </w:div>
        <w:div w:id="1393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2022-09-26T03:28:00Z</dcterms:created>
  <dcterms:modified xsi:type="dcterms:W3CDTF">2022-09-26T03:28:00Z</dcterms:modified>
</cp:coreProperties>
</file>