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88BCC" w14:textId="62BCD703" w:rsidR="000F4183" w:rsidRDefault="00E93294" w:rsidP="00E93294">
      <w:pPr>
        <w:jc w:val="center"/>
        <w:rPr>
          <w:rFonts w:ascii="Century Gothic" w:eastAsia="Century Gothic" w:hAnsi="Century Gothic" w:cs="Century Gothic"/>
          <w:b/>
        </w:rPr>
      </w:pPr>
      <w:r>
        <w:rPr>
          <w:rFonts w:ascii="Century Gothic" w:eastAsia="Century Gothic" w:hAnsi="Century Gothic" w:cs="Century Gothic"/>
          <w:b/>
          <w:noProof/>
        </w:rPr>
        <w:drawing>
          <wp:inline distT="0" distB="0" distL="0" distR="0" wp14:anchorId="0191843F" wp14:editId="468B1A3C">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245A2245" w14:textId="77777777" w:rsidR="000F4183" w:rsidRDefault="000F4183" w:rsidP="00E93294">
      <w:pPr>
        <w:rPr>
          <w:rFonts w:ascii="Century Gothic" w:eastAsia="Century Gothic" w:hAnsi="Century Gothic" w:cs="Century Gothic"/>
          <w:b/>
        </w:rPr>
      </w:pPr>
    </w:p>
    <w:p w14:paraId="75EF10B7" w14:textId="77777777" w:rsidR="00B03FAC" w:rsidRDefault="00B03FAC" w:rsidP="00B03FAC">
      <w:pPr>
        <w:jc w:val="center"/>
        <w:rPr>
          <w:rFonts w:ascii="Century Gothic" w:eastAsia="Century Gothic" w:hAnsi="Century Gothic" w:cs="Century Gothic"/>
          <w:b/>
        </w:rPr>
      </w:pPr>
      <w:r>
        <w:rPr>
          <w:rFonts w:ascii="Century Gothic" w:eastAsia="Century Gothic" w:hAnsi="Century Gothic" w:cs="Century Gothic"/>
          <w:b/>
        </w:rPr>
        <w:t>KEY PERFORMANCE INDICATORS</w:t>
      </w:r>
    </w:p>
    <w:p w14:paraId="6F61217B" w14:textId="77777777" w:rsidR="00B03FAC" w:rsidRDefault="00B03FAC" w:rsidP="00B03FAC">
      <w:pPr>
        <w:rPr>
          <w:rFonts w:ascii="Century Gothic" w:eastAsia="Century Gothic" w:hAnsi="Century Gothic" w:cs="Century Gothic"/>
        </w:rPr>
      </w:pPr>
      <w:r>
        <w:rPr>
          <w:rFonts w:ascii="Century Gothic" w:eastAsia="Century Gothic" w:hAnsi="Century Gothic" w:cs="Century Gothic"/>
        </w:rPr>
        <w:tab/>
        <w:t>It’s not enough to simply set goals for your association; you need to have a way of tracking your progress towards those goals.  Almost any goal your association has can be measured--if you have a goal that you have no way of measuring, you should stop to consider whether it is really attainable.</w:t>
      </w:r>
    </w:p>
    <w:p w14:paraId="7C4E6630" w14:textId="77777777" w:rsidR="00B03FAC" w:rsidRDefault="00B03FAC" w:rsidP="00B03FAC">
      <w:pPr>
        <w:rPr>
          <w:rFonts w:ascii="Century Gothic" w:eastAsia="Century Gothic" w:hAnsi="Century Gothic" w:cs="Century Gothic"/>
        </w:rPr>
      </w:pPr>
    </w:p>
    <w:p w14:paraId="66B33F0A" w14:textId="77777777" w:rsidR="00B03FAC" w:rsidRDefault="00B03FAC" w:rsidP="00B03FAC">
      <w:pPr>
        <w:rPr>
          <w:rFonts w:ascii="Century Gothic" w:eastAsia="Century Gothic" w:hAnsi="Century Gothic" w:cs="Century Gothic"/>
        </w:rPr>
      </w:pPr>
      <w:r>
        <w:rPr>
          <w:rFonts w:ascii="Century Gothic" w:eastAsia="Century Gothic" w:hAnsi="Century Gothic" w:cs="Century Gothic"/>
        </w:rPr>
        <w:tab/>
        <w:t>When your association formulates its strategic plan, the board and staff should agree on KPI’s that will allow them to measure the progress of their plan.  These metrics can then be arranged on dashboards--graphic depictions of the data that allow for easy monitoring and evaluation by the board.  These are fairly simple to create with Microsoft Excel, Word or PowerPoint.  Having an easy, interactive tracking system reduces the need for long performance reports at every board meeting.</w:t>
      </w:r>
    </w:p>
    <w:p w14:paraId="0586495D" w14:textId="77777777" w:rsidR="00B03FAC" w:rsidRDefault="00B03FAC" w:rsidP="00B03FAC">
      <w:pPr>
        <w:rPr>
          <w:rFonts w:ascii="Century Gothic" w:eastAsia="Century Gothic" w:hAnsi="Century Gothic" w:cs="Century Gothic"/>
        </w:rPr>
      </w:pPr>
    </w:p>
    <w:p w14:paraId="0BB92963" w14:textId="77777777" w:rsidR="00B03FAC" w:rsidRDefault="00B03FAC" w:rsidP="00B03FAC">
      <w:pPr>
        <w:rPr>
          <w:rFonts w:ascii="Century Gothic" w:eastAsia="Century Gothic" w:hAnsi="Century Gothic" w:cs="Century Gothic"/>
        </w:rPr>
      </w:pPr>
      <w:r>
        <w:rPr>
          <w:rFonts w:ascii="Century Gothic" w:eastAsia="Century Gothic" w:hAnsi="Century Gothic" w:cs="Century Gothic"/>
        </w:rPr>
        <w:tab/>
        <w:t>Here are some common KPI’s you can use to track your association’s goals:</w:t>
      </w:r>
    </w:p>
    <w:p w14:paraId="59758212" w14:textId="77777777" w:rsidR="00B03FAC" w:rsidRDefault="00B03FAC" w:rsidP="00B03FAC">
      <w:pPr>
        <w:rPr>
          <w:rFonts w:ascii="Century Gothic" w:eastAsia="Century Gothic" w:hAnsi="Century Gothic" w:cs="Century Gothic"/>
        </w:rPr>
      </w:pPr>
    </w:p>
    <w:p w14:paraId="0C0BD4D8" w14:textId="77777777" w:rsidR="00B03FAC" w:rsidRDefault="00B03FAC" w:rsidP="00B03FAC">
      <w:pPr>
        <w:numPr>
          <w:ilvl w:val="0"/>
          <w:numId w:val="3"/>
        </w:numPr>
        <w:rPr>
          <w:rFonts w:ascii="Century Gothic" w:eastAsia="Century Gothic" w:hAnsi="Century Gothic" w:cs="Century Gothic"/>
        </w:rPr>
      </w:pPr>
      <w:r>
        <w:rPr>
          <w:rFonts w:ascii="Century Gothic" w:eastAsia="Century Gothic" w:hAnsi="Century Gothic" w:cs="Century Gothic"/>
        </w:rPr>
        <w:t>Membership retention rate</w:t>
      </w:r>
    </w:p>
    <w:p w14:paraId="3CF10FF3" w14:textId="77777777" w:rsidR="00B03FAC" w:rsidRDefault="00B03FAC" w:rsidP="00B03FAC">
      <w:pPr>
        <w:numPr>
          <w:ilvl w:val="0"/>
          <w:numId w:val="3"/>
        </w:numPr>
        <w:rPr>
          <w:rFonts w:ascii="Century Gothic" w:eastAsia="Century Gothic" w:hAnsi="Century Gothic" w:cs="Century Gothic"/>
        </w:rPr>
      </w:pPr>
      <w:r>
        <w:rPr>
          <w:rFonts w:ascii="Century Gothic" w:eastAsia="Century Gothic" w:hAnsi="Century Gothic" w:cs="Century Gothic"/>
        </w:rPr>
        <w:t>Quarter-to-quarter membership growth</w:t>
      </w:r>
    </w:p>
    <w:p w14:paraId="06FDC0F0" w14:textId="77777777" w:rsidR="00B03FAC" w:rsidRDefault="00B03FAC" w:rsidP="00B03FAC">
      <w:pPr>
        <w:numPr>
          <w:ilvl w:val="0"/>
          <w:numId w:val="3"/>
        </w:numPr>
        <w:rPr>
          <w:rFonts w:ascii="Century Gothic" w:eastAsia="Century Gothic" w:hAnsi="Century Gothic" w:cs="Century Gothic"/>
        </w:rPr>
      </w:pPr>
      <w:r>
        <w:rPr>
          <w:rFonts w:ascii="Century Gothic" w:eastAsia="Century Gothic" w:hAnsi="Century Gothic" w:cs="Century Gothic"/>
        </w:rPr>
        <w:t>Website and social media traffic</w:t>
      </w:r>
    </w:p>
    <w:p w14:paraId="4FDF5AA1" w14:textId="77777777" w:rsidR="00B03FAC" w:rsidRDefault="00B03FAC" w:rsidP="00B03FAC">
      <w:pPr>
        <w:numPr>
          <w:ilvl w:val="0"/>
          <w:numId w:val="3"/>
        </w:numPr>
        <w:rPr>
          <w:rFonts w:ascii="Century Gothic" w:eastAsia="Century Gothic" w:hAnsi="Century Gothic" w:cs="Century Gothic"/>
        </w:rPr>
      </w:pPr>
      <w:r>
        <w:rPr>
          <w:rFonts w:ascii="Century Gothic" w:eastAsia="Century Gothic" w:hAnsi="Century Gothic" w:cs="Century Gothic"/>
        </w:rPr>
        <w:t>Membership market share percentage--ratio of members to potential/desired members</w:t>
      </w:r>
    </w:p>
    <w:p w14:paraId="46A4A91B" w14:textId="77777777" w:rsidR="00B03FAC" w:rsidRDefault="00B03FAC" w:rsidP="00B03FAC">
      <w:pPr>
        <w:numPr>
          <w:ilvl w:val="0"/>
          <w:numId w:val="3"/>
        </w:numPr>
        <w:rPr>
          <w:rFonts w:ascii="Century Gothic" w:eastAsia="Century Gothic" w:hAnsi="Century Gothic" w:cs="Century Gothic"/>
        </w:rPr>
      </w:pPr>
      <w:r>
        <w:rPr>
          <w:rFonts w:ascii="Century Gothic" w:eastAsia="Century Gothic" w:hAnsi="Century Gothic" w:cs="Century Gothic"/>
        </w:rPr>
        <w:t>Ratio of dues income to non-dues income</w:t>
      </w:r>
    </w:p>
    <w:p w14:paraId="35F849C0" w14:textId="77777777" w:rsidR="00B03FAC" w:rsidRDefault="00B03FAC" w:rsidP="00B03FAC">
      <w:pPr>
        <w:numPr>
          <w:ilvl w:val="0"/>
          <w:numId w:val="3"/>
        </w:numPr>
        <w:rPr>
          <w:rFonts w:ascii="Century Gothic" w:eastAsia="Century Gothic" w:hAnsi="Century Gothic" w:cs="Century Gothic"/>
        </w:rPr>
      </w:pPr>
      <w:r>
        <w:rPr>
          <w:rFonts w:ascii="Century Gothic" w:eastAsia="Century Gothic" w:hAnsi="Century Gothic" w:cs="Century Gothic"/>
        </w:rPr>
        <w:t>Percentage of members engaging in association programming</w:t>
      </w:r>
    </w:p>
    <w:p w14:paraId="11321588" w14:textId="77777777" w:rsidR="00B03FAC" w:rsidRDefault="00B03FAC" w:rsidP="00B03FAC">
      <w:pPr>
        <w:numPr>
          <w:ilvl w:val="0"/>
          <w:numId w:val="3"/>
        </w:numPr>
        <w:rPr>
          <w:rFonts w:ascii="Century Gothic" w:eastAsia="Century Gothic" w:hAnsi="Century Gothic" w:cs="Century Gothic"/>
        </w:rPr>
      </w:pPr>
      <w:r>
        <w:rPr>
          <w:rFonts w:ascii="Century Gothic" w:eastAsia="Century Gothic" w:hAnsi="Century Gothic" w:cs="Century Gothic"/>
        </w:rPr>
        <w:t>Number of lobbying contacts/visits with government officials</w:t>
      </w:r>
    </w:p>
    <w:p w14:paraId="4970C086" w14:textId="77777777" w:rsidR="00B03FAC" w:rsidRDefault="00B03FAC" w:rsidP="00B03FAC">
      <w:pPr>
        <w:numPr>
          <w:ilvl w:val="0"/>
          <w:numId w:val="3"/>
        </w:numPr>
        <w:rPr>
          <w:rFonts w:ascii="Century Gothic" w:eastAsia="Century Gothic" w:hAnsi="Century Gothic" w:cs="Century Gothic"/>
        </w:rPr>
      </w:pPr>
      <w:r>
        <w:rPr>
          <w:rFonts w:ascii="Century Gothic" w:eastAsia="Century Gothic" w:hAnsi="Century Gothic" w:cs="Century Gothic"/>
        </w:rPr>
        <w:t>Rate of media mentions</w:t>
      </w:r>
    </w:p>
    <w:p w14:paraId="05969E6A" w14:textId="77777777" w:rsidR="00B03FAC" w:rsidRDefault="00B03FAC" w:rsidP="00B03FAC">
      <w:pPr>
        <w:numPr>
          <w:ilvl w:val="0"/>
          <w:numId w:val="3"/>
        </w:numPr>
        <w:rPr>
          <w:rFonts w:ascii="Century Gothic" w:eastAsia="Century Gothic" w:hAnsi="Century Gothic" w:cs="Century Gothic"/>
        </w:rPr>
      </w:pPr>
      <w:r>
        <w:rPr>
          <w:rFonts w:ascii="Century Gothic" w:eastAsia="Century Gothic" w:hAnsi="Century Gothic" w:cs="Century Gothic"/>
        </w:rPr>
        <w:t>Number of member calls or emails to administrative staff</w:t>
      </w:r>
    </w:p>
    <w:p w14:paraId="7E47F1CA" w14:textId="77777777" w:rsidR="00B03FAC" w:rsidRDefault="00B03FAC" w:rsidP="00B03FAC">
      <w:pPr>
        <w:rPr>
          <w:rFonts w:ascii="Century Gothic" w:eastAsia="Century Gothic" w:hAnsi="Century Gothic" w:cs="Century Gothic"/>
        </w:rPr>
      </w:pPr>
    </w:p>
    <w:p w14:paraId="00D86F52" w14:textId="4AA12BB0" w:rsidR="001D7127" w:rsidRPr="000F4183" w:rsidRDefault="00B03FAC" w:rsidP="00B03FAC">
      <w:pPr>
        <w:rPr>
          <w:rFonts w:ascii="Century Gothic" w:eastAsia="Century Gothic" w:hAnsi="Century Gothic" w:cs="Century Gothic"/>
        </w:rPr>
      </w:pPr>
      <w:r>
        <w:rPr>
          <w:rFonts w:ascii="Century Gothic" w:eastAsia="Century Gothic" w:hAnsi="Century Gothic" w:cs="Century Gothic"/>
        </w:rPr>
        <w:tab/>
        <w:t>It is your responsibility to provide your board with enough data to make informed decisions for the good of the association.  Effective use of KPI’s will allow you to easily compile that data.</w:t>
      </w:r>
    </w:p>
    <w:sectPr w:rsidR="001D7127" w:rsidRPr="000F4183" w:rsidSect="00E33F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458A8"/>
    <w:multiLevelType w:val="multilevel"/>
    <w:tmpl w:val="DD06E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95717C4"/>
    <w:multiLevelType w:val="multilevel"/>
    <w:tmpl w:val="E7344D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2E0F7E"/>
    <w:multiLevelType w:val="multilevel"/>
    <w:tmpl w:val="FE663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8444731">
    <w:abstractNumId w:val="1"/>
  </w:num>
  <w:num w:numId="2" w16cid:durableId="1789199176">
    <w:abstractNumId w:val="2"/>
  </w:num>
  <w:num w:numId="3" w16cid:durableId="611666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83"/>
    <w:rsid w:val="000F4183"/>
    <w:rsid w:val="001D7127"/>
    <w:rsid w:val="00210C57"/>
    <w:rsid w:val="004E3384"/>
    <w:rsid w:val="00844BA2"/>
    <w:rsid w:val="00A972E0"/>
    <w:rsid w:val="00B03FAC"/>
    <w:rsid w:val="00E33F43"/>
    <w:rsid w:val="00E93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14417"/>
  <w15:chartTrackingRefBased/>
  <w15:docId w15:val="{1ADB6D05-29CE-0941-9A6C-D9E1AF02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183"/>
    <w:pPr>
      <w:spacing w:line="276" w:lineRule="auto"/>
    </w:pPr>
    <w:rPr>
      <w:rFonts w:ascii="Arial" w:eastAsia="Arial" w:hAnsi="Arial" w:cs="Arial"/>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2022-09-26T03:35:00Z</dcterms:created>
  <dcterms:modified xsi:type="dcterms:W3CDTF">2022-09-26T03:35:00Z</dcterms:modified>
</cp:coreProperties>
</file>