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C8B3" w14:textId="4CFFC49C" w:rsidR="001D7127" w:rsidRDefault="000B5F7B" w:rsidP="00C16C81">
      <w:pPr>
        <w:jc w:val="center"/>
      </w:pPr>
      <w:r>
        <w:rPr>
          <w:rFonts w:eastAsia="Century Gothic" w:cs="Century Gothic"/>
          <w:b/>
          <w:noProof/>
        </w:rPr>
        <w:drawing>
          <wp:inline distT="0" distB="0" distL="0" distR="0" wp14:anchorId="0B26788E" wp14:editId="5DEB97EE">
            <wp:extent cx="3924300" cy="1073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27" cy="10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A1019" w14:textId="7C287C53" w:rsidR="00C16C81" w:rsidRPr="00C16C81" w:rsidRDefault="00C16C81" w:rsidP="00C16C81">
      <w:pPr>
        <w:jc w:val="center"/>
        <w:rPr>
          <w:b/>
          <w:bCs/>
        </w:rPr>
      </w:pPr>
    </w:p>
    <w:p w14:paraId="6EE31AE1" w14:textId="77777777" w:rsidR="002B6610" w:rsidRDefault="002B6610" w:rsidP="002B6610">
      <w:pPr>
        <w:jc w:val="center"/>
        <w:rPr>
          <w:b/>
        </w:rPr>
      </w:pPr>
      <w:r>
        <w:rPr>
          <w:b/>
        </w:rPr>
        <w:t>TYPES OF INSURANCE COVERAGE FOR NONPROFITS</w:t>
      </w:r>
    </w:p>
    <w:p w14:paraId="198B2380" w14:textId="77777777" w:rsidR="002B6610" w:rsidRDefault="002B6610" w:rsidP="002B6610">
      <w:pPr>
        <w:rPr>
          <w:b/>
        </w:rPr>
      </w:pPr>
    </w:p>
    <w:p w14:paraId="09DD9F6C" w14:textId="77777777" w:rsidR="002B6610" w:rsidRDefault="002B6610" w:rsidP="002B6610">
      <w:pPr>
        <w:rPr>
          <w:b/>
        </w:rPr>
      </w:pPr>
      <w:r>
        <w:rPr>
          <w:b/>
        </w:rPr>
        <w:t>ALL NONPROFITS NEED:</w:t>
      </w:r>
    </w:p>
    <w:p w14:paraId="1639B55F" w14:textId="77777777" w:rsidR="002B6610" w:rsidRDefault="002B6610" w:rsidP="002B6610">
      <w:pPr>
        <w:numPr>
          <w:ilvl w:val="0"/>
          <w:numId w:val="26"/>
        </w:numPr>
        <w:spacing w:line="276" w:lineRule="auto"/>
      </w:pPr>
      <w:r>
        <w:t>General Liability Insurance</w:t>
      </w:r>
    </w:p>
    <w:p w14:paraId="3EEFCDC3" w14:textId="77777777" w:rsidR="002B6610" w:rsidRDefault="002B6610" w:rsidP="002B6610">
      <w:pPr>
        <w:numPr>
          <w:ilvl w:val="1"/>
          <w:numId w:val="26"/>
        </w:numPr>
        <w:spacing w:line="276" w:lineRule="auto"/>
      </w:pPr>
      <w:r>
        <w:t>Many nonprofits list events individually on this policy</w:t>
      </w:r>
    </w:p>
    <w:p w14:paraId="10B579ED" w14:textId="77777777" w:rsidR="002B6610" w:rsidRDefault="002B6610" w:rsidP="002B6610">
      <w:pPr>
        <w:numPr>
          <w:ilvl w:val="0"/>
          <w:numId w:val="26"/>
        </w:numPr>
        <w:spacing w:line="276" w:lineRule="auto"/>
      </w:pPr>
      <w:r>
        <w:t>Directors &amp; Officers Insurance</w:t>
      </w:r>
    </w:p>
    <w:p w14:paraId="1D132289" w14:textId="77777777" w:rsidR="002B6610" w:rsidRDefault="002B6610" w:rsidP="002B6610"/>
    <w:p w14:paraId="0220A668" w14:textId="77777777" w:rsidR="002B6610" w:rsidRDefault="002B6610" w:rsidP="002B6610">
      <w:pPr>
        <w:rPr>
          <w:b/>
        </w:rPr>
      </w:pPr>
      <w:r>
        <w:rPr>
          <w:b/>
        </w:rPr>
        <w:t>YOU MAY ALSO NEED:</w:t>
      </w:r>
    </w:p>
    <w:p w14:paraId="399CA5F2" w14:textId="77777777" w:rsidR="002B6610" w:rsidRDefault="002B6610" w:rsidP="002B6610">
      <w:pPr>
        <w:numPr>
          <w:ilvl w:val="0"/>
          <w:numId w:val="27"/>
        </w:numPr>
        <w:spacing w:line="276" w:lineRule="auto"/>
      </w:pPr>
      <w:r>
        <w:t>Theft &amp; Fraud Insurance</w:t>
      </w:r>
    </w:p>
    <w:p w14:paraId="4996F74D" w14:textId="77777777" w:rsidR="002B6610" w:rsidRDefault="002B6610" w:rsidP="002B6610">
      <w:pPr>
        <w:numPr>
          <w:ilvl w:val="0"/>
          <w:numId w:val="27"/>
        </w:numPr>
        <w:spacing w:line="276" w:lineRule="auto"/>
      </w:pPr>
      <w:r>
        <w:t>Professional Liability Insurance</w:t>
      </w:r>
    </w:p>
    <w:p w14:paraId="3F9A3344" w14:textId="77777777" w:rsidR="002B6610" w:rsidRDefault="002B6610" w:rsidP="002B6610">
      <w:pPr>
        <w:numPr>
          <w:ilvl w:val="1"/>
          <w:numId w:val="27"/>
        </w:numPr>
        <w:spacing w:line="276" w:lineRule="auto"/>
      </w:pPr>
      <w:r>
        <w:t>Sometimes called “Malpractice” or “Errors &amp; Omissions” - protects against mismanagement</w:t>
      </w:r>
    </w:p>
    <w:p w14:paraId="19AD9FEE" w14:textId="77777777" w:rsidR="002B6610" w:rsidRDefault="002B6610" w:rsidP="002B6610">
      <w:pPr>
        <w:numPr>
          <w:ilvl w:val="0"/>
          <w:numId w:val="27"/>
        </w:numPr>
        <w:spacing w:line="276" w:lineRule="auto"/>
      </w:pPr>
      <w:r>
        <w:t>Workers Compensation/Volunteer Accident Insurance</w:t>
      </w:r>
    </w:p>
    <w:p w14:paraId="34DD3A57" w14:textId="77777777" w:rsidR="002B6610" w:rsidRDefault="002B6610" w:rsidP="002B6610">
      <w:pPr>
        <w:numPr>
          <w:ilvl w:val="1"/>
          <w:numId w:val="27"/>
        </w:numPr>
        <w:spacing w:line="276" w:lineRule="auto"/>
      </w:pPr>
      <w:r>
        <w:t>Provides coverage for injuries to employees/volunteers</w:t>
      </w:r>
    </w:p>
    <w:p w14:paraId="2613DD05" w14:textId="77777777" w:rsidR="002B6610" w:rsidRDefault="002B6610" w:rsidP="002B6610">
      <w:pPr>
        <w:numPr>
          <w:ilvl w:val="0"/>
          <w:numId w:val="27"/>
        </w:numPr>
        <w:spacing w:line="276" w:lineRule="auto"/>
      </w:pPr>
      <w:r>
        <w:t>Property Insurance</w:t>
      </w:r>
    </w:p>
    <w:p w14:paraId="6312D23F" w14:textId="77777777" w:rsidR="002B6610" w:rsidRDefault="002B6610" w:rsidP="002B6610">
      <w:pPr>
        <w:numPr>
          <w:ilvl w:val="1"/>
          <w:numId w:val="27"/>
        </w:numPr>
        <w:spacing w:line="276" w:lineRule="auto"/>
      </w:pPr>
      <w:r>
        <w:t>If your association owns or rents a physical space</w:t>
      </w:r>
    </w:p>
    <w:p w14:paraId="64189506" w14:textId="77777777" w:rsidR="002B6610" w:rsidRDefault="002B6610" w:rsidP="002B6610">
      <w:pPr>
        <w:numPr>
          <w:ilvl w:val="0"/>
          <w:numId w:val="27"/>
        </w:numPr>
        <w:spacing w:line="276" w:lineRule="auto"/>
      </w:pPr>
      <w:r>
        <w:t>Product Liability Insurance</w:t>
      </w:r>
    </w:p>
    <w:p w14:paraId="1E19F4BA" w14:textId="77777777" w:rsidR="002B6610" w:rsidRDefault="002B6610" w:rsidP="002B6610">
      <w:pPr>
        <w:numPr>
          <w:ilvl w:val="1"/>
          <w:numId w:val="27"/>
        </w:numPr>
        <w:spacing w:line="276" w:lineRule="auto"/>
      </w:pPr>
      <w:r>
        <w:t>If you sell products to the public</w:t>
      </w:r>
    </w:p>
    <w:p w14:paraId="64CE4C79" w14:textId="77777777" w:rsidR="002B6610" w:rsidRDefault="002B6610" w:rsidP="002B6610">
      <w:pPr>
        <w:numPr>
          <w:ilvl w:val="0"/>
          <w:numId w:val="27"/>
        </w:numPr>
        <w:spacing w:line="276" w:lineRule="auto"/>
      </w:pPr>
      <w:r>
        <w:t>Auto Insurance</w:t>
      </w:r>
    </w:p>
    <w:p w14:paraId="5958B40B" w14:textId="77777777" w:rsidR="002B6610" w:rsidRDefault="002B6610" w:rsidP="002B6610">
      <w:pPr>
        <w:numPr>
          <w:ilvl w:val="1"/>
          <w:numId w:val="27"/>
        </w:numPr>
        <w:spacing w:line="276" w:lineRule="auto"/>
      </w:pPr>
      <w:r>
        <w:t>If association staff use vehicles for association activities</w:t>
      </w:r>
    </w:p>
    <w:p w14:paraId="3AFFEE07" w14:textId="77777777" w:rsidR="002B6610" w:rsidRDefault="002B6610" w:rsidP="002B6610">
      <w:pPr>
        <w:numPr>
          <w:ilvl w:val="0"/>
          <w:numId w:val="27"/>
        </w:numPr>
        <w:spacing w:line="276" w:lineRule="auto"/>
      </w:pPr>
      <w:r>
        <w:t>Employee Dishonesty Insurance</w:t>
      </w:r>
    </w:p>
    <w:p w14:paraId="075B48D4" w14:textId="77777777" w:rsidR="002B6610" w:rsidRDefault="002B6610" w:rsidP="002B6610">
      <w:pPr>
        <w:numPr>
          <w:ilvl w:val="1"/>
          <w:numId w:val="27"/>
        </w:numPr>
        <w:spacing w:line="276" w:lineRule="auto"/>
      </w:pPr>
      <w:r>
        <w:t>Helps mitigate losses due to employee fraud</w:t>
      </w:r>
    </w:p>
    <w:p w14:paraId="05B83696" w14:textId="77777777" w:rsidR="002B6610" w:rsidRDefault="002B6610" w:rsidP="002B6610">
      <w:pPr>
        <w:numPr>
          <w:ilvl w:val="0"/>
          <w:numId w:val="27"/>
        </w:numPr>
        <w:spacing w:line="276" w:lineRule="auto"/>
      </w:pPr>
      <w:r>
        <w:t>Umbrella Insurance</w:t>
      </w:r>
    </w:p>
    <w:p w14:paraId="6A680D8F" w14:textId="51996B5A" w:rsidR="00F27557" w:rsidRDefault="002B6610" w:rsidP="002B6610">
      <w:pPr>
        <w:numPr>
          <w:ilvl w:val="1"/>
          <w:numId w:val="27"/>
        </w:numPr>
        <w:spacing w:line="276" w:lineRule="auto"/>
      </w:pPr>
      <w:r>
        <w:t>Greatly expands your coverage for a modest premium increase</w:t>
      </w:r>
    </w:p>
    <w:p w14:paraId="1ECD078A" w14:textId="3AA6F05B" w:rsidR="00F27557" w:rsidRDefault="00F27557" w:rsidP="00F27557">
      <w:pPr>
        <w:spacing w:line="276" w:lineRule="auto"/>
      </w:pPr>
    </w:p>
    <w:p w14:paraId="315FA7E1" w14:textId="783736A6" w:rsidR="00F27557" w:rsidRPr="002B6610" w:rsidRDefault="002B6610" w:rsidP="00F27557">
      <w:pPr>
        <w:spacing w:line="276" w:lineRule="auto"/>
        <w:jc w:val="center"/>
        <w:rPr>
          <w:b/>
          <w:i/>
          <w:iCs/>
        </w:rPr>
      </w:pPr>
      <w:r>
        <w:rPr>
          <w:i/>
          <w:iCs/>
        </w:rPr>
        <w:t>Please talk to your insurance agent to understand the coverages your organization needs.</w:t>
      </w:r>
    </w:p>
    <w:sectPr w:rsidR="00F27557" w:rsidRPr="002B6610" w:rsidSect="00EE4E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2FAB"/>
    <w:multiLevelType w:val="multilevel"/>
    <w:tmpl w:val="DBA873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0C3E65"/>
    <w:multiLevelType w:val="multilevel"/>
    <w:tmpl w:val="F43C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03EF9"/>
    <w:multiLevelType w:val="multilevel"/>
    <w:tmpl w:val="3F447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CA31F2"/>
    <w:multiLevelType w:val="multilevel"/>
    <w:tmpl w:val="A014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83AB0"/>
    <w:multiLevelType w:val="hybridMultilevel"/>
    <w:tmpl w:val="75D6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D1716C"/>
    <w:multiLevelType w:val="multilevel"/>
    <w:tmpl w:val="3946C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E95C81"/>
    <w:multiLevelType w:val="multilevel"/>
    <w:tmpl w:val="2ECE1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377A5D"/>
    <w:multiLevelType w:val="hybridMultilevel"/>
    <w:tmpl w:val="2A70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573DC9"/>
    <w:multiLevelType w:val="multilevel"/>
    <w:tmpl w:val="32A4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EC338C"/>
    <w:multiLevelType w:val="multilevel"/>
    <w:tmpl w:val="81FC16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2F6035"/>
    <w:multiLevelType w:val="multilevel"/>
    <w:tmpl w:val="4232D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6226B60"/>
    <w:multiLevelType w:val="multilevel"/>
    <w:tmpl w:val="16646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1DC4427"/>
    <w:multiLevelType w:val="hybridMultilevel"/>
    <w:tmpl w:val="BB66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6DC2D1A"/>
    <w:multiLevelType w:val="multilevel"/>
    <w:tmpl w:val="F858C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7B35A6C"/>
    <w:multiLevelType w:val="hybridMultilevel"/>
    <w:tmpl w:val="3B7E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EC7696"/>
    <w:multiLevelType w:val="multilevel"/>
    <w:tmpl w:val="34EC97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C9D64D7"/>
    <w:multiLevelType w:val="hybridMultilevel"/>
    <w:tmpl w:val="CB94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A570C9"/>
    <w:multiLevelType w:val="multilevel"/>
    <w:tmpl w:val="1FFA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A3490A"/>
    <w:multiLevelType w:val="hybridMultilevel"/>
    <w:tmpl w:val="9322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D3355D"/>
    <w:multiLevelType w:val="multilevel"/>
    <w:tmpl w:val="010A45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96A083C"/>
    <w:multiLevelType w:val="multilevel"/>
    <w:tmpl w:val="3A043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FE4266"/>
    <w:multiLevelType w:val="multilevel"/>
    <w:tmpl w:val="12A24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0A01B6C"/>
    <w:multiLevelType w:val="multilevel"/>
    <w:tmpl w:val="7D2E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5C3D4C"/>
    <w:multiLevelType w:val="multilevel"/>
    <w:tmpl w:val="A3101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D1D3888"/>
    <w:multiLevelType w:val="multilevel"/>
    <w:tmpl w:val="E446F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78D3B9C"/>
    <w:multiLevelType w:val="hybridMultilevel"/>
    <w:tmpl w:val="FF9CC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8954D50"/>
    <w:multiLevelType w:val="multilevel"/>
    <w:tmpl w:val="5EE61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20061584">
    <w:abstractNumId w:val="17"/>
  </w:num>
  <w:num w:numId="2" w16cid:durableId="1867474491">
    <w:abstractNumId w:val="8"/>
  </w:num>
  <w:num w:numId="3" w16cid:durableId="674496940">
    <w:abstractNumId w:val="22"/>
  </w:num>
  <w:num w:numId="4" w16cid:durableId="1195733021">
    <w:abstractNumId w:val="1"/>
  </w:num>
  <w:num w:numId="5" w16cid:durableId="1536312029">
    <w:abstractNumId w:val="20"/>
  </w:num>
  <w:num w:numId="6" w16cid:durableId="1447699450">
    <w:abstractNumId w:val="3"/>
  </w:num>
  <w:num w:numId="7" w16cid:durableId="934049179">
    <w:abstractNumId w:val="4"/>
  </w:num>
  <w:num w:numId="8" w16cid:durableId="1180240990">
    <w:abstractNumId w:val="18"/>
  </w:num>
  <w:num w:numId="9" w16cid:durableId="1304577587">
    <w:abstractNumId w:val="12"/>
  </w:num>
  <w:num w:numId="10" w16cid:durableId="614868131">
    <w:abstractNumId w:val="7"/>
  </w:num>
  <w:num w:numId="11" w16cid:durableId="1023243150">
    <w:abstractNumId w:val="16"/>
  </w:num>
  <w:num w:numId="12" w16cid:durableId="308557732">
    <w:abstractNumId w:val="25"/>
  </w:num>
  <w:num w:numId="13" w16cid:durableId="1549800782">
    <w:abstractNumId w:val="14"/>
  </w:num>
  <w:num w:numId="14" w16cid:durableId="2050951991">
    <w:abstractNumId w:val="9"/>
  </w:num>
  <w:num w:numId="15" w16cid:durableId="1274287481">
    <w:abstractNumId w:val="10"/>
  </w:num>
  <w:num w:numId="16" w16cid:durableId="197085972">
    <w:abstractNumId w:val="0"/>
  </w:num>
  <w:num w:numId="17" w16cid:durableId="1972586513">
    <w:abstractNumId w:val="15"/>
  </w:num>
  <w:num w:numId="18" w16cid:durableId="2006974541">
    <w:abstractNumId w:val="21"/>
  </w:num>
  <w:num w:numId="19" w16cid:durableId="1071197462">
    <w:abstractNumId w:val="11"/>
  </w:num>
  <w:num w:numId="20" w16cid:durableId="1440026091">
    <w:abstractNumId w:val="23"/>
  </w:num>
  <w:num w:numId="21" w16cid:durableId="476190620">
    <w:abstractNumId w:val="26"/>
  </w:num>
  <w:num w:numId="22" w16cid:durableId="1270503536">
    <w:abstractNumId w:val="6"/>
  </w:num>
  <w:num w:numId="23" w16cid:durableId="1287733003">
    <w:abstractNumId w:val="5"/>
  </w:num>
  <w:num w:numId="24" w16cid:durableId="1068962779">
    <w:abstractNumId w:val="13"/>
  </w:num>
  <w:num w:numId="25" w16cid:durableId="743916696">
    <w:abstractNumId w:val="19"/>
  </w:num>
  <w:num w:numId="26" w16cid:durableId="1447196361">
    <w:abstractNumId w:val="2"/>
  </w:num>
  <w:num w:numId="27" w16cid:durableId="56618290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81"/>
    <w:rsid w:val="000B5F7B"/>
    <w:rsid w:val="000E4EDB"/>
    <w:rsid w:val="00112F53"/>
    <w:rsid w:val="001D7127"/>
    <w:rsid w:val="00285C42"/>
    <w:rsid w:val="002B6610"/>
    <w:rsid w:val="00364DA6"/>
    <w:rsid w:val="00393B40"/>
    <w:rsid w:val="004435B4"/>
    <w:rsid w:val="004E3384"/>
    <w:rsid w:val="00760486"/>
    <w:rsid w:val="007B0231"/>
    <w:rsid w:val="007B40E6"/>
    <w:rsid w:val="00A02086"/>
    <w:rsid w:val="00B46109"/>
    <w:rsid w:val="00BB73BC"/>
    <w:rsid w:val="00C16C81"/>
    <w:rsid w:val="00C97EB1"/>
    <w:rsid w:val="00D70DB2"/>
    <w:rsid w:val="00DA588A"/>
    <w:rsid w:val="00E8697D"/>
    <w:rsid w:val="00EE4E9E"/>
    <w:rsid w:val="00F27557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CDDDF"/>
  <w15:chartTrackingRefBased/>
  <w15:docId w15:val="{630E789A-1F23-6A4D-9486-2D6077E9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C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C16C81"/>
    <w:rPr>
      <w:b/>
      <w:bCs/>
    </w:rPr>
  </w:style>
  <w:style w:type="character" w:styleId="Emphasis">
    <w:name w:val="Emphasis"/>
    <w:basedOn w:val="DefaultParagraphFont"/>
    <w:uiPriority w:val="20"/>
    <w:qFormat/>
    <w:rsid w:val="00C16C81"/>
    <w:rPr>
      <w:i/>
      <w:iCs/>
    </w:rPr>
  </w:style>
  <w:style w:type="paragraph" w:styleId="ListParagraph">
    <w:name w:val="List Paragraph"/>
    <w:basedOn w:val="Normal"/>
    <w:uiPriority w:val="34"/>
    <w:qFormat/>
    <w:rsid w:val="00C16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Solution</dc:creator>
  <cp:keywords/>
  <dc:description/>
  <cp:lastModifiedBy>The Solution</cp:lastModifiedBy>
  <cp:revision>2</cp:revision>
  <dcterms:created xsi:type="dcterms:W3CDTF">2022-09-26T03:50:00Z</dcterms:created>
  <dcterms:modified xsi:type="dcterms:W3CDTF">2022-09-26T03:50:00Z</dcterms:modified>
</cp:coreProperties>
</file>