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400"/>
      </w:pPr>
      <w:r>
        <w:rPr>
          <w:rFonts w:ascii="Arial" w:cs="Arial" w:eastAsia="Arial" w:hAnsi="Arial"/>
          <w:b/>
          <w:bCs/>
          <w:color w:val="B08D3C"/>
          <w:spacing w:val="60"/>
          <w:sz w:val="24"/>
          <w:szCs w:val="24"/>
        </w:rPr>
        <w:t xml:space="preserve">RESTORE AMERICA / RECYCLED SOULS</w:t>
      </w:r>
    </w:p>
    <w:p>
      <w:pPr>
        <w:spacing w:after="120"/>
      </w:pPr>
      <w:r>
        <w:rPr>
          <w:rFonts w:ascii="Arial" w:cs="Arial" w:eastAsia="Arial" w:hAnsi="Arial"/>
          <w:b/>
          <w:bCs/>
          <w:color w:val="2F5D50"/>
          <w:sz w:val="52"/>
          <w:szCs w:val="52"/>
        </w:rPr>
        <w:t xml:space="preserve">Vocational, Workforce &amp; Enterprise Program Guide</w:t>
      </w:r>
    </w:p>
    <w:p>
      <w:pPr>
        <w:spacing w:after="500"/>
      </w:pPr>
      <w:r>
        <w:rPr>
          <w:rFonts w:ascii="Arial" w:cs="Arial" w:eastAsia="Arial" w:hAnsi="Arial"/>
          <w:color w:val="555555"/>
          <w:sz w:val="26"/>
          <w:szCs w:val="26"/>
        </w:rPr>
        <w:t xml:space="preserve">Choose your path. Build a skill. Become useful, responsible and independent.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B08D3C" w:sz="24"/>
              <w:bottom w:val="none" w:color="FFFFFF" w:sz="0"/>
              <w:right w:val="none" w:color="FFFFFF" w:sz="0"/>
            </w:tcBorders>
            <w:shd w:fill="EAF1EE" w:color="auto" w:val="clear"/>
            <w:tcMar>
              <w:top w:type="dxa" w:w="120"/>
              <w:left w:type="dxa" w:w="200"/>
              <w:bottom w:type="dxa" w:w="120"/>
              <w:right w:type="dxa" w:w="200"/>
            </w:tcMar>
          </w:tcPr>
          <w:p>
            <w:pPr>
              <w:spacing w:after="60"/>
              <w:jc w:val="left"/>
            </w:pPr>
            <w:r>
              <w:rPr>
                <w:rFonts w:ascii="Arial" w:cs="Arial" w:eastAsia="Arial" w:hAnsi="Arial"/>
                <w:b/>
                <w:bCs/>
                <w:color w:val="2F5D50"/>
                <w:sz w:val="30"/>
                <w:szCs w:val="30"/>
              </w:rPr>
              <w:t xml:space="preserve">You are not simply being trained to work.</w:t>
            </w:r>
          </w:p>
          <w:p>
            <w:pPr>
              <w:spacing w:after="0"/>
              <w:jc w:val="left"/>
            </w:pPr>
            <w:r>
              <w:rPr>
                <w:rFonts w:ascii="Arial" w:cs="Arial" w:eastAsia="Arial" w:hAnsi="Arial"/>
                <w:b/>
                <w:bCs/>
                <w:color w:val="2F5D50"/>
                <w:sz w:val="30"/>
                <w:szCs w:val="30"/>
              </w:rPr>
              <w:t xml:space="preserve">You are being restored to participate.</w:t>
            </w:r>
          </w:p>
        </w:tc>
      </w:tr>
    </w:tbl>
    <w:p>
      <w:pPr>
        <w:spacing w:after="400"/>
      </w:pPr>
    </w:p>
    <w:p>
      <w:pPr>
        <w:keepLines/>
        <w:spacing w:after="100" w:before="0"/>
      </w:pPr>
      <w:r>
        <w:rPr>
          <w:rFonts w:ascii="Arial" w:cs="Arial" w:eastAsia="Arial" w:hAnsi="Arial"/>
          <w:color w:val="555555"/>
          <w:sz w:val="21"/>
          <w:szCs w:val="21"/>
        </w:rPr>
        <w:t xml:space="preserve">Companion to the Restoration Model and Business Plan</w:t>
      </w:r>
    </w:p>
    <w:p>
      <w:pPr>
        <w:keepLines/>
        <w:spacing w:after="400" w:before="0"/>
      </w:pPr>
      <w:r>
        <w:rPr>
          <w:rFonts w:ascii="Arial" w:cs="Arial" w:eastAsia="Arial" w:hAnsi="Arial"/>
          <w:color w:val="555555"/>
          <w:sz w:val="21"/>
          <w:szCs w:val="21"/>
        </w:rPr>
        <w:t xml:space="preserve">Working draft  ·  Version 2.0 (merged edition)  ·  September 30, 2026</w:t>
      </w:r>
    </w:p>
    <w:p>
      <w:pPr>
        <w:keepLines/>
        <w:spacing w:after="160" w:before="0"/>
      </w:pPr>
      <w:r>
        <w:rPr>
          <w:rFonts w:ascii="Arial" w:cs="Arial" w:eastAsia="Arial" w:hAnsi="Arial"/>
          <w:sz w:val="21"/>
          <w:szCs w:val="21"/>
        </w:rPr>
        <w:t xml:space="preserve">Location: ______________________________________</w:t>
      </w:r>
    </w:p>
    <w:p>
      <w:pPr>
        <w:keepLines/>
        <w:spacing w:after="400" w:before="0"/>
      </w:pPr>
      <w:r>
        <w:rPr>
          <w:rFonts w:ascii="Arial" w:cs="Arial" w:eastAsia="Arial" w:hAnsi="Arial"/>
          <w:sz w:val="21"/>
          <w:szCs w:val="21"/>
        </w:rPr>
        <w:t xml:space="preserve">Reviewed by: ___________________________________</w:t>
      </w:r>
    </w:p>
    <w:p>
      <w:pPr>
        <w:keepLines/>
        <w:spacing w:after="100" w:before="0"/>
      </w:pPr>
      <w:r>
        <w:rPr>
          <w:rFonts w:ascii="Arial" w:cs="Arial" w:eastAsia="Arial" w:hAnsi="Arial"/>
          <w:i/>
          <w:iCs/>
          <w:color w:val="777777"/>
          <w:sz w:val="18"/>
          <w:szCs w:val="18"/>
        </w:rPr>
        <w:t xml:space="preserve">Local laws, licensing, insurance, professional supervision, food safety, transportation and employment rules must be reviewed for each location before any program is launched.</w:t>
      </w:r>
    </w:p>
    <w:p>
      <w:r>
        <w:br w:type="page"/>
      </w:r>
    </w:p>
    <w:p>
      <w:pPr>
        <w:pStyle w:val="Heading1"/>
      </w:pPr>
      <w:r>
        <w:rPr>
          <w:rFonts w:ascii="Arial" w:cs="Arial" w:eastAsia="Arial" w:hAnsi="Arial"/>
        </w:rPr>
        <w:t xml:space="preserve">How to Use This Guide</w:t>
      </w:r>
    </w:p>
    <w:p>
      <w:pPr>
        <w:keepLines/>
        <w:spacing w:after="100" w:before="0"/>
      </w:pPr>
      <w:r>
        <w:rPr>
          <w:rFonts w:ascii="Arial" w:cs="Arial" w:eastAsia="Arial" w:hAnsi="Arial"/>
          <w:sz w:val="21"/>
          <w:szCs w:val="21"/>
        </w:rPr>
        <w:t xml:space="preserve">One guide, three readers. Start where it helps you most.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000"/>
        <w:gridCol w:w="4200"/>
        <w:gridCol w:w="3880"/>
      </w:tblGrid>
      <w:tr>
        <w:trPr>
          <w:cantSplit/>
          <w:tblHeader/>
        </w:trPr>
        <w:tc>
          <w:tcPr>
            <w:tcW w:type="dxa" w:w="20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If you are…</w:t>
            </w:r>
          </w:p>
        </w:tc>
        <w:tc>
          <w:tcPr>
            <w:tcW w:type="dxa" w:w="42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Read first</w:t>
            </w:r>
          </w:p>
        </w:tc>
        <w:tc>
          <w:tcPr>
            <w:tcW w:type="dxa" w:w="38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What you will find</w:t>
            </w:r>
          </w:p>
        </w:tc>
      </w:tr>
      <w:tr>
        <w:trPr>
          <w:cantSplit/>
        </w:trPr>
        <w:tc>
          <w:tcPr>
            <w:tcW w:type="dxa" w:w="20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Investor / partner</w:t>
            </w:r>
          </w:p>
        </w:tc>
        <w:tc>
          <w:tcPr>
            <w:tcW w:type="dxa" w:w="4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Part 1 · Part 4 (Produces / earns and Needs columns) · Part 6</w:t>
            </w:r>
          </w:p>
        </w:tc>
        <w:tc>
          <w:tcPr>
            <w:tcW w:type="dxa" w:w="38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What the model is, what each program produces and requires, how a site is chosen, launched and measured.</w:t>
            </w:r>
          </w:p>
        </w:tc>
      </w:tr>
      <w:tr>
        <w:trPr>
          <w:cantSplit/>
        </w:trPr>
        <w:tc>
          <w:tcPr>
            <w:tcW w:type="dxa" w:w="20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Restorian</w:t>
            </w:r>
          </w:p>
        </w:tc>
        <w:tc>
          <w:tcPr>
            <w:tcW w:type="dxa" w:w="4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Part 2 · Part 3 · Part 4</w:t>
            </w:r>
          </w:p>
        </w:tc>
        <w:tc>
          <w:tcPr>
            <w:tcW w:type="dxa" w:w="38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Your path, a worksheet to find what fits you, and every program you could try.</w:t>
            </w:r>
          </w:p>
        </w:tc>
      </w:tr>
      <w:tr>
        <w:trPr>
          <w:cantSplit/>
        </w:trPr>
        <w:tc>
          <w:tcPr>
            <w:tcW w:type="dxa" w:w="20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Staff</w:t>
            </w:r>
          </w:p>
        </w:tc>
        <w:tc>
          <w:tcPr>
            <w:tcW w:type="dxa" w:w="4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Part 4 · Part 5 · Part 6 · Part 7</w:t>
            </w:r>
          </w:p>
        </w:tc>
        <w:tc>
          <w:tcPr>
            <w:tcW w:type="dxa" w:w="38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Program standards, the 20-part profile, launch checklists, and the trackers you fill in.</w:t>
            </w:r>
          </w:p>
        </w:tc>
      </w:tr>
    </w:tbl>
    <w:p>
      <w:pPr>
        <w:spacing w:after="160"/>
      </w:pPr>
    </w:p>
    <w:p>
      <w:pPr>
        <w:pStyle w:val="Heading2"/>
        <w:keepNext/>
      </w:pPr>
      <w:r>
        <w:rPr>
          <w:rFonts w:ascii="Arial" w:cs="Arial" w:eastAsia="Arial" w:hAnsi="Arial"/>
        </w:rPr>
        <w:t xml:space="preserve">Contents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300"/>
        <w:gridCol w:w="4200"/>
        <w:gridCol w:w="4580"/>
      </w:tblGrid>
      <w:tr>
        <w:trPr>
          <w:cantSplit/>
        </w:trPr>
        <w:tc>
          <w:tcPr>
            <w:tcW w:type="dxa" w:w="13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Part 1</w:t>
            </w:r>
          </w:p>
        </w:tc>
        <w:tc>
          <w:tcPr>
            <w:tcW w:type="dxa" w:w="4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The Big Idea</w:t>
            </w:r>
          </w:p>
        </w:tc>
        <w:tc>
          <w:tcPr>
            <w:tcW w:type="dxa" w:w="4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Purpose, philosophy, what makes a location different, how success is measured</w:t>
            </w:r>
          </w:p>
        </w:tc>
      </w:tr>
      <w:tr>
        <w:trPr>
          <w:cantSplit/>
        </w:trPr>
        <w:tc>
          <w:tcPr>
            <w:tcW w:type="dxa" w:w="13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Part 2</w:t>
            </w:r>
          </w:p>
        </w:tc>
        <w:tc>
          <w:tcPr>
            <w:tcW w:type="dxa" w:w="4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Your Restorian Work Path</w:t>
            </w:r>
          </w:p>
        </w:tc>
        <w:tc>
          <w:tcPr>
            <w:tcW w:type="dxa" w:w="4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The 10-step path and the cross-training goal</w:t>
            </w:r>
          </w:p>
        </w:tc>
      </w:tr>
      <w:tr>
        <w:trPr>
          <w:cantSplit/>
        </w:trPr>
        <w:tc>
          <w:tcPr>
            <w:tcW w:type="dxa" w:w="13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Part 3</w:t>
            </w:r>
          </w:p>
        </w:tc>
        <w:tc>
          <w:tcPr>
            <w:tcW w:type="dxa" w:w="4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Choosing Your Path</w:t>
            </w:r>
          </w:p>
        </w:tc>
        <w:tc>
          <w:tcPr>
            <w:tcW w:type="dxa" w:w="4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Worksheet for Restorians and staff</w:t>
            </w:r>
          </w:p>
        </w:tc>
      </w:tr>
      <w:tr>
        <w:trPr>
          <w:cantSplit/>
        </w:trPr>
        <w:tc>
          <w:tcPr>
            <w:tcW w:type="dxa" w:w="13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Part 4</w:t>
            </w:r>
          </w:p>
        </w:tc>
        <w:tc>
          <w:tcPr>
            <w:tcW w:type="dxa" w:w="4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Program Catalog</w:t>
            </w:r>
          </w:p>
        </w:tc>
        <w:tc>
          <w:tcPr>
            <w:tcW w:type="dxa" w:w="4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All 53 programs in 8 categories, with an “Offered here” check-off</w:t>
            </w:r>
          </w:p>
        </w:tc>
      </w:tr>
      <w:tr>
        <w:trPr>
          <w:cantSplit/>
        </w:trPr>
        <w:tc>
          <w:tcPr>
            <w:tcW w:type="dxa" w:w="13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Part 5</w:t>
            </w:r>
          </w:p>
        </w:tc>
        <w:tc>
          <w:tcPr>
            <w:tcW w:type="dxa" w:w="4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Standards for Every Program</w:t>
            </w:r>
          </w:p>
        </w:tc>
        <w:tc>
          <w:tcPr>
            <w:tcW w:type="dxa" w:w="4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Progression levels, daily expectations, scorecard, computer &amp; AI track</w:t>
            </w:r>
          </w:p>
        </w:tc>
      </w:tr>
      <w:tr>
        <w:trPr>
          <w:cantSplit/>
        </w:trPr>
        <w:tc>
          <w:tcPr>
            <w:tcW w:type="dxa" w:w="13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Part 6</w:t>
            </w:r>
          </w:p>
        </w:tc>
        <w:tc>
          <w:tcPr>
            <w:tcW w:type="dxa" w:w="4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Building &amp; Launching Programs</w:t>
            </w:r>
          </w:p>
        </w:tc>
        <w:tc>
          <w:tcPr>
            <w:tcW w:type="dxa" w:w="4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20-part profile, model program, location matrix, legal checklist</w:t>
            </w:r>
          </w:p>
        </w:tc>
      </w:tr>
      <w:tr>
        <w:trPr>
          <w:cantSplit/>
        </w:trPr>
        <w:tc>
          <w:tcPr>
            <w:tcW w:type="dxa" w:w="13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Part 7</w:t>
            </w:r>
          </w:p>
        </w:tc>
        <w:tc>
          <w:tcPr>
            <w:tcW w:type="dxa" w:w="4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Trackers &amp; Looking Ahead</w:t>
            </w:r>
          </w:p>
        </w:tc>
        <w:tc>
          <w:tcPr>
            <w:tcW w:type="dxa" w:w="4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Work path tracker, cross-training passport, future ideas</w:t>
            </w:r>
          </w:p>
        </w:tc>
      </w:tr>
    </w:tbl>
    <w:p>
      <w:pPr>
        <w:pStyle w:val="Heading1"/>
        <w:pageBreakBefore/>
      </w:pPr>
      <w:r>
        <w:rPr>
          <w:rFonts w:ascii="Arial" w:cs="Arial" w:eastAsia="Arial" w:hAnsi="Arial"/>
        </w:rPr>
        <w:t xml:space="preserve">Part 1 · The Big Idea</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B08D3C" w:sz="24"/>
              <w:bottom w:val="none" w:color="FFFFFF" w:sz="0"/>
              <w:right w:val="none" w:color="FFFFFF" w:sz="0"/>
            </w:tcBorders>
            <w:shd w:fill="EAF1EE" w:color="auto" w:val="clear"/>
            <w:tcMar>
              <w:top w:type="dxa" w:w="120"/>
              <w:left w:type="dxa" w:w="200"/>
              <w:bottom w:type="dxa" w:w="120"/>
              <w:right w:type="dxa" w:w="200"/>
            </w:tcMar>
          </w:tcPr>
          <w:p>
            <w:pPr>
              <w:spacing w:after="0"/>
              <w:jc w:val="left"/>
            </w:pPr>
            <w:r>
              <w:rPr>
                <w:rFonts w:ascii="Arial" w:cs="Arial" w:eastAsia="Arial" w:hAnsi="Arial"/>
                <w:b/>
                <w:bCs/>
                <w:color w:val="2F5D50"/>
                <w:sz w:val="24"/>
                <w:szCs w:val="24"/>
              </w:rPr>
              <w:t xml:space="preserve">Work is more than a paycheck. At Restore, work is a classroom.</w:t>
            </w:r>
          </w:p>
        </w:tc>
      </w:tr>
    </w:tbl>
    <w:p>
      <w:pPr>
        <w:spacing w:after="100"/>
      </w:pPr>
    </w:p>
    <w:p>
      <w:pPr>
        <w:keepLines/>
        <w:spacing w:after="100" w:before="0"/>
      </w:pPr>
      <w:r>
        <w:rPr>
          <w:rFonts w:ascii="Arial" w:cs="Arial" w:eastAsia="Arial" w:hAnsi="Arial"/>
          <w:sz w:val="21"/>
          <w:szCs w:val="21"/>
        </w:rPr>
        <w:t xml:space="preserve">A Restorian learns to show up, learn something useful, care for tools and people, finish what they start, accept correction, produce something of value, earn honestly, and eventually use what they have learned to help somebody else. These are </w:t>
      </w:r>
      <w:r>
        <w:rPr>
          <w:rFonts w:ascii="Arial" w:cs="Arial" w:eastAsia="Arial" w:hAnsi="Arial"/>
          <w:b/>
          <w:bCs/>
          <w:sz w:val="21"/>
          <w:szCs w:val="21"/>
        </w:rPr>
        <w:t xml:space="preserve">Restoration Work Programs</w:t>
      </w:r>
      <w:r>
        <w:rPr>
          <w:rFonts w:ascii="Arial" w:cs="Arial" w:eastAsia="Arial" w:hAnsi="Arial"/>
          <w:sz w:val="21"/>
          <w:szCs w:val="21"/>
        </w:rPr>
        <w:t xml:space="preserve">, not just job training. Each one is a vehicle for purpose, responsibility, education, production, relationships, income, confidence and service.</w:t>
      </w:r>
    </w:p>
    <w:p>
      <w:pPr>
        <w:keepLines/>
        <w:spacing w:after="100" w:before="0"/>
      </w:pPr>
      <w:r>
        <w:rPr>
          <w:rFonts w:ascii="Arial" w:cs="Arial" w:eastAsia="Arial" w:hAnsi="Arial"/>
          <w:sz w:val="21"/>
          <w:szCs w:val="21"/>
        </w:rPr>
        <w:t xml:space="preserve">A farmers market isn’t just about selling tomatoes. A mechanic shop isn’t just about fixing cars. A kitchen isn’t just about cooking meals. </w:t>
      </w:r>
      <w:r>
        <w:rPr>
          <w:rFonts w:ascii="Arial" w:cs="Arial" w:eastAsia="Arial" w:hAnsi="Arial"/>
          <w:b/>
          <w:bCs/>
          <w:sz w:val="21"/>
          <w:szCs w:val="21"/>
        </w:rPr>
        <w:t xml:space="preserve">The work is the environment in which healthy behaviors get practiced, repeatedly.</w:t>
      </w:r>
    </w:p>
    <w:p>
      <w:pPr>
        <w:pStyle w:val="Heading2"/>
        <w:keepNext/>
      </w:pPr>
      <w:r>
        <w:rPr>
          <w:rFonts w:ascii="Arial" w:cs="Arial" w:eastAsia="Arial" w:hAnsi="Arial"/>
        </w:rPr>
        <w:t xml:space="preserve">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600"/>
        <w:gridCol w:w="7480"/>
      </w:tblGrid>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53 programs, 8 categories</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val="false"/>
                <w:bCs w:val="false"/>
                <w:sz w:val="19"/>
                <w:szCs w:val="19"/>
              </w:rPr>
              <w:t xml:space="preserve">Agriculture, sales, trades, food, community service, business skills, creative work and advanced pathways.</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Modular by design</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val="false"/>
                <w:bCs w:val="false"/>
                <w:sz w:val="19"/>
                <w:szCs w:val="19"/>
              </w:rPr>
              <w:t xml:space="preserve">A site offers only the programs that fit its local demand, property, staffing, safety, licensing, capital and revenue options.</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One standard format</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val="false"/>
                <w:bCs w:val="false"/>
                <w:sz w:val="19"/>
                <w:szCs w:val="19"/>
              </w:rPr>
              <w:t xml:space="preserve">Every program is documented the same 20-part way, so investors, staff and Restorians read the same page for their own purpose.</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A common ladder</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val="false"/>
                <w:bCs w:val="false"/>
                <w:sz w:val="19"/>
                <w:szCs w:val="19"/>
              </w:rPr>
              <w:t xml:space="preserve">Seven progression levels and a 12-point scorecard apply to every program, so progress is comparable across the whole organization.</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Cross-training goal</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val="false"/>
                <w:bCs w:val="false"/>
                <w:sz w:val="19"/>
                <w:szCs w:val="19"/>
              </w:rPr>
              <w:t xml:space="preserve">In time, everyone is trained across all programs they are cleared for. See Part 2.</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Built to replicate</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val="false"/>
                <w:bCs w:val="false"/>
                <w:sz w:val="19"/>
                <w:szCs w:val="19"/>
              </w:rPr>
              <w:t xml:space="preserve">A location selection matrix and a 12-step development sequence let new sites start small and scale safely (Part 6).</w:t>
            </w:r>
          </w:p>
        </w:tc>
      </w:tr>
    </w:tbl>
    <w:p>
      <w:pPr>
        <w:pStyle w:val="Heading2"/>
        <w:keepNext/>
      </w:pPr>
      <w:r>
        <w:rPr>
          <w:rFonts w:ascii="Arial" w:cs="Arial" w:eastAsia="Arial" w:hAnsi="Arial"/>
        </w:rPr>
        <w:t xml:space="preserve">What a Restorian gets from the work</w:t>
      </w:r>
    </w:p>
    <w:p>
      <w:pPr>
        <w:keepLines/>
        <w:spacing w:after="100" w:before="0"/>
      </w:pPr>
      <w:r>
        <w:rPr>
          <w:rFonts w:ascii="Arial" w:cs="Arial" w:eastAsia="Arial" w:hAnsi="Arial"/>
          <w:sz w:val="21"/>
          <w:szCs w:val="21"/>
        </w:rPr>
        <w:t xml:space="preserve">A useful skill and discipline · something of real value produced · teamwork and responsibility · legitimate earned money · abilities they did not know they had · a skill to carry into launch.</w:t>
      </w:r>
    </w:p>
    <w:p>
      <w:pPr>
        <w:pStyle w:val="Heading2"/>
        <w:keepNext/>
      </w:pPr>
      <w:r>
        <w:rPr>
          <w:rFonts w:ascii="Arial" w:cs="Arial" w:eastAsia="Arial" w:hAnsi="Arial"/>
        </w:rPr>
        <w:t xml:space="preserve">Where it fits the Restoration Model</w:t>
      </w:r>
    </w:p>
    <w:p>
      <w:pPr>
        <w:keepLines/>
        <w:spacing w:after="80" w:before="0"/>
      </w:pPr>
      <w:r>
        <w:rPr>
          <w:rFonts w:ascii="Arial" w:cs="Arial" w:eastAsia="Arial" w:hAnsi="Arial"/>
          <w:sz w:val="21"/>
          <w:szCs w:val="21"/>
        </w:rPr>
        <w:t xml:space="preserve">The Work Programs are not a program beside the model. They are one of the mechanisms by which the model happens.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260"/>
        <w:gridCol w:w="1260"/>
        <w:gridCol w:w="1260"/>
        <w:gridCol w:w="1260"/>
        <w:gridCol w:w="1260"/>
        <w:gridCol w:w="1260"/>
        <w:gridCol w:w="1260"/>
        <w:gridCol w:w="1260"/>
      </w:tblGrid>
      <w:tr>
        <w:tc>
          <w:tcPr>
            <w:tcW w:type="dxa" w:w="126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jc w:val="center"/>
            </w:pPr>
            <w:r>
              <w:rPr>
                <w:rFonts w:ascii="Arial" w:cs="Arial" w:eastAsia="Arial" w:hAnsi="Arial"/>
                <w:b/>
                <w:bCs/>
                <w:color w:val="FFFFFF"/>
                <w:sz w:val="18"/>
                <w:szCs w:val="18"/>
              </w:rPr>
              <w:t xml:space="preserve">Welcome</w:t>
            </w:r>
          </w:p>
        </w:tc>
        <w:tc>
          <w:tcPr>
            <w:tcW w:type="dxa" w:w="126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jc w:val="center"/>
            </w:pPr>
            <w:r>
              <w:rPr>
                <w:rFonts w:ascii="Arial" w:cs="Arial" w:eastAsia="Arial" w:hAnsi="Arial"/>
                <w:b/>
                <w:bCs/>
                <w:color w:val="FFFFFF"/>
                <w:sz w:val="18"/>
                <w:szCs w:val="18"/>
              </w:rPr>
              <w:t xml:space="preserve">Stabilize</w:t>
            </w:r>
          </w:p>
        </w:tc>
        <w:tc>
          <w:tcPr>
            <w:tcW w:type="dxa" w:w="126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jc w:val="center"/>
            </w:pPr>
            <w:r>
              <w:rPr>
                <w:rFonts w:ascii="Arial" w:cs="Arial" w:eastAsia="Arial" w:hAnsi="Arial"/>
                <w:b/>
                <w:bCs/>
                <w:color w:val="FFFFFF"/>
                <w:sz w:val="18"/>
                <w:szCs w:val="18"/>
              </w:rPr>
              <w:t xml:space="preserve">Discover</w:t>
            </w:r>
          </w:p>
        </w:tc>
        <w:tc>
          <w:tcPr>
            <w:tcW w:type="dxa" w:w="126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jc w:val="center"/>
            </w:pPr>
            <w:r>
              <w:rPr>
                <w:rFonts w:ascii="Arial" w:cs="Arial" w:eastAsia="Arial" w:hAnsi="Arial"/>
                <w:b/>
                <w:bCs/>
                <w:color w:val="FFFFFF"/>
                <w:sz w:val="18"/>
                <w:szCs w:val="18"/>
              </w:rPr>
              <w:t xml:space="preserve">Rebuild</w:t>
            </w:r>
          </w:p>
        </w:tc>
        <w:tc>
          <w:tcPr>
            <w:tcW w:type="dxa" w:w="126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jc w:val="center"/>
            </w:pPr>
            <w:r>
              <w:rPr>
                <w:rFonts w:ascii="Arial" w:cs="Arial" w:eastAsia="Arial" w:hAnsi="Arial"/>
                <w:b/>
                <w:bCs/>
                <w:color w:val="FFFFFF"/>
                <w:sz w:val="18"/>
                <w:szCs w:val="18"/>
              </w:rPr>
              <w:t xml:space="preserve">Work</w:t>
            </w:r>
          </w:p>
        </w:tc>
        <w:tc>
          <w:tcPr>
            <w:tcW w:type="dxa" w:w="126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jc w:val="center"/>
            </w:pPr>
            <w:r>
              <w:rPr>
                <w:rFonts w:ascii="Arial" w:cs="Arial" w:eastAsia="Arial" w:hAnsi="Arial"/>
                <w:b/>
                <w:bCs/>
                <w:color w:val="FFFFFF"/>
                <w:sz w:val="18"/>
                <w:szCs w:val="18"/>
              </w:rPr>
              <w:t xml:space="preserve">Contribute</w:t>
            </w:r>
          </w:p>
        </w:tc>
        <w:tc>
          <w:tcPr>
            <w:tcW w:type="dxa" w:w="126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jc w:val="center"/>
            </w:pPr>
            <w:r>
              <w:rPr>
                <w:rFonts w:ascii="Arial" w:cs="Arial" w:eastAsia="Arial" w:hAnsi="Arial"/>
                <w:b/>
                <w:bCs/>
                <w:color w:val="FFFFFF"/>
                <w:sz w:val="18"/>
                <w:szCs w:val="18"/>
              </w:rPr>
              <w:t xml:space="preserve">Launch</w:t>
            </w:r>
          </w:p>
        </w:tc>
        <w:tc>
          <w:tcPr>
            <w:tcW w:type="dxa" w:w="126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jc w:val="center"/>
            </w:pPr>
            <w:r>
              <w:rPr>
                <w:rFonts w:ascii="Arial" w:cs="Arial" w:eastAsia="Arial" w:hAnsi="Arial"/>
                <w:b/>
                <w:bCs/>
                <w:color w:val="FFFFFF"/>
                <w:sz w:val="18"/>
                <w:szCs w:val="18"/>
              </w:rPr>
              <w:t xml:space="preserve">Multiply</w:t>
            </w:r>
          </w:p>
        </w:tc>
      </w:tr>
    </w:tbl>
    <w:p>
      <w:pPr>
        <w:keepLines/>
        <w:spacing w:after="100" w:before="80"/>
      </w:pPr>
      <w:r>
        <w:rPr>
          <w:rFonts w:ascii="Arial" w:cs="Arial" w:eastAsia="Arial" w:hAnsi="Arial"/>
          <w:sz w:val="19"/>
          <w:szCs w:val="19"/>
        </w:rPr>
        <w:t xml:space="preserve">Exposure (Step 3) sits in </w:t>
      </w:r>
      <w:r>
        <w:rPr>
          <w:rFonts w:ascii="Arial" w:cs="Arial" w:eastAsia="Arial" w:hAnsi="Arial"/>
          <w:b/>
          <w:bCs/>
          <w:sz w:val="19"/>
          <w:szCs w:val="19"/>
        </w:rPr>
        <w:t xml:space="preserve">Discover</w:t>
      </w:r>
      <w:r>
        <w:rPr>
          <w:rFonts w:ascii="Arial" w:cs="Arial" w:eastAsia="Arial" w:hAnsi="Arial"/>
          <w:sz w:val="19"/>
          <w:szCs w:val="19"/>
        </w:rPr>
        <w:t xml:space="preserve">. Development through Competency (Steps 5–8) run through </w:t>
      </w:r>
      <w:r>
        <w:rPr>
          <w:rFonts w:ascii="Arial" w:cs="Arial" w:eastAsia="Arial" w:hAnsi="Arial"/>
          <w:b/>
          <w:bCs/>
          <w:sz w:val="19"/>
          <w:szCs w:val="19"/>
        </w:rPr>
        <w:t xml:space="preserve">Rebuild, Work and Contribute</w:t>
      </w:r>
      <w:r>
        <w:rPr>
          <w:rFonts w:ascii="Arial" w:cs="Arial" w:eastAsia="Arial" w:hAnsi="Arial"/>
          <w:sz w:val="19"/>
          <w:szCs w:val="19"/>
        </w:rPr>
        <w:t xml:space="preserve">. Leadership and Employment/Enterprise (Steps 9–10) become </w:t>
      </w:r>
      <w:r>
        <w:rPr>
          <w:rFonts w:ascii="Arial" w:cs="Arial" w:eastAsia="Arial" w:hAnsi="Arial"/>
          <w:b/>
          <w:bCs/>
          <w:sz w:val="19"/>
          <w:szCs w:val="19"/>
        </w:rPr>
        <w:t xml:space="preserve">Launch and Multiply</w:t>
      </w:r>
      <w:r>
        <w:rPr>
          <w:rFonts w:ascii="Arial" w:cs="Arial" w:eastAsia="Arial" w:hAnsi="Arial"/>
          <w:sz w:val="19"/>
          <w:szCs w:val="19"/>
        </w:rPr>
        <w:t xml:space="preserve">.</w:t>
      </w:r>
    </w:p>
    <w:p>
      <w:pPr>
        <w:pStyle w:val="Heading2"/>
        <w:keepNext/>
      </w:pPr>
      <w:r>
        <w:rPr>
          <w:rFonts w:ascii="Arial" w:cs="Arial" w:eastAsia="Arial" w:hAnsi="Arial"/>
        </w:rPr>
        <w:t xml:space="preserve">Every location is different</w:t>
      </w:r>
    </w:p>
    <w:p>
      <w:pPr>
        <w:keepLines/>
        <w:spacing w:after="80" w:before="0"/>
      </w:pPr>
      <w:r>
        <w:rPr>
          <w:rFonts w:ascii="Arial" w:cs="Arial" w:eastAsia="Arial" w:hAnsi="Arial"/>
          <w:sz w:val="21"/>
          <w:szCs w:val="21"/>
        </w:rPr>
        <w:t xml:space="preserve">The model stays the same; the local expression changes.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600"/>
        <w:gridCol w:w="7480"/>
      </w:tblGrid>
      <w:tr>
        <w:trPr>
          <w:cantSplit/>
          <w:tblHeader/>
        </w:trPr>
        <w:tc>
          <w:tcPr>
            <w:tcW w:type="dxa" w:w="2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Type of location</w:t>
            </w:r>
          </w:p>
        </w:tc>
        <w:tc>
          <w:tcPr>
            <w:tcW w:type="dxa" w:w="74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Programs it might offer</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Ten-acre rural campus</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Agriculture, animals, carpentry, mechanics, landscaping</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Small urban location</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Cooking, custodial services, computer work, elder companionship, property maintenance, a small market</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Partner-based location</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Partners with existing businesses for automotive, welding, construction or healthcare training</w:t>
            </w:r>
          </w:p>
        </w:tc>
      </w:tr>
    </w:tbl>
    <w:p>
      <w:pPr>
        <w:pStyle w:val="Heading2"/>
        <w:keepNext/>
      </w:pPr>
      <w:r>
        <w:rPr>
          <w:rFonts w:ascii="Arial" w:cs="Arial" w:eastAsia="Arial" w:hAnsi="Arial"/>
        </w:rPr>
        <w:t xml:space="preserve">How the programs feed each other</w:t>
      </w:r>
    </w:p>
    <w:p>
      <w:pPr>
        <w:keepLines/>
        <w:spacing w:after="80" w:before="0"/>
      </w:pPr>
      <w:r>
        <w:rPr>
          <w:rFonts w:ascii="Arial" w:cs="Arial" w:eastAsia="Arial" w:hAnsi="Arial"/>
          <w:sz w:val="21"/>
          <w:szCs w:val="21"/>
        </w:rPr>
        <w:t xml:space="preserve">Programs form an ecosystem: the output of one becomes the input of another.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B08D3C" w:sz="24"/>
              <w:bottom w:val="none" w:color="FFFFFF" w:sz="0"/>
              <w:right w:val="none" w:color="FFFFFF" w:sz="0"/>
            </w:tcBorders>
            <w:shd w:fill="EAF1EE" w:color="auto" w:val="clear"/>
            <w:tcMar>
              <w:top w:type="dxa" w:w="120"/>
              <w:left w:type="dxa" w:w="200"/>
              <w:bottom w:type="dxa" w:w="120"/>
              <w:right w:type="dxa" w:w="200"/>
            </w:tcMar>
          </w:tcPr>
          <w:p>
            <w:pPr>
              <w:spacing w:after="0"/>
              <w:jc w:val="center"/>
            </w:pPr>
            <w:r>
              <w:rPr>
                <w:rFonts w:ascii="Arial" w:cs="Arial" w:eastAsia="Arial" w:hAnsi="Arial"/>
                <w:b/>
                <w:bCs/>
                <w:color w:val="2F5D50"/>
                <w:sz w:val="21"/>
                <w:szCs w:val="21"/>
              </w:rPr>
              <w:t xml:space="preserve">Gardening → Kitchen → Farmers Market → Bookkeeping → every program that tracks money</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rPr>
          <w:cantSplit/>
          <w:tblHeader/>
        </w:trPr>
        <w:tc>
          <w:tcPr>
            <w:tcW w:type="dxa" w:w="28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8"/>
                <w:szCs w:val="18"/>
              </w:rPr>
              <w:t xml:space="preserve">Program</w:t>
            </w:r>
          </w:p>
        </w:tc>
        <w:tc>
          <w:tcPr>
            <w:tcW w:type="dxa" w:w="72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8"/>
                <w:szCs w:val="18"/>
              </w:rPr>
              <w:t xml:space="preserve">What it contributes</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Gardening / Farm</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Food and plants for markets, kitchens, farm stands and community programs</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Carpentry &amp; Woodworking</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Garden beds, market fixtures, furniture, property improvements; turns Tree Service wood into products</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Mechanical / Small Engine</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Maintains vehicles, mowers and agricultural equipment</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Landscaping / Tree Service</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Maintains Restore property and creates outside customers and revenue</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Kitchen / Catering</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Uses garden production; feeds the community; supports markets and catering</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Farmers Market / E-Commerce</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Sells agriculture, crafts and woodworking locally and beyond the local market</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Marketing / Photography</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Photographs and promotes products from every enterprise</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Computer / AI · Office Admin</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Support administration, research, records, marketing and business development</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Bookkeeping / Inventory</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Teach financial discipline; show whether an enterprise works; connect purchasing, production and sales</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Custodial</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Maintains facilities; provides outside cleaning services</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Elder Care / Community Service</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Turn vocational skills into direct contribution to people outside Restore</w:t>
            </w:r>
          </w:p>
        </w:tc>
      </w:tr>
    </w:tbl>
    <w:p>
      <w:pPr>
        <w:pStyle w:val="Heading2"/>
        <w:keepNext/>
      </w:pPr>
      <w:r>
        <w:rPr>
          <w:rFonts w:ascii="Arial" w:cs="Arial" w:eastAsia="Arial" w:hAnsi="Arial"/>
        </w:rPr>
        <w:t xml:space="preserve">How success is measured</w:t>
      </w:r>
    </w:p>
    <w:p>
      <w:pPr>
        <w:keepLines/>
        <w:spacing w:after="80" w:before="0"/>
      </w:pPr>
      <w:r>
        <w:rPr>
          <w:rFonts w:ascii="Arial" w:cs="Arial" w:eastAsia="Arial" w:hAnsi="Arial"/>
          <w:sz w:val="21"/>
          <w:szCs w:val="21"/>
        </w:rPr>
        <w:t xml:space="preserve">Earned income is valuable, but revenue is not the only measure. A program can be worthwhile because it produces food, teaches skills, builds confidence, lowers operating costs, strengthens the community or leads to employment. Each program is judged 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rPr>
          <w:cantSplit/>
        </w:trPr>
        <w:tc>
          <w:tcPr>
            <w:tcW w:type="dxa" w:w="2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Restoration outcome</w:t>
            </w:r>
          </w:p>
        </w:tc>
        <w:tc>
          <w:tcPr>
            <w:tcW w:type="dxa" w:w="2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Skill development</w:t>
            </w:r>
          </w:p>
        </w:tc>
        <w:tc>
          <w:tcPr>
            <w:tcW w:type="dxa" w:w="2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Safety</w:t>
            </w:r>
          </w:p>
        </w:tc>
        <w:tc>
          <w:tcPr>
            <w:tcW w:type="dxa" w:w="2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Quality</w:t>
            </w:r>
          </w:p>
        </w:tc>
      </w:tr>
      <w:tr>
        <w:trPr>
          <w:cantSplit/>
        </w:trPr>
        <w:tc>
          <w:tcPr>
            <w:tcW w:type="dxa" w:w="2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Participant advancement</w:t>
            </w:r>
          </w:p>
        </w:tc>
        <w:tc>
          <w:tcPr>
            <w:tcW w:type="dxa" w:w="2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Employment placement</w:t>
            </w:r>
          </w:p>
        </w:tc>
        <w:tc>
          <w:tcPr>
            <w:tcW w:type="dxa" w:w="2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Community benefit</w:t>
            </w:r>
          </w:p>
        </w:tc>
        <w:tc>
          <w:tcPr>
            <w:tcW w:type="dxa" w:w="2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Financial sustainability</w:t>
            </w:r>
          </w:p>
        </w:tc>
      </w:tr>
    </w:tbl>
    <w:p>
      <w:pPr>
        <w:pStyle w:val="Heading1"/>
        <w:pageBreakBefore/>
      </w:pPr>
      <w:r>
        <w:rPr>
          <w:rFonts w:ascii="Arial" w:cs="Arial" w:eastAsia="Arial" w:hAnsi="Arial"/>
        </w:rPr>
        <w:t xml:space="preserve">Part 2 · Your Restorian Work Path</w:t>
      </w:r>
    </w:p>
    <w:p>
      <w:pPr>
        <w:keepLines/>
        <w:spacing w:after="100" w:before="0"/>
      </w:pPr>
      <w:r>
        <w:rPr>
          <w:rFonts w:ascii="Arial" w:cs="Arial" w:eastAsia="Arial" w:hAnsi="Arial"/>
          <w:sz w:val="21"/>
          <w:szCs w:val="21"/>
        </w:rPr>
        <w:t xml:space="preserve">You will not simply be assigned to a program. You will move through a path, one step at a time, and you will have a say in where it goes.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2600"/>
        <w:gridCol w:w="6780"/>
      </w:tblGrid>
      <w:tr>
        <w:trPr>
          <w:cantSplit/>
          <w:tblHeader/>
        </w:trPr>
        <w:tc>
          <w:tcPr>
            <w:tcW w:type="dxa" w:w="7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Step</w:t>
            </w:r>
          </w:p>
        </w:tc>
        <w:tc>
          <w:tcPr>
            <w:tcW w:type="dxa" w:w="2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Stage</w:t>
            </w:r>
          </w:p>
        </w:tc>
        <w:tc>
          <w:tcPr>
            <w:tcW w:type="dxa" w:w="67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What happens</w:t>
            </w:r>
          </w:p>
        </w:tc>
      </w:tr>
      <w:tr>
        <w:trPr>
          <w:cantSplit/>
        </w:trPr>
        <w:tc>
          <w:tcPr>
            <w:tcW w:type="dxa" w:w="7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1</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Starting Point Assessment</w:t>
            </w:r>
          </w:p>
        </w:tc>
        <w:tc>
          <w:tcPr>
            <w:tcW w:type="dxa" w:w="67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Where you are now: history, health, what you already know.</w:t>
            </w:r>
          </w:p>
        </w:tc>
      </w:tr>
      <w:tr>
        <w:trPr>
          <w:cantSplit/>
        </w:trPr>
        <w:tc>
          <w:tcPr>
            <w:tcW w:type="dxa" w:w="7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2</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Interests, Abilities &amp; Limitations</w:t>
            </w:r>
          </w:p>
        </w:tc>
        <w:tc>
          <w:tcPr>
            <w:tcW w:type="dxa" w:w="67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What you like, what you’re good at, what to work around.</w:t>
            </w:r>
          </w:p>
        </w:tc>
      </w:tr>
      <w:tr>
        <w:trPr>
          <w:cantSplit/>
        </w:trPr>
        <w:tc>
          <w:tcPr>
            <w:tcW w:type="dxa" w:w="7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3</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Exposure</w:t>
            </w:r>
          </w:p>
        </w:tc>
        <w:tc>
          <w:tcPr>
            <w:tcW w:type="dxa" w:w="67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Try several appropriate programs before deciding.</w:t>
            </w:r>
          </w:p>
        </w:tc>
      </w:tr>
      <w:tr>
        <w:trPr>
          <w:cantSplit/>
        </w:trPr>
        <w:tc>
          <w:tcPr>
            <w:tcW w:type="dxa" w:w="7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4</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Selection</w:t>
            </w:r>
          </w:p>
        </w:tc>
        <w:tc>
          <w:tcPr>
            <w:tcW w:type="dxa" w:w="67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Choose a primary vocational path.</w:t>
            </w:r>
          </w:p>
        </w:tc>
      </w:tr>
      <w:tr>
        <w:trPr>
          <w:cantSplit/>
        </w:trPr>
        <w:tc>
          <w:tcPr>
            <w:tcW w:type="dxa" w:w="7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5</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Development</w:t>
            </w:r>
          </w:p>
        </w:tc>
        <w:tc>
          <w:tcPr>
            <w:tcW w:type="dxa" w:w="67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Learn the fundamentals.</w:t>
            </w:r>
          </w:p>
        </w:tc>
      </w:tr>
      <w:tr>
        <w:trPr>
          <w:cantSplit/>
        </w:trPr>
        <w:tc>
          <w:tcPr>
            <w:tcW w:type="dxa" w:w="7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6</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Production</w:t>
            </w:r>
          </w:p>
        </w:tc>
        <w:tc>
          <w:tcPr>
            <w:tcW w:type="dxa" w:w="67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Perform actual, useful work.</w:t>
            </w:r>
          </w:p>
        </w:tc>
      </w:tr>
      <w:tr>
        <w:trPr>
          <w:cantSplit/>
        </w:trPr>
        <w:tc>
          <w:tcPr>
            <w:tcW w:type="dxa" w:w="7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7</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Responsibility</w:t>
            </w:r>
          </w:p>
        </w:tc>
        <w:tc>
          <w:tcPr>
            <w:tcW w:type="dxa" w:w="67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Take ownership of defined tasks.</w:t>
            </w:r>
          </w:p>
        </w:tc>
      </w:tr>
      <w:tr>
        <w:trPr>
          <w:cantSplit/>
        </w:trPr>
        <w:tc>
          <w:tcPr>
            <w:tcW w:type="dxa" w:w="7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8</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Competency</w:t>
            </w:r>
          </w:p>
        </w:tc>
        <w:tc>
          <w:tcPr>
            <w:tcW w:type="dxa" w:w="67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Show you can perform independently.</w:t>
            </w:r>
          </w:p>
        </w:tc>
      </w:tr>
      <w:tr>
        <w:trPr>
          <w:cantSplit/>
        </w:trPr>
        <w:tc>
          <w:tcPr>
            <w:tcW w:type="dxa" w:w="7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9</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Leadership</w:t>
            </w:r>
          </w:p>
        </w:tc>
        <w:tc>
          <w:tcPr>
            <w:tcW w:type="dxa" w:w="67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Teach and help someone else.</w:t>
            </w:r>
          </w:p>
        </w:tc>
      </w:tr>
      <w:tr>
        <w:trPr>
          <w:cantSplit/>
        </w:trPr>
        <w:tc>
          <w:tcPr>
            <w:tcW w:type="dxa" w:w="7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10</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Employment / Enterprise</w:t>
            </w:r>
          </w:p>
        </w:tc>
        <w:tc>
          <w:tcPr>
            <w:tcW w:type="dxa" w:w="67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Move into outside employment, your own business or advanced training.</w:t>
            </w:r>
          </w:p>
        </w:tc>
      </w:tr>
    </w:tbl>
    <w:p>
      <w:pPr>
        <w:spacing w:after="60"/>
      </w:pPr>
    </w:p>
    <w:p>
      <w:pPr>
        <w:keepLines/>
        <w:spacing w:after="100" w:before="0"/>
      </w:pPr>
      <w:r>
        <w:rPr>
          <w:rFonts w:ascii="Arial" w:cs="Arial" w:eastAsia="Arial" w:hAnsi="Arial"/>
          <w:b/>
          <w:bCs/>
          <w:sz w:val="20"/>
          <w:szCs w:val="20"/>
        </w:rPr>
        <w:t xml:space="preserve">Example path.</w:t>
      </w:r>
      <w:r>
        <w:rPr>
          <w:rFonts w:ascii="Arial" w:cs="Arial" w:eastAsia="Arial" w:hAnsi="Arial"/>
          <w:sz w:val="20"/>
          <w:szCs w:val="20"/>
        </w:rPr>
        <w:t xml:space="preserve"> A Restorian tries gardening, discovers an interest in building, moves into carpentry, learns basic computer skills, photographs and lists finished products online, helps at a farmers market, and eventually pursues maintenance or carpentry employment. The path can change as strengths and limits become clearer.</w:t>
      </w:r>
    </w:p>
    <w:p>
      <w:pPr>
        <w:pStyle w:val="Heading2"/>
        <w:keepNext/>
      </w:pPr>
      <w:r>
        <w:rPr>
          <w:rFonts w:ascii="Arial" w:cs="Arial" w:eastAsia="Arial" w:hAnsi="Arial"/>
        </w:rPr>
        <w:t xml:space="preserve">The cross-training goal</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B08D3C" w:sz="24"/>
              <w:bottom w:val="none" w:color="FFFFFF" w:sz="0"/>
              <w:right w:val="none" w:color="FFFFFF" w:sz="0"/>
            </w:tcBorders>
            <w:shd w:fill="EAF1EE" w:color="auto" w:val="clear"/>
            <w:tcMar>
              <w:top w:type="dxa" w:w="120"/>
              <w:left w:type="dxa" w:w="200"/>
              <w:bottom w:type="dxa" w:w="120"/>
              <w:right w:type="dxa" w:w="200"/>
            </w:tcMar>
          </w:tcPr>
          <w:p>
            <w:pPr>
              <w:spacing w:after="0"/>
              <w:jc w:val="left"/>
            </w:pPr>
            <w:r>
              <w:rPr>
                <w:rFonts w:ascii="Arial" w:cs="Arial" w:eastAsia="Arial" w:hAnsi="Arial"/>
                <w:b/>
                <w:bCs/>
                <w:color w:val="2F5D50"/>
                <w:sz w:val="22"/>
                <w:szCs w:val="22"/>
              </w:rPr>
              <w:t xml:space="preserve">In time, everyone is cross-trained on every program they are cleared for. There is always room for improvement and educational growth.</w:t>
            </w:r>
          </w:p>
        </w:tc>
      </w:tr>
    </w:tbl>
    <w:p>
      <w:pPr>
        <w:spacing w:after="100"/>
      </w:pPr>
    </w:p>
    <w:p>
      <w:pPr>
        <w:keepLines/>
        <w:spacing w:after="100" w:before="0"/>
      </w:pPr>
      <w:r>
        <w:rPr>
          <w:rFonts w:ascii="Arial" w:cs="Arial" w:eastAsia="Arial" w:hAnsi="Arial"/>
          <w:sz w:val="21"/>
          <w:szCs w:val="21"/>
        </w:rPr>
        <w:t xml:space="preserve">Cross-training strengthens the whole ecosystem: the gardener can staff the market, the carpenter can photograph and list what they build, and coverage never depends on one person. It also reveals hidden strengths, since someone who hates digging in the dirt may discover they are good at selling. </w:t>
      </w:r>
      <w:r>
        <w:rPr>
          <w:rFonts w:ascii="Arial" w:cs="Arial" w:eastAsia="Arial" w:hAnsi="Arial"/>
          <w:b/>
          <w:bCs/>
          <w:sz w:val="21"/>
          <w:szCs w:val="21"/>
        </w:rPr>
        <w:t xml:space="preserve">Exposure comes first, primary paths deepen skill, and cross-training keeps everyone learning.</w:t>
      </w:r>
    </w:p>
    <w:p>
      <w:pPr>
        <w:keepLines/>
        <w:spacing w:after="60" w:before="0"/>
      </w:pPr>
      <w:r>
        <w:rPr>
          <w:rFonts w:ascii="Arial" w:cs="Arial" w:eastAsia="Arial" w:hAnsi="Arial"/>
          <w:i/>
          <w:iCs/>
          <w:color w:val="555555"/>
          <w:sz w:val="19"/>
          <w:szCs w:val="19"/>
        </w:rPr>
        <w:t xml:space="preserve">Proposed model for leadership to confirm:</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2500"/>
        <w:gridCol w:w="5380"/>
      </w:tblGrid>
      <w:tr>
        <w:trPr>
          <w:cantSplit/>
          <w:tblHeader/>
        </w:trPr>
        <w:tc>
          <w:tcPr>
            <w:tcW w:type="dxa" w:w="22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Stage</w:t>
            </w:r>
          </w:p>
        </w:tc>
        <w:tc>
          <w:tcPr>
            <w:tcW w:type="dxa" w:w="25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Target level</w:t>
            </w:r>
          </w:p>
        </w:tc>
        <w:tc>
          <w:tcPr>
            <w:tcW w:type="dxa" w:w="53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How it works</w:t>
            </w:r>
          </w:p>
        </w:tc>
      </w:tr>
      <w:tr>
        <w:trPr>
          <w:cantSplit/>
        </w:trPr>
        <w:tc>
          <w:tcPr>
            <w:tcW w:type="dxa" w:w="22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Exposure</w:t>
            </w:r>
          </w:p>
        </w:tc>
        <w:tc>
          <w:tcPr>
            <w:tcW w:type="dxa" w:w="2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Level 1–2 in 3–4 programs</w:t>
            </w:r>
          </w:p>
        </w:tc>
        <w:tc>
          <w:tcPr>
            <w:tcW w:type="dxa" w:w="53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Try several programs before choosing a primary path.</w:t>
            </w:r>
          </w:p>
        </w:tc>
      </w:tr>
      <w:tr>
        <w:trPr>
          <w:cantSplit/>
        </w:trPr>
        <w:tc>
          <w:tcPr>
            <w:tcW w:type="dxa" w:w="22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Primary path</w:t>
            </w:r>
          </w:p>
        </w:tc>
        <w:tc>
          <w:tcPr>
            <w:tcW w:type="dxa" w:w="2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Level 4 → Level 7</w:t>
            </w:r>
          </w:p>
        </w:tc>
        <w:tc>
          <w:tcPr>
            <w:tcW w:type="dxa" w:w="53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Go deep in the chosen program, through competency, responsibility, peer leadership and launch.</w:t>
            </w:r>
          </w:p>
        </w:tc>
      </w:tr>
      <w:tr>
        <w:trPr>
          <w:cantSplit/>
        </w:trPr>
        <w:tc>
          <w:tcPr>
            <w:tcW w:type="dxa" w:w="22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Secondary skill</w:t>
            </w:r>
          </w:p>
        </w:tc>
        <w:tc>
          <w:tcPr>
            <w:tcW w:type="dxa" w:w="2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Level 3 minimum</w:t>
            </w:r>
          </w:p>
        </w:tc>
        <w:tc>
          <w:tcPr>
            <w:tcW w:type="dxa" w:w="53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One complementary program (for example, carpentry plus e-commerce).</w:t>
            </w:r>
          </w:p>
        </w:tc>
      </w:tr>
      <w:tr>
        <w:trPr>
          <w:cantSplit/>
        </w:trPr>
        <w:tc>
          <w:tcPr>
            <w:tcW w:type="dxa" w:w="22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Rotation</w:t>
            </w:r>
          </w:p>
        </w:tc>
        <w:tc>
          <w:tcPr>
            <w:tcW w:type="dxa" w:w="2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Level 2 → Level 3 across all offered programs</w:t>
            </w:r>
          </w:p>
        </w:tc>
        <w:tc>
          <w:tcPr>
            <w:tcW w:type="dxa" w:w="53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Scheduled time in other programs, working toward the whole site.</w:t>
            </w:r>
          </w:p>
        </w:tc>
      </w:tr>
      <w:tr>
        <w:trPr>
          <w:cantSplit/>
        </w:trPr>
        <w:tc>
          <w:tcPr>
            <w:tcW w:type="dxa" w:w="22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Teach-back</w:t>
            </w:r>
          </w:p>
        </w:tc>
        <w:tc>
          <w:tcPr>
            <w:tcW w:type="dxa" w:w="2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Level 6</w:t>
            </w:r>
          </w:p>
        </w:tc>
        <w:tc>
          <w:tcPr>
            <w:tcW w:type="dxa" w:w="53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Peer leaders teach their program to rotating Restorians; teaching proves learning.</w:t>
            </w:r>
          </w:p>
        </w:tc>
      </w:tr>
      <w:tr>
        <w:trPr>
          <w:cantSplit/>
        </w:trPr>
        <w:tc>
          <w:tcPr>
            <w:tcW w:type="dxa" w:w="22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Staff</w:t>
            </w:r>
          </w:p>
        </w:tc>
        <w:tc>
          <w:tcPr>
            <w:tcW w:type="dxa" w:w="2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Same passport</w:t>
            </w:r>
          </w:p>
        </w:tc>
        <w:tc>
          <w:tcPr>
            <w:tcW w:type="dxa" w:w="53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Staff cross-train beyond their own program so every program has cover.</w:t>
            </w:r>
          </w:p>
        </w:tc>
      </w:tr>
    </w:tbl>
    <w:p>
      <w:pPr>
        <w:spacing w:after="80"/>
      </w:pPr>
    </w:p>
    <w:p>
      <w:pPr>
        <w:keepLines/>
        <w:spacing w:after="100" w:before="0"/>
      </w:pPr>
      <w:r>
        <w:rPr>
          <w:rFonts w:ascii="Arial" w:cs="Arial" w:eastAsia="Arial" w:hAnsi="Arial"/>
          <w:b/>
          <w:bCs/>
          <w:sz w:val="19"/>
          <w:szCs w:val="19"/>
        </w:rPr>
        <w:t xml:space="preserve">Guardrail.</w:t>
      </w:r>
      <w:r>
        <w:rPr>
          <w:rFonts w:ascii="Arial" w:cs="Arial" w:eastAsia="Arial" w:hAnsi="Arial"/>
          <w:sz w:val="19"/>
          <w:szCs w:val="19"/>
        </w:rPr>
        <w:t xml:space="preserve"> “All programs” means all programs a person is qualified and cleared for. Higher-risk or regulated work (welding, tree service, electrical/plumbing, livestock, vehicle work, elder care, food handling) needs the required certification, supervision, background checks and approved scope before anyone rotates in.</w:t>
      </w:r>
    </w:p>
    <w:p>
      <w:pPr>
        <w:pStyle w:val="Heading1"/>
        <w:pageBreakBefore/>
      </w:pPr>
      <w:r>
        <w:rPr>
          <w:rFonts w:ascii="Arial" w:cs="Arial" w:eastAsia="Arial" w:hAnsi="Arial"/>
        </w:rPr>
        <w:t xml:space="preserve">Part 3 · Choosing Your Path</w:t>
      </w:r>
    </w:p>
    <w:p>
      <w:pPr>
        <w:keepLines/>
        <w:spacing w:after="100" w:before="0"/>
      </w:pPr>
      <w:r>
        <w:rPr>
          <w:rFonts w:ascii="Arial" w:cs="Arial" w:eastAsia="Arial" w:hAnsi="Arial"/>
          <w:sz w:val="21"/>
          <w:szCs w:val="21"/>
        </w:rPr>
        <w:t xml:space="preserve">You can’t choose well until you’ve tried things. Use this as a starting point for a conversation with your program staff — </w:t>
      </w:r>
      <w:r>
        <w:rPr>
          <w:rFonts w:ascii="Arial" w:cs="Arial" w:eastAsia="Arial" w:hAnsi="Arial"/>
          <w:b/>
          <w:bCs/>
          <w:sz w:val="21"/>
          <w:szCs w:val="21"/>
        </w:rPr>
        <w:t xml:space="preserve">not as a test. There are no wrong answers.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B08D3C" w:sz="24"/>
              <w:bottom w:val="none" w:color="FFFFFF" w:sz="0"/>
              <w:right w:val="none" w:color="FFFFFF" w:sz="0"/>
            </w:tcBorders>
            <w:shd w:fill="EAF1EE" w:color="auto" w:val="clear"/>
            <w:tcMar>
              <w:top w:type="dxa" w:w="120"/>
              <w:left w:type="dxa" w:w="200"/>
              <w:bottom w:type="dxa" w:w="120"/>
              <w:right w:type="dxa" w:w="200"/>
            </w:tcMar>
          </w:tcPr>
          <w:p>
            <w:pPr>
              <w:spacing w:after="60"/>
              <w:jc w:val="left"/>
            </w:pPr>
            <w:r>
              <w:rPr>
                <w:rFonts w:ascii="Arial" w:cs="Arial" w:eastAsia="Arial" w:hAnsi="Arial"/>
                <w:b/>
                <w:bCs/>
                <w:color w:val="2F5D50"/>
                <w:sz w:val="22"/>
                <w:szCs w:val="22"/>
              </w:rPr>
              <w:t xml:space="preserve">You don’t have to know what you want to do when you arrive.</w:t>
            </w:r>
          </w:p>
          <w:p>
            <w:pPr>
              <w:spacing w:after="0"/>
              <w:jc w:val="left"/>
            </w:pPr>
            <w:r>
              <w:rPr>
                <w:rFonts w:ascii="Arial" w:cs="Arial" w:eastAsia="Arial" w:hAnsi="Arial"/>
                <w:b/>
                <w:bCs/>
                <w:color w:val="2F5D50"/>
                <w:sz w:val="22"/>
                <w:szCs w:val="22"/>
              </w:rPr>
              <w:t xml:space="preserve">You just have to be willing to learn.</w:t>
            </w:r>
          </w:p>
        </w:tc>
      </w:tr>
    </w:tbl>
    <w:p>
      <w:pPr>
        <w:pStyle w:val="Heading2"/>
        <w:keepNext/>
      </w:pPr>
      <w:r>
        <w:rPr>
          <w:rFonts w:ascii="Arial" w:cs="Arial" w:eastAsia="Arial" w:hAnsi="Arial"/>
        </w:rPr>
        <w:t xml:space="preserve">Step 1 · What sounds like you?</w:t>
      </w:r>
    </w:p>
    <w:p>
      <w:pPr>
        <w:keepLines/>
        <w:spacing w:after="80" w:before="0"/>
      </w:pPr>
      <w:r>
        <w:rPr>
          <w:rFonts w:ascii="Arial" w:cs="Arial" w:eastAsia="Arial" w:hAnsi="Arial"/>
          <w:sz w:val="21"/>
          <w:szCs w:val="21"/>
        </w:rPr>
        <w:t xml:space="preserve">Check everything that fits, then look at the category on the right.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00"/>
        <w:gridCol w:w="4080"/>
      </w:tblGrid>
      <w:tr>
        <w:trPr>
          <w:cantSplit/>
          <w:tblHeader/>
        </w:trPr>
        <w:tc>
          <w:tcPr>
            <w:tcW w:type="dxa" w:w="60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I…</w:t>
            </w:r>
          </w:p>
        </w:tc>
        <w:tc>
          <w:tcPr>
            <w:tcW w:type="dxa" w:w="40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Look first at</w:t>
            </w:r>
          </w:p>
        </w:tc>
      </w:tr>
      <w:tr>
        <w:trPr>
          <w:cantSplit/>
        </w:trPr>
        <w:tc>
          <w:tcPr>
            <w:tcW w:type="dxa" w:w="6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Like being outside and watching things grow</w:t>
            </w:r>
          </w:p>
        </w:tc>
        <w:tc>
          <w:tcPr>
            <w:tcW w:type="dxa" w:w="4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Agriculture &amp; Food Production</w:t>
            </w:r>
          </w:p>
        </w:tc>
      </w:tr>
      <w:tr>
        <w:trPr>
          <w:cantSplit/>
        </w:trPr>
        <w:tc>
          <w:tcPr>
            <w:tcW w:type="dxa" w:w="6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Like talking to people, explaining or selling</w:t>
            </w:r>
          </w:p>
        </w:tc>
        <w:tc>
          <w:tcPr>
            <w:tcW w:type="dxa" w:w="4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Sales &amp; Enterprise</w:t>
            </w:r>
          </w:p>
        </w:tc>
      </w:tr>
      <w:tr>
        <w:trPr>
          <w:cantSplit/>
        </w:trPr>
        <w:tc>
          <w:tcPr>
            <w:tcW w:type="dxa" w:w="6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Like building, fixing or figuring out how things work</w:t>
            </w:r>
          </w:p>
        </w:tc>
        <w:tc>
          <w:tcPr>
            <w:tcW w:type="dxa" w:w="4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Trades &amp; Property</w:t>
            </w:r>
          </w:p>
        </w:tc>
      </w:tr>
      <w:tr>
        <w:trPr>
          <w:cantSplit/>
        </w:trPr>
        <w:tc>
          <w:tcPr>
            <w:tcW w:type="dxa" w:w="6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Like cooking, feeding people or hosting</w:t>
            </w:r>
          </w:p>
        </w:tc>
        <w:tc>
          <w:tcPr>
            <w:tcW w:type="dxa" w:w="4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Food &amp; Hospitality</w:t>
            </w:r>
          </w:p>
        </w:tc>
      </w:tr>
      <w:tr>
        <w:trPr>
          <w:cantSplit/>
        </w:trPr>
        <w:tc>
          <w:tcPr>
            <w:tcW w:type="dxa" w:w="6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Want to help people directly</w:t>
            </w:r>
          </w:p>
        </w:tc>
        <w:tc>
          <w:tcPr>
            <w:tcW w:type="dxa" w:w="4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People &amp; Community Service</w:t>
            </w:r>
          </w:p>
        </w:tc>
      </w:tr>
      <w:tr>
        <w:trPr>
          <w:cantSplit/>
        </w:trPr>
        <w:tc>
          <w:tcPr>
            <w:tcW w:type="dxa" w:w="6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Like organizing, numbers, computers or paperwork</w:t>
            </w:r>
          </w:p>
        </w:tc>
        <w:tc>
          <w:tcPr>
            <w:tcW w:type="dxa" w:w="4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Business &amp; Professional Skills</w:t>
            </w:r>
          </w:p>
        </w:tc>
      </w:tr>
      <w:tr>
        <w:trPr>
          <w:cantSplit/>
        </w:trPr>
        <w:tc>
          <w:tcPr>
            <w:tcW w:type="dxa" w:w="6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Like making things, design, sound or images</w:t>
            </w:r>
          </w:p>
        </w:tc>
        <w:tc>
          <w:tcPr>
            <w:tcW w:type="dxa" w:w="4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Creative &amp; Media</w:t>
            </w:r>
          </w:p>
        </w:tc>
      </w:tr>
      <w:tr>
        <w:trPr>
          <w:cantSplit/>
        </w:trPr>
        <w:tc>
          <w:tcPr>
            <w:tcW w:type="dxa" w:w="6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Already have skills and want to go further</w:t>
            </w:r>
          </w:p>
        </w:tc>
        <w:tc>
          <w:tcPr>
            <w:tcW w:type="dxa" w:w="4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Advanced / Future Programs</w:t>
            </w:r>
          </w:p>
        </w:tc>
      </w:tr>
    </w:tbl>
    <w:p>
      <w:pPr>
        <w:pStyle w:val="Heading2"/>
        <w:keepNext/>
      </w:pPr>
      <w:r>
        <w:rPr>
          <w:rFonts w:ascii="Arial" w:cs="Arial" w:eastAsia="Arial" w:hAnsi="Arial"/>
        </w:rPr>
        <w:t xml:space="preserve">Step 2 · Practical questions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00"/>
        <w:gridCol w:w="5080"/>
      </w:tblGrid>
      <w:tr>
        <w:trPr>
          <w:cantSplit/>
          <w:tblHeader/>
        </w:trPr>
        <w:tc>
          <w:tcPr>
            <w:tcW w:type="dxa" w:w="50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Question</w:t>
            </w:r>
          </w:p>
        </w:tc>
        <w:tc>
          <w:tcPr>
            <w:tcW w:type="dxa" w:w="50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My answer</w:t>
            </w:r>
          </w:p>
        </w:tc>
      </w:tr>
      <w:tr>
        <w:trPr>
          <w:cantSplit/>
        </w:trPr>
        <w:tc>
          <w:tcPr>
            <w:tcW w:type="dxa" w:w="5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What skills or experience do I already have?</w:t>
            </w:r>
          </w:p>
        </w:tc>
        <w:tc>
          <w:tcPr>
            <w:tcW w:type="dxa" w:w="5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What have I done that I was proud of?</w:t>
            </w:r>
          </w:p>
        </w:tc>
        <w:tc>
          <w:tcPr>
            <w:tcW w:type="dxa" w:w="5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What physical limitations should I plan around?</w:t>
            </w:r>
          </w:p>
        </w:tc>
        <w:tc>
          <w:tcPr>
            <w:tcW w:type="dxa" w:w="5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What work would I like to be doing in 2 years?</w:t>
            </w:r>
          </w:p>
        </w:tc>
        <w:tc>
          <w:tcPr>
            <w:tcW w:type="dxa" w:w="5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Alone or on a team? Indoors or outdoors?</w:t>
            </w:r>
          </w:p>
        </w:tc>
        <w:tc>
          <w:tcPr>
            <w:tcW w:type="dxa" w:w="5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What would I like to try that I never have?</w:t>
            </w:r>
          </w:p>
        </w:tc>
        <w:tc>
          <w:tcPr>
            <w:tcW w:type="dxa" w:w="5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bl>
    <w:p>
      <w:pPr>
        <w:pStyle w:val="Heading2"/>
        <w:keepNext/>
      </w:pPr>
      <w:r>
        <w:rPr>
          <w:rFonts w:ascii="Arial" w:cs="Arial" w:eastAsia="Arial" w:hAnsi="Arial"/>
        </w:rPr>
        <w:t xml:space="preserve">Step 3 · My exposure plan (try 3–4 programs)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0"/>
        <w:gridCol w:w="3800"/>
        <w:gridCol w:w="2000"/>
        <w:gridCol w:w="3780"/>
      </w:tblGrid>
      <w:tr>
        <w:trPr>
          <w:cantSplit/>
          <w:tblHeader/>
        </w:trPr>
        <w:tc>
          <w:tcPr>
            <w:tcW w:type="dxa" w:w="5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w:t>
            </w:r>
          </w:p>
        </w:tc>
        <w:tc>
          <w:tcPr>
            <w:tcW w:type="dxa" w:w="38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Program</w:t>
            </w:r>
          </w:p>
        </w:tc>
        <w:tc>
          <w:tcPr>
            <w:tcW w:type="dxa" w:w="20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Dates tried</w:t>
            </w:r>
          </w:p>
        </w:tc>
        <w:tc>
          <w:tcPr>
            <w:tcW w:type="dxa" w:w="37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What I noticed</w:t>
            </w:r>
          </w:p>
        </w:tc>
      </w:tr>
      <w:tr>
        <w:trPr>
          <w:cantSplit/>
        </w:trPr>
        <w:tc>
          <w:tcPr>
            <w:tcW w:type="dxa" w:w="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1</w:t>
            </w:r>
          </w:p>
        </w:tc>
        <w:tc>
          <w:tcPr>
            <w:tcW w:type="dxa" w:w="38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2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37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2</w:t>
            </w:r>
          </w:p>
        </w:tc>
        <w:tc>
          <w:tcPr>
            <w:tcW w:type="dxa" w:w="38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2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37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3</w:t>
            </w:r>
          </w:p>
        </w:tc>
        <w:tc>
          <w:tcPr>
            <w:tcW w:type="dxa" w:w="38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2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37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4</w:t>
            </w:r>
          </w:p>
        </w:tc>
        <w:tc>
          <w:tcPr>
            <w:tcW w:type="dxa" w:w="38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2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37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bl>
    <w:p>
      <w:pPr>
        <w:pStyle w:val="Heading2"/>
        <w:keepNext/>
      </w:pPr>
      <w:r>
        <w:rPr>
          <w:rFonts w:ascii="Arial" w:cs="Arial" w:eastAsia="Arial" w:hAnsi="Arial"/>
        </w:rPr>
        <w:t xml:space="preserve">Step 4 · My selection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00"/>
        <w:gridCol w:w="7080"/>
      </w:tblGrid>
      <w:tr>
        <w:trPr>
          <w:cantSplit/>
        </w:trPr>
        <w:tc>
          <w:tcPr>
            <w:tcW w:type="dxa" w:w="30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Primary path chosen</w:t>
            </w:r>
          </w:p>
        </w:tc>
        <w:tc>
          <w:tcPr>
            <w:tcW w:type="dxa" w:w="7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30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Why I chose it</w:t>
            </w:r>
          </w:p>
        </w:tc>
        <w:tc>
          <w:tcPr>
            <w:tcW w:type="dxa" w:w="7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30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Secondary interest / backup</w:t>
            </w:r>
          </w:p>
        </w:tc>
        <w:tc>
          <w:tcPr>
            <w:tcW w:type="dxa" w:w="7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30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Staff member who helped</w:t>
            </w:r>
          </w:p>
        </w:tc>
        <w:tc>
          <w:tcPr>
            <w:tcW w:type="dxa" w:w="7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30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Date</w:t>
            </w:r>
          </w:p>
        </w:tc>
        <w:tc>
          <w:tcPr>
            <w:tcW w:type="dxa" w:w="70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B08D3C" w:sz="24"/>
              <w:bottom w:val="none" w:color="FFFFFF" w:sz="0"/>
              <w:right w:val="none" w:color="FFFFFF" w:sz="0"/>
            </w:tcBorders>
            <w:shd w:fill="EAF1EE" w:color="auto" w:val="clear"/>
            <w:tcMar>
              <w:top w:type="dxa" w:w="120"/>
              <w:left w:type="dxa" w:w="200"/>
              <w:bottom w:type="dxa" w:w="120"/>
              <w:right w:type="dxa" w:w="200"/>
            </w:tcMar>
          </w:tcPr>
          <w:p>
            <w:pPr>
              <w:spacing w:after="0"/>
              <w:jc w:val="left"/>
            </w:pPr>
            <w:r>
              <w:rPr>
                <w:rFonts w:ascii="Arial" w:cs="Arial" w:eastAsia="Arial" w:hAnsi="Arial"/>
                <w:color w:val="2F5D50"/>
                <w:sz w:val="20"/>
                <w:szCs w:val="20"/>
              </w:rPr>
              <w:t xml:space="preserve">You do not have to pursue this work permanently. The goal is useful skills and transferable work habits. The classroom is the classroom — the destination is your launch.</w:t>
            </w:r>
          </w:p>
        </w:tc>
      </w:tr>
    </w:tbl>
    <w:p>
      <w:pPr>
        <w:sectPr>
          <w:footerReference w:type="default" r:id="rId7"/>
          <w:pgSz w:w="12240" w:h="15840" w:orient="portrait"/>
          <w:pgMar w:top="1080" w:right="1080" w:bottom="1080" w:left="1080" w:header="708" w:footer="708" w:gutter="0"/>
          <w:pgNumType/>
          <w:docGrid w:linePitch="360"/>
        </w:sectPr>
      </w:pPr>
    </w:p>
    <w:p>
      <w:pPr>
        <w:pStyle w:val="Heading1"/>
      </w:pPr>
      <w:r>
        <w:rPr>
          <w:rFonts w:ascii="Arial" w:cs="Arial" w:eastAsia="Arial" w:hAnsi="Arial"/>
        </w:rPr>
        <w:t xml:space="preserve">Part 4 · Program Catalog</w:t>
      </w:r>
    </w:p>
    <w:p>
      <w:pPr>
        <w:keepLines/>
        <w:spacing w:after="60" w:before="0"/>
      </w:pPr>
      <w:r>
        <w:rPr>
          <w:rFonts w:ascii="Arial" w:cs="Arial" w:eastAsia="Arial" w:hAnsi="Arial"/>
          <w:sz w:val="21"/>
          <w:szCs w:val="21"/>
        </w:rPr>
        <w:t xml:space="preserve">The full library. </w:t>
      </w:r>
      <w:r>
        <w:rPr>
          <w:rFonts w:ascii="Arial" w:cs="Arial" w:eastAsia="Arial" w:hAnsi="Arial"/>
          <w:b/>
          <w:bCs/>
          <w:sz w:val="21"/>
          <w:szCs w:val="21"/>
        </w:rPr>
        <w:t xml:space="preserve">Staff:</w:t>
      </w:r>
      <w:r>
        <w:rPr>
          <w:rFonts w:ascii="Arial" w:cs="Arial" w:eastAsia="Arial" w:hAnsi="Arial"/>
          <w:sz w:val="21"/>
          <w:szCs w:val="21"/>
        </w:rPr>
        <w:t xml:space="preserve"> tick “Here” for each program offered at this location. Restorians: use the middle columns to see what you would learn and where it could lead. Investors: see </w:t>
      </w:r>
      <w:r>
        <w:rPr>
          <w:rFonts w:ascii="Arial" w:cs="Arial" w:eastAsia="Arial" w:hAnsi="Arial"/>
          <w:b/>
          <w:bCs/>
          <w:sz w:val="21"/>
          <w:szCs w:val="21"/>
        </w:rPr>
        <w:t xml:space="preserve">Produces / earns</w:t>
      </w:r>
      <w:r>
        <w:rPr>
          <w:rFonts w:ascii="Arial" w:cs="Arial" w:eastAsia="Arial" w:hAnsi="Arial"/>
          <w:sz w:val="21"/>
          <w:szCs w:val="21"/>
        </w:rPr>
        <w:t xml:space="preserve"> and </w:t>
      </w:r>
      <w:r>
        <w:rPr>
          <w:rFonts w:ascii="Arial" w:cs="Arial" w:eastAsia="Arial" w:hAnsi="Arial"/>
          <w:b/>
          <w:bCs/>
          <w:sz w:val="21"/>
          <w:szCs w:val="21"/>
        </w:rPr>
        <w:t xml:space="preserve">Needs</w:t>
      </w:r>
      <w:r>
        <w:rPr>
          <w:rFonts w:ascii="Arial" w:cs="Arial" w:eastAsia="Arial" w:hAnsi="Arial"/>
          <w:sz w:val="21"/>
          <w:szCs w:val="21"/>
        </w:rPr>
        <w:t xml:space="preserve">.</w:t>
      </w:r>
    </w:p>
    <w:p>
      <w:pPr>
        <w:keepLines/>
        <w:spacing w:after="120" w:before="0"/>
      </w:pPr>
      <w:r>
        <w:rPr>
          <w:rFonts w:ascii="Arial" w:cs="Arial" w:eastAsia="Arial" w:hAnsi="Arial"/>
          <w:i/>
          <w:iCs/>
          <w:color w:val="666666"/>
          <w:sz w:val="17"/>
          <w:szCs w:val="17"/>
        </w:rPr>
        <w:t xml:space="preserve">† Detail marked with a dagger was written for this merged edition from the program’s one-line description, because the original guides left it as a placeholder. Program leads should verify before use.</w:t>
      </w:r>
    </w:p>
    <w:p>
      <w:pPr>
        <w:pStyle w:val="Heading2"/>
        <w:keepNext/>
      </w:pPr>
      <w:r>
        <w:rPr>
          <w:rFonts w:ascii="Arial" w:cs="Arial" w:eastAsia="Arial" w:hAnsi="Arial"/>
        </w:rPr>
        <w:t xml:space="preserve">Agriculture &amp; Food Production</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520"/>
        <w:gridCol w:w="3400"/>
        <w:gridCol w:w="3000"/>
        <w:gridCol w:w="2600"/>
        <w:gridCol w:w="2100"/>
        <w:gridCol w:w="2180"/>
        <w:gridCol w:w="600"/>
      </w:tblGrid>
      <w:tr>
        <w:trPr>
          <w:cantSplit/>
          <w:tblHeader/>
        </w:trPr>
        <w:tc>
          <w:tcPr>
            <w:tcW w:type="dxa" w:w="52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w:t>
            </w:r>
          </w:p>
        </w:tc>
        <w:tc>
          <w:tcPr>
            <w:tcW w:type="dxa" w:w="34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Program &amp; what you’ll do</w:t>
            </w:r>
          </w:p>
        </w:tc>
        <w:tc>
          <w:tcPr>
            <w:tcW w:type="dxa" w:w="30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You’ll learn</w:t>
            </w:r>
          </w:p>
        </w:tc>
        <w:tc>
          <w:tcPr>
            <w:tcW w:type="dxa" w:w="2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Produces / earns</w:t>
            </w:r>
          </w:p>
        </w:tc>
        <w:tc>
          <w:tcPr>
            <w:tcW w:type="dxa" w:w="21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Leads to</w:t>
            </w:r>
          </w:p>
        </w:tc>
        <w:tc>
          <w:tcPr>
            <w:tcW w:type="dxa" w:w="21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Needs (staffing · equipment)</w:t>
            </w:r>
          </w:p>
        </w:tc>
        <w:tc>
          <w:tcPr>
            <w:tcW w:type="dxa" w:w="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Here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01</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Gardening &amp; Horticulture</w:t>
            </w:r>
          </w:p>
          <w:p>
            <w:pPr>
              <w:spacing w:after="0"/>
            </w:pPr>
            <w:r>
              <w:rPr>
                <w:rFonts w:ascii="Arial" w:cs="Arial" w:eastAsia="Arial" w:hAnsi="Arial"/>
                <w:color w:val="444444"/>
                <w:sz w:val="17"/>
                <w:szCs w:val="17"/>
              </w:rPr>
              <w:t xml:space="preserve">Grow food and plants from seed to harvest.</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Soil, seed starting, transplanting, irrigation, plant health, harvesting, crop planning, tool care</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Vegetables, herbs, flowers, seedlings, garden installation. Sold at markets, farm stands, plant sales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Farms, nurseries, greenhouses, landscaping, grounds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Horticulture lead · hand tools, beds, hoses, seeds, storage, PPE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02</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Greenhouse Production</w:t>
            </w:r>
          </w:p>
          <w:p>
            <w:pPr>
              <w:spacing w:after="0"/>
            </w:pPr>
            <w:r>
              <w:rPr>
                <w:rFonts w:ascii="Arial" w:cs="Arial" w:eastAsia="Arial" w:hAnsi="Arial"/>
                <w:color w:val="444444"/>
                <w:sz w:val="17"/>
                <w:szCs w:val="17"/>
              </w:rPr>
              <w:t xml:space="preserve">Start and manage plants in a controlled environment.</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Propagation, temperature and humidity, ventilation, watering, sanitation, crop scheduling</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Plants, transplants, flowers, herbs. Plant sales, production contracts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Nurseries, farms, garden centers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Greenhouse lead · greenhouse, benches, trays, irrigation, ventilation</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03</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Aquaponics</w:t>
            </w:r>
          </w:p>
          <w:p>
            <w:pPr>
              <w:spacing w:after="0"/>
            </w:pPr>
            <w:r>
              <w:rPr>
                <w:rFonts w:ascii="Arial" w:cs="Arial" w:eastAsia="Arial" w:hAnsi="Arial"/>
                <w:color w:val="444444"/>
                <w:sz w:val="17"/>
                <w:szCs w:val="17"/>
              </w:rPr>
              <w:t xml:space="preserve">Raise fish and plants together in one system.</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Water quality, cycling, animal care, filtration, pumps, feeding, plant selection</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Produce; aquatic products where lawful; approved educational products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Aquaponics farms, greenhouses, education</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Trained aquaponics lead · tanks, grow beds, pumps, filters, test kits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04</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Hydroponics &amp; Controlled Growing</w:t>
            </w:r>
          </w:p>
          <w:p>
            <w:pPr>
              <w:spacing w:after="0"/>
            </w:pPr>
            <w:r>
              <w:rPr>
                <w:rFonts w:ascii="Arial" w:cs="Arial" w:eastAsia="Arial" w:hAnsi="Arial"/>
                <w:color w:val="444444"/>
                <w:sz w:val="17"/>
                <w:szCs w:val="17"/>
              </w:rPr>
              <w:t xml:space="preserve">Grow crops without soil using managed systems.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Nutrients, pH/EC concepts, lighting, irrigation, sanitation, scheduling</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Leafy greens, herbs, seedlings. Produce and plant sales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Greenhouses, indoor farms, nurseries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Growing-system lead · grow systems, lights, reservoirs, meters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05</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Composting &amp; Soil Production</w:t>
            </w:r>
          </w:p>
          <w:p>
            <w:pPr>
              <w:spacing w:after="0"/>
            </w:pPr>
            <w:r>
              <w:rPr>
                <w:rFonts w:ascii="Arial" w:cs="Arial" w:eastAsia="Arial" w:hAnsi="Arial"/>
                <w:color w:val="444444"/>
                <w:sz w:val="17"/>
                <w:szCs w:val="17"/>
              </w:rPr>
              <w:t xml:space="preserve">Turn organic waste into usable soil.</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Compost biology, moisture, temperature, carbon/nitrogen balance, screening</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Compost and soil products where lawful. Internal use or sale</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Gardens, landscapers, nurseries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Garden/farm lead · bins, forks, thermometers, screens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06</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Chicken &amp; Egg Production</w:t>
            </w:r>
          </w:p>
          <w:p>
            <w:pPr>
              <w:spacing w:after="0"/>
            </w:pPr>
            <w:r>
              <w:rPr>
                <w:rFonts w:ascii="Arial" w:cs="Arial" w:eastAsia="Arial" w:hAnsi="Arial"/>
                <w:color w:val="444444"/>
                <w:sz w:val="17"/>
                <w:szCs w:val="17"/>
              </w:rPr>
              <w:t xml:space="preserve">Care for poultry and handle egg production.</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Feeding, water, housing, sanitation, egg handling, records, biosecurity</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Eggs where permitted. Egg sales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Farms, poultry operations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Animal-care lead · coops, feeders, waterers, fencing, PPE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07</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Goat / Small-Livestock Program</w:t>
            </w:r>
          </w:p>
          <w:p>
            <w:pPr>
              <w:spacing w:after="0"/>
            </w:pPr>
            <w:r>
              <w:rPr>
                <w:rFonts w:ascii="Arial" w:cs="Arial" w:eastAsia="Arial" w:hAnsi="Arial"/>
                <w:color w:val="444444"/>
                <w:sz w:val="17"/>
                <w:szCs w:val="17"/>
              </w:rPr>
              <w:t xml:space="preserve">Daily care and management of small livestock.</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Feeding, fencing, handling, housing, observation, records</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Approved agricultural products; land management</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Farms, ranches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Livestock supervisor · fencing, shelter, feed storage, PPE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08</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Food Preservation &amp; Value-Added Products</w:t>
            </w:r>
          </w:p>
          <w:p>
            <w:pPr>
              <w:spacing w:after="0"/>
            </w:pPr>
            <w:r>
              <w:rPr>
                <w:rFonts w:ascii="Arial" w:cs="Arial" w:eastAsia="Arial" w:hAnsi="Arial"/>
                <w:color w:val="444444"/>
                <w:sz w:val="17"/>
                <w:szCs w:val="17"/>
              </w:rPr>
              <w:t xml:space="preserve">Turn harvests into products that keep and sell.</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Food safety, sanitation, preservation, labeling, batch records, costing</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Approved dried goods, preserves, sauces, gift baskets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Markets, retailers, online where lawful</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Food-safety-trained supervisor · approved kitchen, storage, scales, packaging</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09</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Farm Operations &amp; Property Maintenance</w:t>
            </w:r>
          </w:p>
          <w:p>
            <w:pPr>
              <w:spacing w:after="0"/>
            </w:pPr>
            <w:r>
              <w:rPr>
                <w:rFonts w:ascii="Arial" w:cs="Arial" w:eastAsia="Arial" w:hAnsi="Arial"/>
                <w:color w:val="444444"/>
                <w:sz w:val="17"/>
                <w:szCs w:val="17"/>
              </w:rPr>
              <w:t xml:space="preserve">Keep land, equipment and facilities running.</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Equipment care, irrigation, fencing, storage, inventory, maintenance</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Maintained property and infrastructure; cost savings; outside maintenance where lawful</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Farms, grounds, maintenance</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Farm/property supervisor · hand tools, maintenance supplies, PPE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bl>
    <w:p>
      <w:pPr>
        <w:pStyle w:val="Heading2"/>
        <w:keepNext/>
      </w:pPr>
      <w:r>
        <w:rPr>
          <w:rFonts w:ascii="Arial" w:cs="Arial" w:eastAsia="Arial" w:hAnsi="Arial"/>
        </w:rPr>
        <w:t xml:space="preserve">Sales &amp; Enterprise</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520"/>
        <w:gridCol w:w="3400"/>
        <w:gridCol w:w="3000"/>
        <w:gridCol w:w="2600"/>
        <w:gridCol w:w="2100"/>
        <w:gridCol w:w="2180"/>
        <w:gridCol w:w="600"/>
      </w:tblGrid>
      <w:tr>
        <w:trPr>
          <w:cantSplit/>
          <w:tblHeader/>
        </w:trPr>
        <w:tc>
          <w:tcPr>
            <w:tcW w:type="dxa" w:w="52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w:t>
            </w:r>
          </w:p>
        </w:tc>
        <w:tc>
          <w:tcPr>
            <w:tcW w:type="dxa" w:w="34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Program &amp; what you’ll do</w:t>
            </w:r>
          </w:p>
        </w:tc>
        <w:tc>
          <w:tcPr>
            <w:tcW w:type="dxa" w:w="30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You’ll learn</w:t>
            </w:r>
          </w:p>
        </w:tc>
        <w:tc>
          <w:tcPr>
            <w:tcW w:type="dxa" w:w="2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Produces / earns</w:t>
            </w:r>
          </w:p>
        </w:tc>
        <w:tc>
          <w:tcPr>
            <w:tcW w:type="dxa" w:w="21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Leads to</w:t>
            </w:r>
          </w:p>
        </w:tc>
        <w:tc>
          <w:tcPr>
            <w:tcW w:type="dxa" w:w="21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Needs (staffing · equipment)</w:t>
            </w:r>
          </w:p>
        </w:tc>
        <w:tc>
          <w:tcPr>
            <w:tcW w:type="dxa" w:w="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Here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10</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Farmers Market Program</w:t>
            </w:r>
          </w:p>
          <w:p>
            <w:pPr>
              <w:spacing w:after="0"/>
            </w:pPr>
            <w:r>
              <w:rPr>
                <w:rFonts w:ascii="Arial" w:cs="Arial" w:eastAsia="Arial" w:hAnsi="Arial"/>
                <w:color w:val="444444"/>
                <w:sz w:val="17"/>
                <w:szCs w:val="17"/>
              </w:rPr>
              <w:t xml:space="preserve">Sell products face-to-face: pricing, money, customers.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Pricing, customer service, money handling, inventory, display, market setup, honesty under pressure</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Direct sales of approved Restore products; recurring customers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Farmers markets, events, farm stands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Market coordinator · booth, tables, signage, payment tools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11</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Farm Stand / Community Market</w:t>
            </w:r>
          </w:p>
          <w:p>
            <w:pPr>
              <w:spacing w:after="0"/>
            </w:pPr>
            <w:r>
              <w:rPr>
                <w:rFonts w:ascii="Arial" w:cs="Arial" w:eastAsia="Arial" w:hAnsi="Arial"/>
                <w:color w:val="444444"/>
                <w:sz w:val="17"/>
                <w:szCs w:val="17"/>
              </w:rPr>
              <w:t xml:space="preserve">Run a regular local point of sale.</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Retail, merchandising, pricing, inventory and cash controls</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Produce, plants, handmade goods. Retail sales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Farm stands, community markets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Retail coordinator · shelving, tables, signage, payment system</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12</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Wholesale &amp; Local Business Sales</w:t>
            </w:r>
          </w:p>
          <w:p>
            <w:pPr>
              <w:spacing w:after="0"/>
            </w:pPr>
            <w:r>
              <w:rPr>
                <w:rFonts w:ascii="Arial" w:cs="Arial" w:eastAsia="Arial" w:hAnsi="Arial"/>
                <w:color w:val="444444"/>
                <w:sz w:val="17"/>
                <w:szCs w:val="17"/>
              </w:rPr>
              <w:t xml:space="preserve">Sell to restaurants, shops and local businesses.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Prospecting, quoting, order taking, delivery, invoicing</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Produce, handmade products, services. Recurring B2B sales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Restaurants, retailers, offices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Sales lead · phone/email, samples, delivery equipment</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13</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Crafts &amp; Handmade Products</w:t>
            </w:r>
          </w:p>
          <w:p>
            <w:pPr>
              <w:spacing w:after="0"/>
            </w:pPr>
            <w:r>
              <w:rPr>
                <w:rFonts w:ascii="Arial" w:cs="Arial" w:eastAsia="Arial" w:hAnsi="Arial"/>
                <w:color w:val="444444"/>
                <w:sz w:val="17"/>
                <w:szCs w:val="17"/>
              </w:rPr>
              <w:t xml:space="preserve">Make and sell handmade goods.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Craft technique, quality, costing, packaging, photography, selling</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Baskets, art, décor, wood and textile goods. Direct, online, wholesale, custom sales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Markets, online stores, local retailers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Craft instructor · craft tools, tables, storage, PPE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14</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Restoration Enterprise / Microbusiness Development</w:t>
            </w:r>
          </w:p>
          <w:p>
            <w:pPr>
              <w:spacing w:after="0"/>
            </w:pPr>
            <w:r>
              <w:rPr>
                <w:rFonts w:ascii="Arial" w:cs="Arial" w:eastAsia="Arial" w:hAnsi="Arial"/>
                <w:color w:val="444444"/>
                <w:sz w:val="17"/>
                <w:szCs w:val="17"/>
              </w:rPr>
              <w:t xml:space="preserve">Learn to start and run a very small business.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Customer, offer, pricing, costs, sales, marketing, records, legal basics</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Pilot products/services and business plans. Earned income, self-employment</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Service businesses, crafts, online enterprises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Business mentor · computer, phone, templates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bl>
    <w:p>
      <w:pPr>
        <w:pStyle w:val="Heading2"/>
        <w:keepNext/>
      </w:pPr>
      <w:r>
        <w:rPr>
          <w:rFonts w:ascii="Arial" w:cs="Arial" w:eastAsia="Arial" w:hAnsi="Arial"/>
        </w:rPr>
        <w:t xml:space="preserve">Trades &amp; Property</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520"/>
        <w:gridCol w:w="3400"/>
        <w:gridCol w:w="3000"/>
        <w:gridCol w:w="2600"/>
        <w:gridCol w:w="2100"/>
        <w:gridCol w:w="2180"/>
        <w:gridCol w:w="600"/>
      </w:tblGrid>
      <w:tr>
        <w:trPr>
          <w:cantSplit/>
          <w:tblHeader/>
        </w:trPr>
        <w:tc>
          <w:tcPr>
            <w:tcW w:type="dxa" w:w="52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w:t>
            </w:r>
          </w:p>
        </w:tc>
        <w:tc>
          <w:tcPr>
            <w:tcW w:type="dxa" w:w="34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Program &amp; what you’ll do</w:t>
            </w:r>
          </w:p>
        </w:tc>
        <w:tc>
          <w:tcPr>
            <w:tcW w:type="dxa" w:w="30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You’ll learn</w:t>
            </w:r>
          </w:p>
        </w:tc>
        <w:tc>
          <w:tcPr>
            <w:tcW w:type="dxa" w:w="2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Produces / earns</w:t>
            </w:r>
          </w:p>
        </w:tc>
        <w:tc>
          <w:tcPr>
            <w:tcW w:type="dxa" w:w="21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Leads to</w:t>
            </w:r>
          </w:p>
        </w:tc>
        <w:tc>
          <w:tcPr>
            <w:tcW w:type="dxa" w:w="21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Needs (staffing · equipment)</w:t>
            </w:r>
          </w:p>
        </w:tc>
        <w:tc>
          <w:tcPr>
            <w:tcW w:type="dxa" w:w="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Here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15</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Carpentry &amp; Woodworking †</w:t>
            </w:r>
          </w:p>
          <w:p>
            <w:pPr>
              <w:spacing w:after="0"/>
            </w:pPr>
            <w:r>
              <w:rPr>
                <w:rFonts w:ascii="Arial" w:cs="Arial" w:eastAsia="Arial" w:hAnsi="Arial"/>
                <w:color w:val="444444"/>
                <w:sz w:val="17"/>
                <w:szCs w:val="17"/>
              </w:rPr>
              <w:t xml:space="preserve">Build and repair with wood.</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Measuring, cutting, joinery, hand and power tool safety, finishing</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Market tables, garden beds, furniture, wood products. Custom and retail sales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Carpentry, cabinetry, maintenance, construction</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Carpentry instructor · workshop, hand/power tools, dust control, PPE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16</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Construction &amp; Property Maintenance †</w:t>
            </w:r>
          </w:p>
          <w:p>
            <w:pPr>
              <w:spacing w:after="0"/>
            </w:pPr>
            <w:r>
              <w:rPr>
                <w:rFonts w:ascii="Arial" w:cs="Arial" w:eastAsia="Arial" w:hAnsi="Arial"/>
                <w:color w:val="444444"/>
                <w:sz w:val="17"/>
                <w:szCs w:val="17"/>
              </w:rPr>
              <w:t xml:space="preserve">Basic building and upkeep skills.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Plan reading, framing, drywall, repairs, site safety</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Repairs and improvements to Restore property; outside repair work where licensed</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Construction, maintenance, handyman work</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Trade supervisor · tools, materials, storage, PPE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17</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Mechanical / Automotive Workshop †</w:t>
            </w:r>
          </w:p>
          <w:p>
            <w:pPr>
              <w:spacing w:after="0"/>
            </w:pPr>
            <w:r>
              <w:rPr>
                <w:rFonts w:ascii="Arial" w:cs="Arial" w:eastAsia="Arial" w:hAnsi="Arial"/>
                <w:color w:val="444444"/>
                <w:sz w:val="17"/>
                <w:szCs w:val="17"/>
              </w:rPr>
              <w:t xml:space="preserve">Maintain and repair vehicles and equipment.</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Fluids, brakes, tires, basic diagnostics, shop safety</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Maintained Restore vehicles and equipment; outside repairs where licensed</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Auto shops, fleet maintenance, dealerships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Certified mechanic (or partner shop) · shop space, jacks/lifts, tools, PPE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18</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Small Engine Repair †</w:t>
            </w:r>
          </w:p>
          <w:p>
            <w:pPr>
              <w:spacing w:after="0"/>
            </w:pPr>
            <w:r>
              <w:rPr>
                <w:rFonts w:ascii="Arial" w:cs="Arial" w:eastAsia="Arial" w:hAnsi="Arial"/>
                <w:color w:val="444444"/>
                <w:sz w:val="17"/>
                <w:szCs w:val="17"/>
              </w:rPr>
              <w:t xml:space="preserve">Service mowers, saws and other small engines.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Engine basics, tune-ups, carburetors, blades, safety</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Serviced equipment; repair services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Repair shops, equipment rental, landscaping companies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Small-engine instructor · workbench, tools, parts, PPE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19</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Welding &amp; Fabrication †</w:t>
            </w:r>
          </w:p>
          <w:p>
            <w:pPr>
              <w:spacing w:after="0"/>
            </w:pPr>
            <w:r>
              <w:rPr>
                <w:rFonts w:ascii="Arial" w:cs="Arial" w:eastAsia="Arial" w:hAnsi="Arial"/>
                <w:color w:val="444444"/>
                <w:sz w:val="17"/>
                <w:szCs w:val="17"/>
              </w:rPr>
              <w:t xml:space="preserve">Join and shape metal.</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Welding safety, cutting, joining, layout, fabrication</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Frames, racks, repairs, fabricated items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Fabrication shops, construction, manufacturing</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Certified welding instructor or partner · welding equipment, ventilation, fire safety, PPE. Outside certification likely</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20</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Electrical / Plumbing Fundamentals †</w:t>
            </w:r>
          </w:p>
          <w:p>
            <w:pPr>
              <w:spacing w:after="0"/>
            </w:pPr>
            <w:r>
              <w:rPr>
                <w:rFonts w:ascii="Arial" w:cs="Arial" w:eastAsia="Arial" w:hAnsi="Arial"/>
                <w:color w:val="444444"/>
                <w:sz w:val="17"/>
                <w:szCs w:val="17"/>
              </w:rPr>
              <w:t xml:space="preserve">Learn basics of two core building trades.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Safety, tools, basic circuits and fixtures, pipes and fittings, simple repairs</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Basic maintenance within legal scope; pre-apprenticeship readiness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Apprenticeships, maintenance technician</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Licensed tradesperson · training boards, hand tools, PPE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21</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Custodial &amp; Janitorial Services †</w:t>
            </w:r>
          </w:p>
          <w:p>
            <w:pPr>
              <w:spacing w:after="0"/>
            </w:pPr>
            <w:r>
              <w:rPr>
                <w:rFonts w:ascii="Arial" w:cs="Arial" w:eastAsia="Arial" w:hAnsi="Arial"/>
                <w:color w:val="444444"/>
                <w:sz w:val="17"/>
                <w:szCs w:val="17"/>
              </w:rPr>
              <w:t xml:space="preserve">Clean and maintain facilities professionally.</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Cleaning chemicals and safety, floor care, restrooms, supplies, checklists</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Clean Restore facilities; outside cleaning contracts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Building services, facilities, hospitality</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Custodial supervisor · supplies, equipment, storage, PPE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22</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Painting &amp; Restoration †</w:t>
            </w:r>
          </w:p>
          <w:p>
            <w:pPr>
              <w:spacing w:after="0"/>
            </w:pPr>
            <w:r>
              <w:rPr>
                <w:rFonts w:ascii="Arial" w:cs="Arial" w:eastAsia="Arial" w:hAnsi="Arial"/>
                <w:color w:val="444444"/>
                <w:sz w:val="17"/>
                <w:szCs w:val="17"/>
              </w:rPr>
              <w:t xml:space="preserve">Prep, paint and restore surfaces and structures.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Surface prep, patching, painting, tools, ladder and material safety</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Painted and restored spaces; outside painting jobs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Painting contractors, property maintenance</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Painting lead · brushes, rollers, ladders, drop cloths, PPE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23</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Landscaping †</w:t>
            </w:r>
          </w:p>
          <w:p>
            <w:pPr>
              <w:spacing w:after="0"/>
            </w:pPr>
            <w:r>
              <w:rPr>
                <w:rFonts w:ascii="Arial" w:cs="Arial" w:eastAsia="Arial" w:hAnsi="Arial"/>
                <w:color w:val="444444"/>
                <w:sz w:val="17"/>
                <w:szCs w:val="17"/>
              </w:rPr>
              <w:t xml:space="preserve">Design, install and maintain outdoor spaces.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Plant selection, installation, mulching, hardscape basics, equipment safety</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Restore property care; outside landscaping customers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Landscape companies, nurseries, parks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Landscape lead · hand tools, mowers, trailer, PPE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24</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Tree Service †</w:t>
            </w:r>
          </w:p>
          <w:p>
            <w:pPr>
              <w:spacing w:after="0"/>
            </w:pPr>
            <w:r>
              <w:rPr>
                <w:rFonts w:ascii="Arial" w:cs="Arial" w:eastAsia="Arial" w:hAnsi="Arial"/>
                <w:color w:val="444444"/>
                <w:sz w:val="17"/>
                <w:szCs w:val="17"/>
              </w:rPr>
              <w:t xml:space="preserve">Safe tree care and removal.</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Tree identification, pruning basics, ground support, chipping, PPE</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Outside revenue; usable wood for Woodworking</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Tree companies (outside certification likely)</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Certified arborist or partner · saws, chipper, PPE, insurance. High-risk: approved scope only</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25</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Lawn &amp; Grounds Maintenance †</w:t>
            </w:r>
          </w:p>
          <w:p>
            <w:pPr>
              <w:spacing w:after="0"/>
            </w:pPr>
            <w:r>
              <w:rPr>
                <w:rFonts w:ascii="Arial" w:cs="Arial" w:eastAsia="Arial" w:hAnsi="Arial"/>
                <w:color w:val="444444"/>
                <w:sz w:val="17"/>
                <w:szCs w:val="17"/>
              </w:rPr>
              <w:t xml:space="preserve">Keep grounds and lawns in shape.</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Mowing, trimming, edging, seasonal care, equipment use</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Grounds care; recurring lawn accounts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Grounds crews, parks, property management</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Grounds supervisor · mowers, trimmers, trailer, PPE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bl>
    <w:p>
      <w:pPr>
        <w:pStyle w:val="Heading2"/>
        <w:keepNext/>
      </w:pPr>
      <w:r>
        <w:rPr>
          <w:rFonts w:ascii="Arial" w:cs="Arial" w:eastAsia="Arial" w:hAnsi="Arial"/>
        </w:rPr>
        <w:t xml:space="preserve">Food &amp; Hospitality</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520"/>
        <w:gridCol w:w="3400"/>
        <w:gridCol w:w="3000"/>
        <w:gridCol w:w="2600"/>
        <w:gridCol w:w="2100"/>
        <w:gridCol w:w="2180"/>
        <w:gridCol w:w="600"/>
      </w:tblGrid>
      <w:tr>
        <w:trPr>
          <w:cantSplit/>
          <w:tblHeader/>
        </w:trPr>
        <w:tc>
          <w:tcPr>
            <w:tcW w:type="dxa" w:w="52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w:t>
            </w:r>
          </w:p>
        </w:tc>
        <w:tc>
          <w:tcPr>
            <w:tcW w:type="dxa" w:w="34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Program &amp; what you’ll do</w:t>
            </w:r>
          </w:p>
        </w:tc>
        <w:tc>
          <w:tcPr>
            <w:tcW w:type="dxa" w:w="30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You’ll learn</w:t>
            </w:r>
          </w:p>
        </w:tc>
        <w:tc>
          <w:tcPr>
            <w:tcW w:type="dxa" w:w="2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Produces / earns</w:t>
            </w:r>
          </w:p>
        </w:tc>
        <w:tc>
          <w:tcPr>
            <w:tcW w:type="dxa" w:w="21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Leads to</w:t>
            </w:r>
          </w:p>
        </w:tc>
        <w:tc>
          <w:tcPr>
            <w:tcW w:type="dxa" w:w="21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Needs (staffing · equipment)</w:t>
            </w:r>
          </w:p>
        </w:tc>
        <w:tc>
          <w:tcPr>
            <w:tcW w:type="dxa" w:w="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Here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26</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Kitchen / Culinary Program †</w:t>
            </w:r>
          </w:p>
          <w:p>
            <w:pPr>
              <w:spacing w:after="0"/>
            </w:pPr>
            <w:r>
              <w:rPr>
                <w:rFonts w:ascii="Arial" w:cs="Arial" w:eastAsia="Arial" w:hAnsi="Arial"/>
                <w:color w:val="444444"/>
                <w:sz w:val="17"/>
                <w:szCs w:val="17"/>
              </w:rPr>
              <w:t xml:space="preserve">Learn to cook and run a working kitchen.</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Knife skills, cooking methods, sanitation, recipes, kitchen teamwork</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Community meals; prepared foods for markets and catering</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Restaurants, institutional kitchens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Culinary lead with food-safety certification · approved kitchen and equipment</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27</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Food Service †</w:t>
            </w:r>
          </w:p>
          <w:p>
            <w:pPr>
              <w:spacing w:after="0"/>
            </w:pPr>
            <w:r>
              <w:rPr>
                <w:rFonts w:ascii="Arial" w:cs="Arial" w:eastAsia="Arial" w:hAnsi="Arial"/>
                <w:color w:val="444444"/>
                <w:sz w:val="17"/>
                <w:szCs w:val="17"/>
              </w:rPr>
              <w:t xml:space="preserve">Serve food and work with the public.</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Serving, customer service, cash handling, food safety</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Service at Restore meals and events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Restaurants, cafeterias, cafés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Food-service supervisor · service area, payment tools, uniforms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28</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Catering †</w:t>
            </w:r>
          </w:p>
          <w:p>
            <w:pPr>
              <w:spacing w:after="0"/>
            </w:pPr>
            <w:r>
              <w:rPr>
                <w:rFonts w:ascii="Arial" w:cs="Arial" w:eastAsia="Arial" w:hAnsi="Arial"/>
                <w:color w:val="444444"/>
                <w:sz w:val="17"/>
                <w:szCs w:val="17"/>
              </w:rPr>
              <w:t xml:space="preserve">Prepare and deliver food for events.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Menu planning, batch prep, transport, setup, event service, costing</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Catered events; paid contracts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Catering companies, event venues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Catering lead · approved kitchen, transport, serving equipment, permits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29</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Meal Preparation †</w:t>
            </w:r>
          </w:p>
          <w:p>
            <w:pPr>
              <w:spacing w:after="0"/>
            </w:pPr>
            <w:r>
              <w:rPr>
                <w:rFonts w:ascii="Arial" w:cs="Arial" w:eastAsia="Arial" w:hAnsi="Arial"/>
                <w:color w:val="444444"/>
                <w:sz w:val="17"/>
                <w:szCs w:val="17"/>
              </w:rPr>
              <w:t xml:space="preserve">Produce meals at volume for the community.</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Batch cooking, portioning, food safety, storage, inventory</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Community meals; possible contract meals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Institutional kitchens, meal services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Kitchen lead · approved kitchen, storage, portioning tools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30</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Hospitality &amp; Event Support †</w:t>
            </w:r>
          </w:p>
          <w:p>
            <w:pPr>
              <w:spacing w:after="0"/>
            </w:pPr>
            <w:r>
              <w:rPr>
                <w:rFonts w:ascii="Arial" w:cs="Arial" w:eastAsia="Arial" w:hAnsi="Arial"/>
                <w:color w:val="444444"/>
                <w:sz w:val="17"/>
                <w:szCs w:val="17"/>
              </w:rPr>
              <w:t xml:space="preserve">Set up, host and support events.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Setup and teardown, hosting, guest service, event logistics</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Support for Restore and outside events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Venues, hotels, event companies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Event coordinator · tables, chairs, décor, supplies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bl>
    <w:p>
      <w:pPr>
        <w:pStyle w:val="Heading2"/>
        <w:keepNext/>
      </w:pPr>
      <w:r>
        <w:rPr>
          <w:rFonts w:ascii="Arial" w:cs="Arial" w:eastAsia="Arial" w:hAnsi="Arial"/>
        </w:rPr>
        <w:t xml:space="preserve">People &amp; Community Service</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520"/>
        <w:gridCol w:w="3400"/>
        <w:gridCol w:w="3000"/>
        <w:gridCol w:w="2600"/>
        <w:gridCol w:w="2100"/>
        <w:gridCol w:w="2180"/>
        <w:gridCol w:w="600"/>
      </w:tblGrid>
      <w:tr>
        <w:trPr>
          <w:cantSplit/>
          <w:tblHeader/>
        </w:trPr>
        <w:tc>
          <w:tcPr>
            <w:tcW w:type="dxa" w:w="52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w:t>
            </w:r>
          </w:p>
        </w:tc>
        <w:tc>
          <w:tcPr>
            <w:tcW w:type="dxa" w:w="34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Program &amp; what you’ll do</w:t>
            </w:r>
          </w:p>
        </w:tc>
        <w:tc>
          <w:tcPr>
            <w:tcW w:type="dxa" w:w="30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You’ll learn</w:t>
            </w:r>
          </w:p>
        </w:tc>
        <w:tc>
          <w:tcPr>
            <w:tcW w:type="dxa" w:w="2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Produces / earns</w:t>
            </w:r>
          </w:p>
        </w:tc>
        <w:tc>
          <w:tcPr>
            <w:tcW w:type="dxa" w:w="21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Leads to</w:t>
            </w:r>
          </w:p>
        </w:tc>
        <w:tc>
          <w:tcPr>
            <w:tcW w:type="dxa" w:w="21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Needs (staffing · equipment)</w:t>
            </w:r>
          </w:p>
        </w:tc>
        <w:tc>
          <w:tcPr>
            <w:tcW w:type="dxa" w:w="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Here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31</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Elder Care / Senior Companion Program †</w:t>
            </w:r>
          </w:p>
          <w:p>
            <w:pPr>
              <w:spacing w:after="0"/>
            </w:pPr>
            <w:r>
              <w:rPr>
                <w:rFonts w:ascii="Arial" w:cs="Arial" w:eastAsia="Arial" w:hAnsi="Arial"/>
                <w:color w:val="444444"/>
                <w:sz w:val="17"/>
                <w:szCs w:val="17"/>
              </w:rPr>
              <w:t xml:space="preserve">Companionship and support for older adults.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Communication, patience, safe assistance, boundaries, reliability</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Community service; companion visits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Senior living, home companion work (some roles need certification)</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Qualified supervisor · training materials; background checks and vulnerable-adult requirements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32</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Community Service &amp; Outreach †</w:t>
            </w:r>
          </w:p>
          <w:p>
            <w:pPr>
              <w:spacing w:after="0"/>
            </w:pPr>
            <w:r>
              <w:rPr>
                <w:rFonts w:ascii="Arial" w:cs="Arial" w:eastAsia="Arial" w:hAnsi="Arial"/>
                <w:color w:val="444444"/>
                <w:sz w:val="17"/>
                <w:szCs w:val="17"/>
              </w:rPr>
              <w:t xml:space="preserve">Serve neighbors and local organizations.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Service projects, teamwork, community relationships, leadership</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Service hours; local partnerships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Nonprofits, community organizations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Program coordinator · supplies, transportation</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33</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Housekeeping / Domestic Services †</w:t>
            </w:r>
          </w:p>
          <w:p>
            <w:pPr>
              <w:spacing w:after="0"/>
            </w:pPr>
            <w:r>
              <w:rPr>
                <w:rFonts w:ascii="Arial" w:cs="Arial" w:eastAsia="Arial" w:hAnsi="Arial"/>
                <w:color w:val="444444"/>
                <w:sz w:val="17"/>
                <w:szCs w:val="17"/>
              </w:rPr>
              <w:t xml:space="preserve">Home cleaning and household support.</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Cleaning methods, laundry, organization, client etiquette</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Household services; recurring clients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Housekeeping, hotels, home services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Housekeeping lead · supplies, equipment</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34</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Moving / Labor Services †</w:t>
            </w:r>
          </w:p>
          <w:p>
            <w:pPr>
              <w:spacing w:after="0"/>
            </w:pPr>
            <w:r>
              <w:rPr>
                <w:rFonts w:ascii="Arial" w:cs="Arial" w:eastAsia="Arial" w:hAnsi="Arial"/>
                <w:color w:val="444444"/>
                <w:sz w:val="17"/>
                <w:szCs w:val="17"/>
              </w:rPr>
              <w:t xml:space="preserve">Physical labor for moving and hauling jobs.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Safe lifting, packing, loading, teamwork, customer care</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Moving, hauling and cleanout services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Moving companies, warehouses, logistics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Crew supervisor · truck/trailer, dollies, PPE, insurance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35</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Community Beautification †</w:t>
            </w:r>
          </w:p>
          <w:p>
            <w:pPr>
              <w:spacing w:after="0"/>
            </w:pPr>
            <w:r>
              <w:rPr>
                <w:rFonts w:ascii="Arial" w:cs="Arial" w:eastAsia="Arial" w:hAnsi="Arial"/>
                <w:color w:val="444444"/>
                <w:sz w:val="17"/>
                <w:szCs w:val="17"/>
              </w:rPr>
              <w:t xml:space="preserve">Improve public and neighborhood spaces.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Cleanup, planting, painting, small repairs, project planning</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Improved public spaces; partnership projects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Municipal crews, grounds, nonprofits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Project lead · hand tools, supplies, PPE, permissions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bl>
    <w:p>
      <w:pPr>
        <w:pStyle w:val="Heading2"/>
        <w:keepNext/>
      </w:pPr>
      <w:r>
        <w:rPr>
          <w:rFonts w:ascii="Arial" w:cs="Arial" w:eastAsia="Arial" w:hAnsi="Arial"/>
        </w:rPr>
        <w:t xml:space="preserve">Business &amp; Professional Skills</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520"/>
        <w:gridCol w:w="3400"/>
        <w:gridCol w:w="3000"/>
        <w:gridCol w:w="2600"/>
        <w:gridCol w:w="2100"/>
        <w:gridCol w:w="2180"/>
        <w:gridCol w:w="600"/>
      </w:tblGrid>
      <w:tr>
        <w:trPr>
          <w:cantSplit/>
          <w:tblHeader/>
        </w:trPr>
        <w:tc>
          <w:tcPr>
            <w:tcW w:type="dxa" w:w="52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w:t>
            </w:r>
          </w:p>
        </w:tc>
        <w:tc>
          <w:tcPr>
            <w:tcW w:type="dxa" w:w="34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Program &amp; what you’ll do</w:t>
            </w:r>
          </w:p>
        </w:tc>
        <w:tc>
          <w:tcPr>
            <w:tcW w:type="dxa" w:w="30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You’ll learn</w:t>
            </w:r>
          </w:p>
        </w:tc>
        <w:tc>
          <w:tcPr>
            <w:tcW w:type="dxa" w:w="2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Produces / earns</w:t>
            </w:r>
          </w:p>
        </w:tc>
        <w:tc>
          <w:tcPr>
            <w:tcW w:type="dxa" w:w="21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Leads to</w:t>
            </w:r>
          </w:p>
        </w:tc>
        <w:tc>
          <w:tcPr>
            <w:tcW w:type="dxa" w:w="21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Needs (staffing · equipment)</w:t>
            </w:r>
          </w:p>
        </w:tc>
        <w:tc>
          <w:tcPr>
            <w:tcW w:type="dxa" w:w="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Here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36</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Office Administration †</w:t>
            </w:r>
          </w:p>
          <w:p>
            <w:pPr>
              <w:spacing w:after="0"/>
            </w:pPr>
            <w:r>
              <w:rPr>
                <w:rFonts w:ascii="Arial" w:cs="Arial" w:eastAsia="Arial" w:hAnsi="Arial"/>
                <w:color w:val="444444"/>
                <w:sz w:val="17"/>
                <w:szCs w:val="17"/>
              </w:rPr>
              <w:t xml:space="preserve">Run the front office: files, scheduling, communication.</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Filing, scheduling, phone and email etiquette, data entry, records</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Administrative support for every program</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Office and reception, administrative assistant</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Office manager · computer, phone, software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37</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Bookkeeping Fundamentals †</w:t>
            </w:r>
          </w:p>
          <w:p>
            <w:pPr>
              <w:spacing w:after="0"/>
            </w:pPr>
            <w:r>
              <w:rPr>
                <w:rFonts w:ascii="Arial" w:cs="Arial" w:eastAsia="Arial" w:hAnsi="Arial"/>
                <w:color w:val="444444"/>
                <w:sz w:val="17"/>
                <w:szCs w:val="17"/>
              </w:rPr>
              <w:t xml:space="preserve">Track money in and out accurately.</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Recording transactions, reconciliation, basic reports, spreadsheets</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Program financial tracking; shows whether an enterprise works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Bookkeeping, accounting support</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Bookkeeper or accountant mentor · computer, accounting software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38</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Computer Skills &amp; Digital Literacy</w:t>
            </w:r>
          </w:p>
          <w:p>
            <w:pPr>
              <w:spacing w:after="0"/>
            </w:pPr>
            <w:r>
              <w:rPr>
                <w:rFonts w:ascii="Arial" w:cs="Arial" w:eastAsia="Arial" w:hAnsi="Arial"/>
                <w:color w:val="444444"/>
                <w:sz w:val="17"/>
                <w:szCs w:val="17"/>
              </w:rPr>
              <w:t xml:space="preserve">Build practical everyday and workplace tech skills.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Levels 1–2: device basics, typing, files, email, web, online safety; word processing, spreadsheets, cloud storage, PDFs, resumes</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Documents, records and support for every program</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Nearly any entry-level job</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Digital instructor · computers, internet, software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39</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AI &amp; Digital Productivity</w:t>
            </w:r>
          </w:p>
          <w:p>
            <w:pPr>
              <w:spacing w:after="0"/>
            </w:pPr>
            <w:r>
              <w:rPr>
                <w:rFonts w:ascii="Arial" w:cs="Arial" w:eastAsia="Arial" w:hAnsi="Arial"/>
                <w:color w:val="444444"/>
                <w:sz w:val="17"/>
                <w:szCs w:val="17"/>
              </w:rPr>
              <w:t xml:space="preserve">Use AI as a tutor and work tool, responsibly.</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Level 5: AI as tutor, drafting and editing, checklists/SOPs, research with source verification, spreadsheet help, repeatable workflows</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Documentation, marketing copy, workflow support</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Administration, marketing, remote-work readiness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Digital instructor · computers, approved AI tools, AI ground rules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40</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Online Sales / E-Commerce</w:t>
            </w:r>
          </w:p>
          <w:p>
            <w:pPr>
              <w:spacing w:after="0"/>
            </w:pPr>
            <w:r>
              <w:rPr>
                <w:rFonts w:ascii="Arial" w:cs="Arial" w:eastAsia="Arial" w:hAnsi="Arial"/>
                <w:color w:val="444444"/>
                <w:sz w:val="17"/>
                <w:szCs w:val="17"/>
              </w:rPr>
              <w:t xml:space="preserve">Take products beyond the local market.</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Level 3: product photography, listings, pricing, inventory, packing and shipping, customer messages, returns, marketplace rules</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Online sales of crafts, art and approved products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E-commerce, fulfillment, online retail</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E-commerce lead · computer, phone camera, packing and shipping supplies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41</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Sales &amp; Customer Service †</w:t>
            </w:r>
          </w:p>
          <w:p>
            <w:pPr>
              <w:spacing w:after="0"/>
            </w:pPr>
            <w:r>
              <w:rPr>
                <w:rFonts w:ascii="Arial" w:cs="Arial" w:eastAsia="Arial" w:hAnsi="Arial"/>
                <w:color w:val="444444"/>
                <w:sz w:val="17"/>
                <w:szCs w:val="17"/>
              </w:rPr>
              <w:t xml:space="preserve">Help customers and close sales.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Listening, product knowledge, handling objections, follow-up</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Sales support across all enterprises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Retail, sales, customer support</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Sales lead · scripts, payment tools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42</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Marketing &amp; Communications</w:t>
            </w:r>
          </w:p>
          <w:p>
            <w:pPr>
              <w:spacing w:after="0"/>
            </w:pPr>
            <w:r>
              <w:rPr>
                <w:rFonts w:ascii="Arial" w:cs="Arial" w:eastAsia="Arial" w:hAnsi="Arial"/>
                <w:color w:val="444444"/>
                <w:sz w:val="17"/>
                <w:szCs w:val="17"/>
              </w:rPr>
              <w:t xml:space="preserve">Tell the story of Restore and its products.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Level 4: brand basics, storytelling, email, simple graphics, short video, website basics, analytics</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Content and campaigns for every enterprise</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Marketing assistant, social media</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Marketing lead · computer, phone camera, design tools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43</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Inventory &amp; Purchasing †</w:t>
            </w:r>
          </w:p>
          <w:p>
            <w:pPr>
              <w:spacing w:after="0"/>
            </w:pPr>
            <w:r>
              <w:rPr>
                <w:rFonts w:ascii="Arial" w:cs="Arial" w:eastAsia="Arial" w:hAnsi="Arial"/>
                <w:color w:val="444444"/>
                <w:sz w:val="17"/>
                <w:szCs w:val="17"/>
              </w:rPr>
              <w:t xml:space="preserve">Track supplies and products; buy wisely.</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Counting, stock control, receiving, ordering, vendor relationships</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Connects purchasing, production, storage and sales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Warehouse, purchasing, retail stock</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Inventory lead · shelving, spreadsheets or software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44</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Entrepreneurship / Small Business †</w:t>
            </w:r>
          </w:p>
          <w:p>
            <w:pPr>
              <w:spacing w:after="0"/>
            </w:pPr>
            <w:r>
              <w:rPr>
                <w:rFonts w:ascii="Arial" w:cs="Arial" w:eastAsia="Arial" w:hAnsi="Arial"/>
                <w:color w:val="444444"/>
                <w:sz w:val="17"/>
                <w:szCs w:val="17"/>
              </w:rPr>
              <w:t xml:space="preserve">Plan and run your own small business.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Business planning, pricing, costs, marketing, legal basics</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Business plans; pilot ventures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Self-employment, small business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Business mentor · templates, computer</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bl>
    <w:p>
      <w:pPr>
        <w:pStyle w:val="Heading2"/>
        <w:keepNext/>
      </w:pPr>
      <w:r>
        <w:rPr>
          <w:rFonts w:ascii="Arial" w:cs="Arial" w:eastAsia="Arial" w:hAnsi="Arial"/>
        </w:rPr>
        <w:t xml:space="preserve">Creative &amp; Media</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520"/>
        <w:gridCol w:w="3400"/>
        <w:gridCol w:w="3000"/>
        <w:gridCol w:w="2600"/>
        <w:gridCol w:w="2100"/>
        <w:gridCol w:w="2180"/>
        <w:gridCol w:w="600"/>
      </w:tblGrid>
      <w:tr>
        <w:trPr>
          <w:cantSplit/>
          <w:tblHeader/>
        </w:trPr>
        <w:tc>
          <w:tcPr>
            <w:tcW w:type="dxa" w:w="52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w:t>
            </w:r>
          </w:p>
        </w:tc>
        <w:tc>
          <w:tcPr>
            <w:tcW w:type="dxa" w:w="34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Program &amp; what you’ll do</w:t>
            </w:r>
          </w:p>
        </w:tc>
        <w:tc>
          <w:tcPr>
            <w:tcW w:type="dxa" w:w="30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You’ll learn</w:t>
            </w:r>
          </w:p>
        </w:tc>
        <w:tc>
          <w:tcPr>
            <w:tcW w:type="dxa" w:w="2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Produces / earns</w:t>
            </w:r>
          </w:p>
        </w:tc>
        <w:tc>
          <w:tcPr>
            <w:tcW w:type="dxa" w:w="21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Leads to</w:t>
            </w:r>
          </w:p>
        </w:tc>
        <w:tc>
          <w:tcPr>
            <w:tcW w:type="dxa" w:w="21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Needs (staffing · equipment)</w:t>
            </w:r>
          </w:p>
        </w:tc>
        <w:tc>
          <w:tcPr>
            <w:tcW w:type="dxa" w:w="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Here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45</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Arts &amp; Crafts †</w:t>
            </w:r>
          </w:p>
          <w:p>
            <w:pPr>
              <w:spacing w:after="0"/>
            </w:pPr>
            <w:r>
              <w:rPr>
                <w:rFonts w:ascii="Arial" w:cs="Arial" w:eastAsia="Arial" w:hAnsi="Arial"/>
                <w:color w:val="444444"/>
                <w:sz w:val="17"/>
                <w:szCs w:val="17"/>
              </w:rPr>
              <w:t xml:space="preserve">Make original art and craft work.</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Design, technique, finishing, pricing, presentation</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Art and handmade goods for markets and online</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Studios, markets, retail</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Craft instructor · supplies, tables, storage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46</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Music / Audio / Media †</w:t>
            </w:r>
          </w:p>
          <w:p>
            <w:pPr>
              <w:spacing w:after="0"/>
            </w:pPr>
            <w:r>
              <w:rPr>
                <w:rFonts w:ascii="Arial" w:cs="Arial" w:eastAsia="Arial" w:hAnsi="Arial"/>
                <w:color w:val="444444"/>
                <w:sz w:val="17"/>
                <w:szCs w:val="17"/>
              </w:rPr>
              <w:t xml:space="preserve">Record, produce and work with sound and media.</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Recording, editing, live sound, production workflow</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Audio content, recordings, event sound</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Audio and media production, event technician</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Media instructor · recording equipment, software, quiet space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47</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Photography &amp; Content Production †</w:t>
            </w:r>
          </w:p>
          <w:p>
            <w:pPr>
              <w:spacing w:after="0"/>
            </w:pPr>
            <w:r>
              <w:rPr>
                <w:rFonts w:ascii="Arial" w:cs="Arial" w:eastAsia="Arial" w:hAnsi="Arial"/>
                <w:color w:val="444444"/>
                <w:sz w:val="17"/>
                <w:szCs w:val="17"/>
              </w:rPr>
              <w:t xml:space="preserve">Create photos and content for Restore and clients.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Camera basics, lighting, composition, editing, product photography</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Product photos, event coverage, marketing content</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Photography, content creation</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Photo lead · camera or phone, lighting, editing software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48</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Graphic / Digital Design †</w:t>
            </w:r>
          </w:p>
          <w:p>
            <w:pPr>
              <w:spacing w:after="0"/>
            </w:pPr>
            <w:r>
              <w:rPr>
                <w:rFonts w:ascii="Arial" w:cs="Arial" w:eastAsia="Arial" w:hAnsi="Arial"/>
                <w:color w:val="444444"/>
                <w:sz w:val="17"/>
                <w:szCs w:val="17"/>
              </w:rPr>
              <w:t xml:space="preserve">Design for print and screen.</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Layout, typography, color, design software, print preparation</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Logos, signage, labels, flyers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Design, print shops, marketing</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Design lead · computer, design software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49</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Furniture Restoration &amp; Resale †</w:t>
            </w:r>
          </w:p>
          <w:p>
            <w:pPr>
              <w:spacing w:after="0"/>
            </w:pPr>
            <w:r>
              <w:rPr>
                <w:rFonts w:ascii="Arial" w:cs="Arial" w:eastAsia="Arial" w:hAnsi="Arial"/>
                <w:color w:val="444444"/>
                <w:sz w:val="17"/>
                <w:szCs w:val="17"/>
              </w:rPr>
              <w:t xml:space="preserve">Rescue furniture, restore it and resell it.</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Assessment, repair, refinishing, upholstery basics, pricing, listing</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Restored furniture; retail and online sales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Furniture restoration, upholstery, resale</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Restoration lead · workshop, tools, finishing supplies, storage</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bl>
    <w:p>
      <w:pPr>
        <w:pStyle w:val="Heading2"/>
        <w:keepNext/>
      </w:pPr>
      <w:r>
        <w:rPr>
          <w:rFonts w:ascii="Arial" w:cs="Arial" w:eastAsia="Arial" w:hAnsi="Arial"/>
        </w:rPr>
        <w:t xml:space="preserve">Advanced / Future Programs</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520"/>
        <w:gridCol w:w="3400"/>
        <w:gridCol w:w="3000"/>
        <w:gridCol w:w="2600"/>
        <w:gridCol w:w="2100"/>
        <w:gridCol w:w="2180"/>
        <w:gridCol w:w="600"/>
      </w:tblGrid>
      <w:tr>
        <w:trPr>
          <w:cantSplit/>
          <w:tblHeader/>
        </w:trPr>
        <w:tc>
          <w:tcPr>
            <w:tcW w:type="dxa" w:w="52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w:t>
            </w:r>
          </w:p>
        </w:tc>
        <w:tc>
          <w:tcPr>
            <w:tcW w:type="dxa" w:w="34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Program &amp; what you’ll do</w:t>
            </w:r>
          </w:p>
        </w:tc>
        <w:tc>
          <w:tcPr>
            <w:tcW w:type="dxa" w:w="30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You’ll learn</w:t>
            </w:r>
          </w:p>
        </w:tc>
        <w:tc>
          <w:tcPr>
            <w:tcW w:type="dxa" w:w="2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Produces / earns</w:t>
            </w:r>
          </w:p>
        </w:tc>
        <w:tc>
          <w:tcPr>
            <w:tcW w:type="dxa" w:w="21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Leads to</w:t>
            </w:r>
          </w:p>
        </w:tc>
        <w:tc>
          <w:tcPr>
            <w:tcW w:type="dxa" w:w="21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Needs (staffing · equipment)</w:t>
            </w:r>
          </w:p>
        </w:tc>
        <w:tc>
          <w:tcPr>
            <w:tcW w:type="dxa" w:w="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7"/>
                <w:szCs w:val="17"/>
              </w:rPr>
              <w:t xml:space="preserve">Here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50</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Apprenticeship &amp; Credential Pathways †</w:t>
            </w:r>
          </w:p>
          <w:p>
            <w:pPr>
              <w:spacing w:after="0"/>
            </w:pPr>
            <w:r>
              <w:rPr>
                <w:rFonts w:ascii="Arial" w:cs="Arial" w:eastAsia="Arial" w:hAnsi="Arial"/>
                <w:color w:val="444444"/>
                <w:sz w:val="17"/>
                <w:szCs w:val="17"/>
              </w:rPr>
              <w:t xml:space="preserve">Structured on-the-job learning toward a trade, plus outside credentials.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Trade fundamentals, on-the-job skills, exam preparation, credential requirements</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Documented hours and earned credentials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Licensed trades, certifications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Partner employers and training providers · coordination and tracking</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51</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Outside Employment Placement †</w:t>
            </w:r>
          </w:p>
          <w:p>
            <w:pPr>
              <w:spacing w:after="0"/>
            </w:pPr>
            <w:r>
              <w:rPr>
                <w:rFonts w:ascii="Arial" w:cs="Arial" w:eastAsia="Arial" w:hAnsi="Arial"/>
                <w:color w:val="444444"/>
                <w:sz w:val="17"/>
                <w:szCs w:val="17"/>
              </w:rPr>
              <w:t xml:space="preserve">Connect ready Restorians with outside employers.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Resume, interviewing, job search, workplace expectations</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Job placements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Local employers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Placement coordinator · employer relationships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52</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Restorian Business Incubator †</w:t>
            </w:r>
          </w:p>
          <w:p>
            <w:pPr>
              <w:spacing w:after="0"/>
            </w:pPr>
            <w:r>
              <w:rPr>
                <w:rFonts w:ascii="Arial" w:cs="Arial" w:eastAsia="Arial" w:hAnsi="Arial"/>
                <w:color w:val="444444"/>
                <w:sz w:val="17"/>
                <w:szCs w:val="17"/>
              </w:rPr>
              <w:t xml:space="preserve">Support Restorians launching their own business.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Business planning, licensing, finances, mentoring</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Restorian-owned ventures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Self-employment</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Business mentor · workspace, templates, mentor network</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r>
        <w:trPr>
          <w:cantSplit/>
        </w:trPr>
        <w:tc>
          <w:tcPr>
            <w:tcW w:type="dxa" w:w="52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53</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20"/>
            </w:pPr>
            <w:r>
              <w:rPr>
                <w:rFonts w:ascii="Arial" w:cs="Arial" w:eastAsia="Arial" w:hAnsi="Arial"/>
                <w:b/>
                <w:bCs/>
                <w:sz w:val="18"/>
                <w:szCs w:val="18"/>
              </w:rPr>
              <w:t xml:space="preserve">Graduate / Alumni Enterprise Program †</w:t>
            </w:r>
          </w:p>
          <w:p>
            <w:pPr>
              <w:spacing w:after="0"/>
            </w:pPr>
            <w:r>
              <w:rPr>
                <w:rFonts w:ascii="Arial" w:cs="Arial" w:eastAsia="Arial" w:hAnsi="Arial"/>
                <w:color w:val="444444"/>
                <w:sz w:val="17"/>
                <w:szCs w:val="17"/>
              </w:rPr>
              <w:t xml:space="preserve">Ongoing enterprise opportunities for graduates.</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Advanced skills, mentoring, enterprise participation</w:t>
            </w:r>
          </w:p>
        </w:tc>
        <w:tc>
          <w:tcPr>
            <w:tcW w:type="dxa" w:w="2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Alumni work, contracts, mentoring roles</w:t>
            </w:r>
          </w:p>
        </w:tc>
        <w:tc>
          <w:tcPr>
            <w:tcW w:type="dxa" w:w="21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Employment, mentor and trainer roles</w:t>
            </w:r>
          </w:p>
        </w:tc>
        <w:tc>
          <w:tcPr>
            <w:tcW w:type="dxa" w:w="2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Enterprise lead · shared workspace, agreements</w:t>
            </w:r>
          </w:p>
        </w:tc>
        <w:tc>
          <w:tcPr>
            <w:tcW w:type="dxa" w:w="6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7"/>
                <w:szCs w:val="17"/>
              </w:rPr>
              <w:t xml:space="preserve">☐</w:t>
            </w:r>
          </w:p>
        </w:tc>
      </w:tr>
    </w:tbl>
    <w:p>
      <w:pPr>
        <w:sectPr>
          <w:footerReference w:type="default" r:id="rId8"/>
          <w:pgSz w:w="15840" w:h="12240" w:orient="landscape"/>
          <w:pgMar w:top="800" w:right="720" w:bottom="800" w:left="720" w:header="708" w:footer="708" w:gutter="0"/>
          <w:pgNumType/>
          <w:docGrid w:linePitch="360"/>
        </w:sectPr>
      </w:pPr>
    </w:p>
    <w:p>
      <w:pPr>
        <w:pStyle w:val="Heading1"/>
        <w:pageBreakBefore/>
      </w:pPr>
      <w:r>
        <w:rPr>
          <w:rFonts w:ascii="Arial" w:cs="Arial" w:eastAsia="Arial" w:hAnsi="Arial"/>
        </w:rPr>
        <w:t xml:space="preserve">Part 5 · Standards for Every Program</w:t>
      </w:r>
    </w:p>
    <w:p>
      <w:pPr>
        <w:pStyle w:val="Heading2"/>
        <w:keepNext/>
      </w:pPr>
      <w:r>
        <w:rPr>
          <w:rFonts w:ascii="Arial" w:cs="Arial" w:eastAsia="Arial" w:hAnsi="Arial"/>
        </w:rPr>
        <w:t xml:space="preserve">Seven progression levels</w:t>
      </w:r>
    </w:p>
    <w:p>
      <w:pPr>
        <w:keepLines/>
        <w:spacing w:after="80" w:before="0"/>
      </w:pPr>
      <w:r>
        <w:rPr>
          <w:rFonts w:ascii="Arial" w:cs="Arial" w:eastAsia="Arial" w:hAnsi="Arial"/>
          <w:sz w:val="21"/>
          <w:szCs w:val="21"/>
        </w:rPr>
        <w:t xml:space="preserve">Every program uses the same ladder, so a Level 4 in carpentry and a Level 4 in the kitchen mean the same thing.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rPr>
          <w:cantSplit/>
          <w:tblHeader/>
        </w:trPr>
        <w:tc>
          <w:tcPr>
            <w:tcW w:type="dxa" w:w="28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Level</w:t>
            </w:r>
          </w:p>
        </w:tc>
        <w:tc>
          <w:tcPr>
            <w:tcW w:type="dxa" w:w="72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What it looks like</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1 · Exposure</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Learns the environment, rules and safety.</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2 · Participant</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Completes assigned tasks with direct supervision.</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3 · Developing Worker</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Performs routine tasks with decreasing supervision.</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4 · Competent Worker</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Consistently meets the defined standard.</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5 · Responsible Worker</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Owns a defined task, area, route, crop, customer or production responsibility.</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6 · Peer Leader</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Helps newer Restorians appropriately.</w:t>
            </w:r>
          </w:p>
        </w:tc>
      </w:tr>
      <w:tr>
        <w:trPr>
          <w:cantSplit/>
        </w:trPr>
        <w:tc>
          <w:tcPr>
            <w:tcW w:type="dxa" w:w="28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7 · Launch</w:t>
            </w:r>
          </w:p>
        </w:tc>
        <w:tc>
          <w:tcPr>
            <w:tcW w:type="dxa" w:w="7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Moves toward employment, credentialing or enterprise.</w:t>
            </w:r>
          </w:p>
        </w:tc>
      </w:tr>
    </w:tbl>
    <w:p>
      <w:pPr>
        <w:pStyle w:val="Heading2"/>
        <w:keepNext/>
      </w:pPr>
      <w:r>
        <w:rPr>
          <w:rFonts w:ascii="Arial" w:cs="Arial" w:eastAsia="Arial" w:hAnsi="Arial"/>
        </w:rPr>
        <w:t xml:space="preserve">Daily expectations</w:t>
      </w:r>
    </w:p>
    <w:p>
      <w:pPr>
        <w:keepLines/>
        <w:spacing w:after="80" w:before="0"/>
      </w:pPr>
      <w:r>
        <w:rPr>
          <w:rFonts w:ascii="Arial" w:cs="Arial" w:eastAsia="Arial" w:hAnsi="Arial"/>
          <w:i/>
          <w:iCs/>
          <w:sz w:val="21"/>
          <w:szCs w:val="21"/>
        </w:rPr>
        <w:t xml:space="preserve">The objective is not perfection. The objective is progress toward becoming dependable.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Show up on time and communicate</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Tell the truth about mistakes or damage</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Follow safety rules every time</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Treat people respectfully</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Take care of tools and property</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Accept reasonable correction</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Ask for help when safety or quality is at risk</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Finish work or communicate obstacles</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Work cooperatively with others</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Leave the work area better than you found it</w:t>
            </w:r>
          </w:p>
        </w:tc>
      </w:tr>
    </w:tbl>
    <w:p>
      <w:pPr>
        <w:pStyle w:val="Heading2"/>
        <w:keepNext/>
      </w:pPr>
      <w:r>
        <w:rPr>
          <w:rFonts w:ascii="Arial" w:cs="Arial" w:eastAsia="Arial" w:hAnsi="Arial"/>
        </w:rPr>
        <w:t xml:space="preserve">Progress scorecard</w:t>
      </w:r>
    </w:p>
    <w:p>
      <w:pPr>
        <w:keepLines/>
        <w:spacing w:after="80" w:before="0"/>
      </w:pPr>
      <w:r>
        <w:rPr>
          <w:rFonts w:ascii="Arial" w:cs="Arial" w:eastAsia="Arial" w:hAnsi="Arial"/>
          <w:i/>
          <w:iCs/>
          <w:sz w:val="21"/>
          <w:szCs w:val="21"/>
        </w:rPr>
        <w:t xml:space="preserve">Measurements identify progress and training needs; they are not used simply to punish failure.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600"/>
        <w:gridCol w:w="7480"/>
      </w:tblGrid>
      <w:tr>
        <w:trPr>
          <w:cantSplit/>
          <w:tblHeader/>
        </w:trPr>
        <w:tc>
          <w:tcPr>
            <w:tcW w:type="dxa" w:w="2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Measure</w:t>
            </w:r>
          </w:p>
        </w:tc>
        <w:tc>
          <w:tcPr>
            <w:tcW w:type="dxa" w:w="74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What it shows</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Attendance &amp; Punctuality</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Consistent attendance and appropriate communication</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Safety</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Follows procedures and responds appropriately to hazards</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Reliability</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Does what was agreed and completes assignments</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Quality</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Work meets the standard and improves with feedback</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Teamwork</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Works appropriately with others</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Initiative</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Begins appropriate tasks and seeks solutions</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Care of Property</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Uses and returns tools and equipment responsibly</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Communication</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Appropriate workplace communication</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Learning</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Demonstrates new knowledge</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Independence</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Requires progressively less supervision</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Leadership</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Can appropriately help another person learn</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Launch Readiness</w:t>
            </w:r>
          </w:p>
        </w:tc>
        <w:tc>
          <w:tcPr>
            <w:tcW w:type="dxa" w:w="7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Has a realistic next step toward work, training or enterprise</w:t>
            </w:r>
          </w:p>
        </w:tc>
      </w:tr>
    </w:tbl>
    <w:p>
      <w:pPr>
        <w:pStyle w:val="Heading2"/>
        <w:keepNext/>
      </w:pPr>
      <w:r>
        <w:rPr>
          <w:rFonts w:ascii="Arial" w:cs="Arial" w:eastAsia="Arial" w:hAnsi="Arial"/>
        </w:rPr>
        <w:t xml:space="preserve">Featured learning track · Computer, AI &amp; Digital Enterprise</w:t>
      </w:r>
    </w:p>
    <w:p>
      <w:pPr>
        <w:keepLines/>
        <w:spacing w:after="80" w:before="0"/>
      </w:pPr>
      <w:r>
        <w:rPr>
          <w:rFonts w:ascii="Arial" w:cs="Arial" w:eastAsia="Arial" w:hAnsi="Arial"/>
          <w:sz w:val="21"/>
          <w:szCs w:val="21"/>
        </w:rPr>
        <w:t xml:space="preserve">Technology is a ladder, not a single class. It begins with digital confidence and grows into office work, e-commerce, marketing, creative work and small-business enterprise. It feeds Programs 38–42 and supports every other program.</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7580"/>
      </w:tblGrid>
      <w:tr>
        <w:trPr>
          <w:cantSplit/>
          <w:tblHeader/>
        </w:trPr>
        <w:tc>
          <w:tcPr>
            <w:tcW w:type="dxa" w:w="25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Level</w:t>
            </w:r>
          </w:p>
        </w:tc>
        <w:tc>
          <w:tcPr>
            <w:tcW w:type="dxa" w:w="75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Skills</w:t>
            </w:r>
          </w:p>
        </w:tc>
      </w:tr>
      <w:tr>
        <w:trPr>
          <w:cantSplit/>
        </w:trPr>
        <w:tc>
          <w:tcPr>
            <w:tcW w:type="dxa" w:w="2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1 · Digital Basics</w:t>
            </w:r>
          </w:p>
        </w:tc>
        <w:tc>
          <w:tcPr>
            <w:tcW w:type="dxa" w:w="7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Devices, typing, files and folders, email, web search, printing/scanning, video calls, online safety and scam awareness</w:t>
            </w:r>
          </w:p>
        </w:tc>
      </w:tr>
      <w:tr>
        <w:trPr>
          <w:cantSplit/>
        </w:trPr>
        <w:tc>
          <w:tcPr>
            <w:tcW w:type="dxa" w:w="2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2 · Workplace Computer Skills</w:t>
            </w:r>
          </w:p>
        </w:tc>
        <w:tc>
          <w:tcPr>
            <w:tcW w:type="dxa" w:w="7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Word processing, spreadsheets, calendars, cloud storage, PDFs, online forms, professional email, resume and presentation basics</w:t>
            </w:r>
          </w:p>
        </w:tc>
      </w:tr>
      <w:tr>
        <w:trPr>
          <w:cantSplit/>
        </w:trPr>
        <w:tc>
          <w:tcPr>
            <w:tcW w:type="dxa" w:w="2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3 · E-Commerce</w:t>
            </w:r>
          </w:p>
        </w:tc>
        <w:tc>
          <w:tcPr>
            <w:tcW w:type="dxa" w:w="7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Product photography, listings, pricing, inventory, packing and shipping, customer messages, orders and returns, marketplace rules</w:t>
            </w:r>
          </w:p>
        </w:tc>
      </w:tr>
      <w:tr>
        <w:trPr>
          <w:cantSplit/>
        </w:trPr>
        <w:tc>
          <w:tcPr>
            <w:tcW w:type="dxa" w:w="2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4 · Online Marketing</w:t>
            </w:r>
          </w:p>
        </w:tc>
        <w:tc>
          <w:tcPr>
            <w:tcW w:type="dxa" w:w="7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Brand basics, product storytelling, email, simple graphics, short video, store/website basics, search-friendly descriptions, analytics</w:t>
            </w:r>
          </w:p>
        </w:tc>
      </w:tr>
      <w:tr>
        <w:trPr>
          <w:cantSplit/>
        </w:trPr>
        <w:tc>
          <w:tcPr>
            <w:tcW w:type="dxa" w:w="2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5 · AI-Assisted Work</w:t>
            </w:r>
          </w:p>
        </w:tc>
        <w:tc>
          <w:tcPr>
            <w:tcW w:type="dxa" w:w="7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AI as tutor, brainstorming, drafting and editing, checklists/SOPs, research with source verification, spreadsheet help, repeatable workflows</w:t>
            </w:r>
          </w:p>
        </w:tc>
      </w:tr>
      <w:tr>
        <w:trPr>
          <w:cantSplit/>
        </w:trPr>
        <w:tc>
          <w:tcPr>
            <w:tcW w:type="dxa" w:w="2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9"/>
                <w:szCs w:val="19"/>
              </w:rPr>
              <w:t xml:space="preserve">6 · Advanced Digital Enterprise</w:t>
            </w:r>
          </w:p>
        </w:tc>
        <w:tc>
          <w:tcPr>
            <w:tcW w:type="dxa" w:w="7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Store management, basic automation, CRM concepts, content calendars, AI-assisted business systems, online portfolio, remote-work readiness</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B08D3C" w:sz="24"/>
              <w:bottom w:val="none" w:color="FFFFFF" w:sz="0"/>
              <w:right w:val="none" w:color="FFFFFF" w:sz="0"/>
            </w:tcBorders>
            <w:shd w:fill="EAF1EE" w:color="auto" w:val="clear"/>
            <w:tcMar>
              <w:top w:type="dxa" w:w="120"/>
              <w:left w:type="dxa" w:w="200"/>
              <w:bottom w:type="dxa" w:w="120"/>
              <w:right w:type="dxa" w:w="200"/>
            </w:tcMar>
          </w:tcPr>
          <w:p>
            <w:pPr>
              <w:spacing w:after="60"/>
              <w:jc w:val="left"/>
            </w:pPr>
            <w:r>
              <w:rPr>
                <w:rFonts w:ascii="Arial" w:cs="Arial" w:eastAsia="Arial" w:hAnsi="Arial"/>
                <w:b/>
                <w:bCs/>
                <w:color w:val="2F5D50"/>
                <w:sz w:val="19"/>
                <w:szCs w:val="19"/>
              </w:rPr>
              <w:t xml:space="preserve">AI ground rules</w:t>
            </w:r>
          </w:p>
          <w:p>
            <w:pPr>
              <w:spacing w:after="0"/>
              <w:jc w:val="left"/>
            </w:pPr>
            <w:r>
              <w:rPr>
                <w:rFonts w:ascii="Arial" w:cs="Arial" w:eastAsia="Arial" w:hAnsi="Arial"/>
                <w:color w:val="2F5D50"/>
                <w:sz w:val="19"/>
                <w:szCs w:val="19"/>
              </w:rPr>
              <w:t xml:space="preserve">Verify important facts. Protect confidential and personal information; don’t upload private records unless authorized. Respect copyright, trademarks and platform rules. Use AI to increase human capability, not to avoid responsibility. Disclose AI help when an employer, client or platform requires it.</w:t>
            </w:r>
          </w:p>
        </w:tc>
      </w:tr>
    </w:tbl>
    <w:p>
      <w:pPr>
        <w:pStyle w:val="Heading1"/>
        <w:pageBreakBefore/>
      </w:pPr>
      <w:r>
        <w:rPr>
          <w:rFonts w:ascii="Arial" w:cs="Arial" w:eastAsia="Arial" w:hAnsi="Arial"/>
        </w:rPr>
        <w:t xml:space="preserve">Part 6 · Building &amp; Launching Programs</w:t>
      </w:r>
    </w:p>
    <w:p>
      <w:pPr>
        <w:pStyle w:val="Heading2"/>
        <w:keepNext/>
      </w:pPr>
      <w:r>
        <w:rPr>
          <w:rFonts w:ascii="Arial" w:cs="Arial" w:eastAsia="Arial" w:hAnsi="Arial"/>
        </w:rPr>
        <w:t xml:space="preserve">The standard 20-part program profile</w:t>
      </w:r>
    </w:p>
    <w:p>
      <w:pPr>
        <w:keepLines/>
        <w:spacing w:after="80" w:before="0"/>
      </w:pPr>
      <w:r>
        <w:rPr>
          <w:rFonts w:ascii="Arial" w:cs="Arial" w:eastAsia="Arial" w:hAnsi="Arial"/>
          <w:sz w:val="21"/>
          <w:szCs w:val="21"/>
        </w:rPr>
        <w:t xml:space="preserve">Every program is written up in this format. It keeps the guide usable instead of becoming a 5,000-page manual. Copy the table, fill in the right-hand column, and keep the same order.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0"/>
        <w:gridCol w:w="3000"/>
        <w:gridCol w:w="3400"/>
        <w:gridCol w:w="3180"/>
      </w:tblGrid>
      <w:tr>
        <w:trPr>
          <w:cantSplit/>
          <w:tblHeader/>
        </w:trPr>
        <w:tc>
          <w:tcPr>
            <w:tcW w:type="dxa" w:w="5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8"/>
                <w:szCs w:val="18"/>
              </w:rPr>
              <w:t xml:space="preserve">#</w:t>
            </w:r>
          </w:p>
        </w:tc>
        <w:tc>
          <w:tcPr>
            <w:tcW w:type="dxa" w:w="30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8"/>
                <w:szCs w:val="18"/>
              </w:rPr>
              <w:t xml:space="preserve">Section</w:t>
            </w:r>
          </w:p>
        </w:tc>
        <w:tc>
          <w:tcPr>
            <w:tcW w:type="dxa" w:w="34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8"/>
                <w:szCs w:val="18"/>
              </w:rPr>
              <w:t xml:space="preserve">What it covers</w:t>
            </w:r>
          </w:p>
        </w:tc>
        <w:tc>
          <w:tcPr>
            <w:tcW w:type="dxa" w:w="31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8"/>
                <w:szCs w:val="18"/>
              </w:rPr>
              <w:t xml:space="preserve">Your entry</w:t>
            </w: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1</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Program Overview</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What it is and what the program does.</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2</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Purpose</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Why Restore offers it.</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3</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Restoration Connection</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How the work contributes to the person’s restoration.</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4</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What the Restorian Will Learn</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Actual knowledge and skills.</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5</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Work Activities</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What they will actually do.</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6</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Progression</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Levels 1–7 applied to this program.</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7</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Daily Expectations</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Attendance, punctuality, appearance, safety, attitude, quality, teamwork, accountability.</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8</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Equipment &amp; Facilities</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What Restore needs to establish the program.</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9</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Staffing</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Instructor/supervisor level required.</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10</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Training &amp; Certifications</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What can be taught internally and what needs outside certification.</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11</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Products / Services</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What the program produces.</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12</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Revenue Opportunities</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How it can potentially generate income.</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13</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Employment Opportunities</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Where skills can lead after graduation.</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14</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Restoration Benefits</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Personal development that occurs naturally through the work.</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15</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Safety &amp; Risk Management</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Basic safety requirements.</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16</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Legal / Licensing</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A local implementation checklist, not a legal manual.</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17</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Measures of Progress</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Skills, attendance, reliability, production, teamwork, responsibility.</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18</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Advancement</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How a Restorian moves from participant to worker to trainer/leader.</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19</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Launch</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Connection to outside employment or independent work.</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8"/>
                <w:szCs w:val="18"/>
              </w:rPr>
              <w:t xml:space="preserve">20</w:t>
            </w:r>
          </w:p>
        </w:tc>
        <w:tc>
          <w:tcPr>
            <w:tcW w:type="dxa" w:w="30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Example Weekly Schedule</w:t>
            </w:r>
          </w:p>
        </w:tc>
        <w:tc>
          <w:tcPr>
            <w:tcW w:type="dxa" w:w="34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A typical week (Mon–Fri, morning / afternoon).</w:t>
            </w:r>
          </w:p>
        </w:tc>
        <w:tc>
          <w:tcPr>
            <w:tcW w:type="dxa" w:w="31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bl>
    <w:p>
      <w:pPr>
        <w:pStyle w:val="Heading2"/>
        <w:keepNext/>
      </w:pPr>
      <w:r>
        <w:rPr>
          <w:rFonts w:ascii="Arial" w:cs="Arial" w:eastAsia="Arial" w:hAnsi="Arial"/>
        </w:rPr>
        <w:t xml:space="preserve">Model profile · Gardening &amp; Horticulture</w:t>
      </w:r>
    </w:p>
    <w:p>
      <w:pPr>
        <w:keepLines/>
        <w:spacing w:after="80" w:before="0"/>
      </w:pPr>
      <w:r>
        <w:rPr>
          <w:rFonts w:ascii="Arial" w:cs="Arial" w:eastAsia="Arial" w:hAnsi="Arial"/>
          <w:sz w:val="21"/>
          <w:szCs w:val="21"/>
        </w:rPr>
        <w:t xml:space="preserve">Program 01 shows how the template fills in.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7580"/>
      </w:tblGrid>
      <w:tr>
        <w:trPr>
          <w:cantSplit/>
        </w:trPr>
        <w:tc>
          <w:tcPr>
            <w:tcW w:type="dxa" w:w="2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8"/>
                <w:szCs w:val="18"/>
              </w:rPr>
              <w:t xml:space="preserve">Overview</w:t>
            </w:r>
          </w:p>
        </w:tc>
        <w:tc>
          <w:tcPr>
            <w:tcW w:type="dxa" w:w="7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Grow food and plants from seed to harvest at a Restore property, community garden, greenhouse or partner farm, for residents, community distribution or approved sale.</w:t>
            </w:r>
          </w:p>
        </w:tc>
      </w:tr>
      <w:tr>
        <w:trPr>
          <w:cantSplit/>
        </w:trPr>
        <w:tc>
          <w:tcPr>
            <w:tcW w:type="dxa" w:w="2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8"/>
                <w:szCs w:val="18"/>
              </w:rPr>
              <w:t xml:space="preserve">Restoration connection</w:t>
            </w:r>
          </w:p>
        </w:tc>
        <w:tc>
          <w:tcPr>
            <w:tcW w:type="dxa" w:w="7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Plant → Care → Wait → Correct → Persevere → Harvest → Share. Results are visible; healthy inputs, steady care and patience produce healthy results. It is not therapy; it is an environment where healthy behaviors are practiced repeatedly.</w:t>
            </w:r>
          </w:p>
        </w:tc>
      </w:tr>
      <w:tr>
        <w:trPr>
          <w:cantSplit/>
        </w:trPr>
        <w:tc>
          <w:tcPr>
            <w:tcW w:type="dxa" w:w="2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8"/>
                <w:szCs w:val="18"/>
              </w:rPr>
              <w:t xml:space="preserve">What is learned</w:t>
            </w:r>
          </w:p>
        </w:tc>
        <w:tc>
          <w:tcPr>
            <w:tcW w:type="dxa" w:w="7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8"/>
                <w:szCs w:val="18"/>
              </w:rPr>
              <w:t xml:space="preserve">Basic:</w:t>
            </w:r>
            <w:r>
              <w:rPr>
                <w:rFonts w:ascii="Arial" w:cs="Arial" w:eastAsia="Arial" w:hAnsi="Arial"/>
                <w:sz w:val="18"/>
                <w:szCs w:val="18"/>
              </w:rPr>
              <w:t xml:space="preserve"> soil prep, seed starting, transplanting, watering, weeds, pests, harvesting, tool care. </w:t>
            </w:r>
            <w:r>
              <w:rPr>
                <w:rFonts w:ascii="Arial" w:cs="Arial" w:eastAsia="Arial" w:hAnsi="Arial"/>
                <w:b/>
                <w:bCs/>
                <w:sz w:val="18"/>
                <w:szCs w:val="18"/>
              </w:rPr>
              <w:t xml:space="preserve">Intermediate:</w:t>
            </w:r>
            <w:r>
              <w:rPr>
                <w:rFonts w:ascii="Arial" w:cs="Arial" w:eastAsia="Arial" w:hAnsi="Arial"/>
                <w:sz w:val="18"/>
                <w:szCs w:val="18"/>
              </w:rPr>
              <w:t xml:space="preserve"> crop planning, succession and companion planting, composting, irrigation, record keeping. </w:t>
            </w:r>
            <w:r>
              <w:rPr>
                <w:rFonts w:ascii="Arial" w:cs="Arial" w:eastAsia="Arial" w:hAnsi="Arial"/>
                <w:b/>
                <w:bCs/>
                <w:sz w:val="18"/>
                <w:szCs w:val="18"/>
              </w:rPr>
              <w:t xml:space="preserve">Advanced:</w:t>
            </w:r>
            <w:r>
              <w:rPr>
                <w:rFonts w:ascii="Arial" w:cs="Arial" w:eastAsia="Arial" w:hAnsi="Arial"/>
                <w:sz w:val="18"/>
                <w:szCs w:val="18"/>
              </w:rPr>
              <w:t xml:space="preserve"> production management, crop profitability, market planning, supervision, purchasing.</w:t>
            </w:r>
          </w:p>
        </w:tc>
      </w:tr>
      <w:tr>
        <w:trPr>
          <w:cantSplit/>
        </w:trPr>
        <w:tc>
          <w:tcPr>
            <w:tcW w:type="dxa" w:w="2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8"/>
                <w:szCs w:val="18"/>
              </w:rPr>
              <w:t xml:space="preserve">Work path</w:t>
            </w:r>
          </w:p>
        </w:tc>
        <w:tc>
          <w:tcPr>
            <w:tcW w:type="dxa" w:w="7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Restorian → Garden Worker → Skilled Worker → Crew Leader → Program Assistant → Program Lead</w:t>
            </w:r>
          </w:p>
        </w:tc>
      </w:tr>
      <w:tr>
        <w:trPr>
          <w:cantSplit/>
        </w:trPr>
        <w:tc>
          <w:tcPr>
            <w:tcW w:type="dxa" w:w="2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8"/>
                <w:szCs w:val="18"/>
              </w:rPr>
              <w:t xml:space="preserve">Staffing</w:t>
            </w:r>
          </w:p>
        </w:tc>
        <w:tc>
          <w:tcPr>
            <w:tcW w:type="dxa" w:w="7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Begins with one experienced lead; may grow to program supervisor, instructor, crew leaders, seasonal workers, volunteers, agricultural advisors and farm partners.</w:t>
            </w:r>
          </w:p>
        </w:tc>
      </w:tr>
      <w:tr>
        <w:trPr>
          <w:cantSplit/>
        </w:trPr>
        <w:tc>
          <w:tcPr>
            <w:tcW w:type="dxa" w:w="2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8"/>
                <w:szCs w:val="18"/>
              </w:rPr>
              <w:t xml:space="preserve">Equipment</w:t>
            </w:r>
          </w:p>
        </w:tc>
        <w:tc>
          <w:tcPr>
            <w:tcW w:type="dxa" w:w="7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Garden space, hand tools, wheelbarrows, hoses, irrigation, seeds, amendments, compost, harvest containers, wash area, PPE. Larger sites may add tractors, tillers and greenhouse systems.</w:t>
            </w:r>
          </w:p>
        </w:tc>
      </w:tr>
      <w:tr>
        <w:trPr>
          <w:cantSplit/>
        </w:trPr>
        <w:tc>
          <w:tcPr>
            <w:tcW w:type="dxa" w:w="2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8"/>
                <w:szCs w:val="18"/>
              </w:rPr>
              <w:t xml:space="preserve">Products &amp; revenue</w:t>
            </w:r>
          </w:p>
        </w:tc>
        <w:tc>
          <w:tcPr>
            <w:tcW w:type="dxa" w:w="7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Vegetables, herbs, flowers, seedlings, compost, starter and raised-bed kits, installation and maintenance services. Sold via farmers markets, farm stands, CSA, restaurants, plant sales, workshops.</w:t>
            </w:r>
          </w:p>
        </w:tc>
      </w:tr>
      <w:tr>
        <w:trPr>
          <w:cantSplit/>
        </w:trPr>
        <w:tc>
          <w:tcPr>
            <w:tcW w:type="dxa" w:w="2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8"/>
                <w:szCs w:val="18"/>
              </w:rPr>
              <w:t xml:space="preserve">Employment</w:t>
            </w:r>
          </w:p>
        </w:tc>
        <w:tc>
          <w:tcPr>
            <w:tcW w:type="dxa" w:w="7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Nurseries, greenhouses, landscaping, farms, garden centers, grounds, parks, golf courses; independent gardening or landscaping.</w:t>
            </w:r>
          </w:p>
        </w:tc>
      </w:tr>
      <w:tr>
        <w:trPr>
          <w:cantSplit/>
        </w:trPr>
        <w:tc>
          <w:tcPr>
            <w:tcW w:type="dxa" w:w="2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8"/>
                <w:szCs w:val="18"/>
              </w:rPr>
              <w:t xml:space="preserve">Local checklist</w:t>
            </w:r>
          </w:p>
        </w:tc>
        <w:tc>
          <w:tcPr>
            <w:tcW w:type="dxa" w:w="7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Food-safety rules for selling produce, market and vendor permits, pesticide rules, zoning, insurance, heat/sun and chemical safety.</w:t>
            </w:r>
          </w:p>
        </w:tc>
      </w:tr>
      <w:tr>
        <w:trPr>
          <w:cantSplit/>
        </w:trPr>
        <w:tc>
          <w:tcPr>
            <w:tcW w:type="dxa" w:w="25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b/>
                <w:bCs/>
                <w:sz w:val="18"/>
                <w:szCs w:val="18"/>
              </w:rPr>
              <w:t xml:space="preserve">Launch</w:t>
            </w:r>
          </w:p>
        </w:tc>
        <w:tc>
          <w:tcPr>
            <w:tcW w:type="dxa" w:w="75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8"/>
                <w:szCs w:val="18"/>
              </w:rPr>
              <w:t xml:space="preserve">Employment · independent work / entrepreneurship · continued education or certification.</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B08D3C" w:sz="24"/>
              <w:bottom w:val="none" w:color="FFFFFF" w:sz="0"/>
              <w:right w:val="none" w:color="FFFFFF" w:sz="0"/>
            </w:tcBorders>
            <w:shd w:fill="EAF1EE" w:color="auto" w:val="clear"/>
            <w:tcMar>
              <w:top w:type="dxa" w:w="120"/>
              <w:left w:type="dxa" w:w="200"/>
              <w:bottom w:type="dxa" w:w="120"/>
              <w:right w:type="dxa" w:w="200"/>
            </w:tcMar>
          </w:tcPr>
          <w:p>
            <w:pPr>
              <w:spacing w:after="60"/>
              <w:jc w:val="left"/>
            </w:pPr>
            <w:r>
              <w:rPr>
                <w:rFonts w:ascii="Arial" w:cs="Arial" w:eastAsia="Arial" w:hAnsi="Arial"/>
                <w:b/>
                <w:bCs/>
                <w:color w:val="2F5D50"/>
                <w:sz w:val="20"/>
                <w:szCs w:val="20"/>
              </w:rPr>
              <w:t xml:space="preserve">The garden is not the destination. The garden is the classroom.</w:t>
            </w:r>
          </w:p>
          <w:p>
            <w:pPr>
              <w:spacing w:after="0"/>
              <w:jc w:val="left"/>
            </w:pPr>
            <w:r>
              <w:rPr>
                <w:rFonts w:ascii="Arial" w:cs="Arial" w:eastAsia="Arial" w:hAnsi="Arial"/>
                <w:color w:val="2F5D50"/>
                <w:sz w:val="20"/>
                <w:szCs w:val="20"/>
              </w:rPr>
              <w:t xml:space="preserve">Program 10 (Farmers Market) is its own program: the gardener learns “How do I grow it?”; the market Restorian learns “How do I sell it?” Someone who hates digging may discover they are good at selling. That is why exposure comes first, and why cross-training matters.</w:t>
            </w:r>
          </w:p>
        </w:tc>
      </w:tr>
    </w:tbl>
    <w:p>
      <w:pPr>
        <w:pStyle w:val="Heading2"/>
        <w:keepNext/>
      </w:pPr>
      <w:r>
        <w:rPr>
          <w:rFonts w:ascii="Arial" w:cs="Arial" w:eastAsia="Arial" w:hAnsi="Arial"/>
        </w:rPr>
        <w:t xml:space="preserve">Location selection matrix</w:t>
      </w:r>
    </w:p>
    <w:p>
      <w:pPr>
        <w:keepLines/>
        <w:spacing w:after="80" w:before="0"/>
      </w:pPr>
      <w:r>
        <w:rPr>
          <w:rFonts w:ascii="Arial" w:cs="Arial" w:eastAsia="Arial" w:hAnsi="Arial"/>
          <w:sz w:val="21"/>
          <w:szCs w:val="21"/>
        </w:rPr>
        <w:t xml:space="preserve">Before adding a program at a site, answer these. A program that gets mostly “yes” answers is ready to pilot.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Is there local demand?</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Can Restorians do meaningful work?</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Do we have appropriate space?</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Can it produce useful value?</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Can it be operated safely?</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Is there a realistic employment pathway?</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Do we have qualified supervision?</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Can it eventually offset costs or create revenue?</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Can licensing, insurance and permits be obtained?</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Does it fit local participant strengths and interests?</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Can we start small?</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Can it be replicated?</w:t>
            </w:r>
          </w:p>
        </w:tc>
      </w:tr>
    </w:tbl>
    <w:p>
      <w:pPr>
        <w:pStyle w:val="Heading2"/>
        <w:keepNext/>
      </w:pPr>
      <w:r>
        <w:rPr>
          <w:rFonts w:ascii="Arial" w:cs="Arial" w:eastAsia="Arial" w:hAnsi="Arial"/>
        </w:rPr>
        <w:t xml:space="preserve">Program development sequence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9"/>
                <w:szCs w:val="19"/>
              </w:rPr>
              <w:t xml:space="preserve">1.</w:t>
            </w:r>
            <w:r>
              <w:rPr>
                <w:rFonts w:ascii="Arial" w:cs="Arial" w:eastAsia="Arial" w:hAnsi="Arial"/>
                <w:sz w:val="19"/>
                <w:szCs w:val="19"/>
              </w:rPr>
              <w:t xml:space="preserve"> Choose a local need and realistic first program</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9"/>
                <w:szCs w:val="19"/>
              </w:rPr>
              <w:t xml:space="preserve">7.</w:t>
            </w:r>
            <w:r>
              <w:rPr>
                <w:rFonts w:ascii="Arial" w:cs="Arial" w:eastAsia="Arial" w:hAnsi="Arial"/>
                <w:sz w:val="19"/>
                <w:szCs w:val="19"/>
              </w:rPr>
              <w:t xml:space="preserve"> Document what actually happens</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9"/>
                <w:szCs w:val="19"/>
              </w:rPr>
              <w:t xml:space="preserve">2.</w:t>
            </w:r>
            <w:r>
              <w:rPr>
                <w:rFonts w:ascii="Arial" w:cs="Arial" w:eastAsia="Arial" w:hAnsi="Arial"/>
                <w:sz w:val="19"/>
                <w:szCs w:val="19"/>
              </w:rPr>
              <w:t xml:space="preserve"> Identify qualified supervision</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9"/>
                <w:szCs w:val="19"/>
              </w:rPr>
              <w:t xml:space="preserve">8.</w:t>
            </w:r>
            <w:r>
              <w:rPr>
                <w:rFonts w:ascii="Arial" w:cs="Arial" w:eastAsia="Arial" w:hAnsi="Arial"/>
                <w:sz w:val="19"/>
                <w:szCs w:val="19"/>
              </w:rPr>
              <w:t xml:space="preserve"> Adjust before scaling</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9"/>
                <w:szCs w:val="19"/>
              </w:rPr>
              <w:t xml:space="preserve">3.</w:t>
            </w:r>
            <w:r>
              <w:rPr>
                <w:rFonts w:ascii="Arial" w:cs="Arial" w:eastAsia="Arial" w:hAnsi="Arial"/>
                <w:sz w:val="19"/>
                <w:szCs w:val="19"/>
              </w:rPr>
              <w:t xml:space="preserve"> Define minimum safe facility and equipment</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9"/>
                <w:szCs w:val="19"/>
              </w:rPr>
              <w:t xml:space="preserve">9.</w:t>
            </w:r>
            <w:r>
              <w:rPr>
                <w:rFonts w:ascii="Arial" w:cs="Arial" w:eastAsia="Arial" w:hAnsi="Arial"/>
                <w:sz w:val="19"/>
                <w:szCs w:val="19"/>
              </w:rPr>
              <w:t xml:space="preserve"> Build a production/service and financial model</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9"/>
                <w:szCs w:val="19"/>
              </w:rPr>
              <w:t xml:space="preserve">4.</w:t>
            </w:r>
            <w:r>
              <w:rPr>
                <w:rFonts w:ascii="Arial" w:cs="Arial" w:eastAsia="Arial" w:hAnsi="Arial"/>
                <w:sz w:val="19"/>
                <w:szCs w:val="19"/>
              </w:rPr>
              <w:t xml:space="preserve"> Confirm legal, licensing, insurance and safety requirements</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9"/>
                <w:szCs w:val="19"/>
              </w:rPr>
              <w:t xml:space="preserve">10.</w:t>
            </w:r>
            <w:r>
              <w:rPr>
                <w:rFonts w:ascii="Arial" w:cs="Arial" w:eastAsia="Arial" w:hAnsi="Arial"/>
                <w:sz w:val="19"/>
                <w:szCs w:val="19"/>
              </w:rPr>
              <w:t xml:space="preserve"> Develop employer and market partners</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9"/>
                <w:szCs w:val="19"/>
              </w:rPr>
              <w:t xml:space="preserve">5.</w:t>
            </w:r>
            <w:r>
              <w:rPr>
                <w:rFonts w:ascii="Arial" w:cs="Arial" w:eastAsia="Arial" w:hAnsi="Arial"/>
                <w:sz w:val="19"/>
                <w:szCs w:val="19"/>
              </w:rPr>
              <w:t xml:space="preserve"> Create curriculum and skills checklist</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9"/>
                <w:szCs w:val="19"/>
              </w:rPr>
              <w:t xml:space="preserve">11.</w:t>
            </w:r>
            <w:r>
              <w:rPr>
                <w:rFonts w:ascii="Arial" w:cs="Arial" w:eastAsia="Arial" w:hAnsi="Arial"/>
                <w:sz w:val="19"/>
                <w:szCs w:val="19"/>
              </w:rPr>
              <w:t xml:space="preserve"> Create advancement and launch pathways</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9"/>
                <w:szCs w:val="19"/>
              </w:rPr>
              <w:t xml:space="preserve">6.</w:t>
            </w:r>
            <w:r>
              <w:rPr>
                <w:rFonts w:ascii="Arial" w:cs="Arial" w:eastAsia="Arial" w:hAnsi="Arial"/>
                <w:sz w:val="19"/>
                <w:szCs w:val="19"/>
              </w:rPr>
              <w:t xml:space="preserve"> Pilot with a small group</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9"/>
                <w:szCs w:val="19"/>
              </w:rPr>
              <w:t xml:space="preserve">12.</w:t>
            </w:r>
            <w:r>
              <w:rPr>
                <w:rFonts w:ascii="Arial" w:cs="Arial" w:eastAsia="Arial" w:hAnsi="Arial"/>
                <w:sz w:val="19"/>
                <w:szCs w:val="19"/>
              </w:rPr>
              <w:t xml:space="preserve"> Document the model for replication</w:t>
            </w:r>
          </w:p>
        </w:tc>
      </w:tr>
    </w:tbl>
    <w:p>
      <w:pPr>
        <w:pStyle w:val="Heading2"/>
        <w:keepNext/>
      </w:pPr>
      <w:r>
        <w:rPr>
          <w:rFonts w:ascii="Arial" w:cs="Arial" w:eastAsia="Arial" w:hAnsi="Arial"/>
        </w:rPr>
        <w:t xml:space="preserve">Legal, licensing &amp; risk framework</w:t>
      </w:r>
    </w:p>
    <w:p>
      <w:pPr>
        <w:keepLines/>
        <w:spacing w:after="80" w:before="0"/>
      </w:pPr>
      <w:r>
        <w:rPr>
          <w:rFonts w:ascii="Arial" w:cs="Arial" w:eastAsia="Arial" w:hAnsi="Arial"/>
          <w:sz w:val="21"/>
          <w:szCs w:val="21"/>
        </w:rPr>
        <w:t xml:space="preserve">This guide is operational, not legal. Each location creates a </w:t>
      </w:r>
      <w:r>
        <w:rPr>
          <w:rFonts w:ascii="Arial" w:cs="Arial" w:eastAsia="Arial" w:hAnsi="Arial"/>
          <w:b/>
          <w:bCs/>
          <w:sz w:val="21"/>
          <w:szCs w:val="21"/>
        </w:rPr>
        <w:t xml:space="preserve">local compliance appendix</w:t>
      </w:r>
      <w:r>
        <w:rPr>
          <w:rFonts w:ascii="Arial" w:cs="Arial" w:eastAsia="Arial" w:hAnsi="Arial"/>
          <w:sz w:val="21"/>
          <w:szCs w:val="21"/>
        </w:rPr>
        <w:t xml:space="preserve"> before launch. When a permit, licensed professional, inspection, insurance policy or specialized training is required, Restore builds it into the program rather than working around 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Entity / business requirements</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Environmental and waste</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Employment and worker classification</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Vulnerable-adult requirements</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Insurance and liability</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Background checks where appropriate</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Food preparation and sales</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Online marketplace and payment rules</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Animal / agricultural requirements</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Taxes</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Building, zoning and occupancy</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Privacy and confidential information</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Trade licensing and permits</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Occupational safety</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Transportation</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  Contracts and customer policies</w:t>
            </w:r>
          </w:p>
        </w:tc>
      </w:tr>
    </w:tbl>
    <w:p>
      <w:pPr>
        <w:pStyle w:val="Heading1"/>
        <w:pageBreakBefore/>
      </w:pPr>
      <w:r>
        <w:rPr>
          <w:rFonts w:ascii="Arial" w:cs="Arial" w:eastAsia="Arial" w:hAnsi="Arial"/>
        </w:rPr>
        <w:t xml:space="preserve">Part 7 · Trackers &amp; Looking Ahead</w:t>
      </w:r>
    </w:p>
    <w:p>
      <w:pPr>
        <w:pStyle w:val="Heading2"/>
        <w:keepNext/>
      </w:pPr>
      <w:r>
        <w:rPr>
          <w:rFonts w:ascii="Arial" w:cs="Arial" w:eastAsia="Arial" w:hAnsi="Arial"/>
        </w:rPr>
        <w:t xml:space="preserve">My Work Path Tracker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9"/>
                <w:szCs w:val="19"/>
              </w:rPr>
              <w:t xml:space="preserve">Restorian name:</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9"/>
                <w:szCs w:val="19"/>
              </w:rPr>
              <w:t xml:space="preserve">Start date:</w:t>
            </w:r>
          </w:p>
        </w:tc>
      </w:tr>
      <w:tr>
        <w:trPr>
          <w:cantSplit/>
        </w:trPr>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9"/>
                <w:szCs w:val="19"/>
              </w:rPr>
              <w:t xml:space="preserve">Primary program:</w:t>
            </w:r>
          </w:p>
        </w:tc>
        <w:tc>
          <w:tcPr>
            <w:tcW w:type="dxa" w:w="504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b/>
                <w:bCs/>
                <w:sz w:val="19"/>
                <w:szCs w:val="19"/>
              </w:rPr>
              <w:t xml:space="preserve">Staff mentor:</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600"/>
        <w:gridCol w:w="1500"/>
        <w:gridCol w:w="1500"/>
        <w:gridCol w:w="4480"/>
      </w:tblGrid>
      <w:tr>
        <w:trPr>
          <w:cantSplit/>
          <w:tblHeader/>
        </w:trPr>
        <w:tc>
          <w:tcPr>
            <w:tcW w:type="dxa" w:w="26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Stage</w:t>
            </w:r>
          </w:p>
        </w:tc>
        <w:tc>
          <w:tcPr>
            <w:tcW w:type="dxa" w:w="15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Date started</w:t>
            </w:r>
          </w:p>
        </w:tc>
        <w:tc>
          <w:tcPr>
            <w:tcW w:type="dxa" w:w="15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Date reached</w:t>
            </w:r>
          </w:p>
        </w:tc>
        <w:tc>
          <w:tcPr>
            <w:tcW w:type="dxa" w:w="44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Notes / what I learned</w:t>
            </w: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Exposure</w:t>
            </w:r>
          </w:p>
        </w:tc>
        <w:tc>
          <w:tcPr>
            <w:tcW w:type="dxa" w:w="1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1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4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Selection</w:t>
            </w:r>
          </w:p>
        </w:tc>
        <w:tc>
          <w:tcPr>
            <w:tcW w:type="dxa" w:w="1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1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4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Development</w:t>
            </w:r>
          </w:p>
        </w:tc>
        <w:tc>
          <w:tcPr>
            <w:tcW w:type="dxa" w:w="1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1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4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Production</w:t>
            </w:r>
          </w:p>
        </w:tc>
        <w:tc>
          <w:tcPr>
            <w:tcW w:type="dxa" w:w="1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1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4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Responsibility</w:t>
            </w:r>
          </w:p>
        </w:tc>
        <w:tc>
          <w:tcPr>
            <w:tcW w:type="dxa" w:w="1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1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4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Competency</w:t>
            </w:r>
          </w:p>
        </w:tc>
        <w:tc>
          <w:tcPr>
            <w:tcW w:type="dxa" w:w="1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1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4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Leadership</w:t>
            </w:r>
          </w:p>
        </w:tc>
        <w:tc>
          <w:tcPr>
            <w:tcW w:type="dxa" w:w="1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1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4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r>
        <w:trPr>
          <w:cantSplit/>
        </w:trPr>
        <w:tc>
          <w:tcPr>
            <w:tcW w:type="dxa" w:w="26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Employment / Enterprise</w:t>
            </w:r>
          </w:p>
        </w:tc>
        <w:tc>
          <w:tcPr>
            <w:tcW w:type="dxa" w:w="1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15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c>
          <w:tcPr>
            <w:tcW w:type="dxa" w:w="44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p>
        </w:tc>
      </w:tr>
    </w:tbl>
    <w:p>
      <w:pPr>
        <w:spacing w:after="80"/>
      </w:pPr>
    </w:p>
    <w:p>
      <w:pPr>
        <w:keepLines/>
        <w:spacing w:after="100" w:before="0"/>
      </w:pPr>
      <w:r>
        <w:rPr>
          <w:rFonts w:ascii="Arial" w:cs="Arial" w:eastAsia="Arial" w:hAnsi="Arial"/>
          <w:b/>
          <w:bCs/>
          <w:sz w:val="20"/>
          <w:szCs w:val="20"/>
        </w:rPr>
        <w:t xml:space="preserve">My launch destination:</w:t>
      </w:r>
      <w:r>
        <w:rPr>
          <w:rFonts w:ascii="Arial" w:cs="Arial" w:eastAsia="Arial" w:hAnsi="Arial"/>
          <w:sz w:val="20"/>
          <w:szCs w:val="20"/>
        </w:rPr>
        <w:t xml:space="preserve">   ☐ Employment     ☐ Independent work / entrepreneurship     ☐ Continued education or certification</w:t>
      </w:r>
    </w:p>
    <w:p>
      <w:pPr>
        <w:pStyle w:val="Heading2"/>
        <w:keepNext/>
      </w:pPr>
      <w:r>
        <w:rPr>
          <w:rFonts w:ascii="Arial" w:cs="Arial" w:eastAsia="Arial" w:hAnsi="Arial"/>
        </w:rPr>
        <w:t xml:space="preserve">Cross-Training Passport</w:t>
      </w:r>
    </w:p>
    <w:p>
      <w:pPr>
        <w:keepLines/>
        <w:spacing w:after="80" w:before="0"/>
      </w:pPr>
      <w:r>
        <w:rPr>
          <w:rFonts w:ascii="Arial" w:cs="Arial" w:eastAsia="Arial" w:hAnsi="Arial"/>
          <w:sz w:val="21"/>
          <w:szCs w:val="21"/>
        </w:rPr>
        <w:t xml:space="preserve">Track breadth across the whole site. Record the highest level reached in at least one program per category. Initial and date each box.</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400"/>
        <w:gridCol w:w="2200"/>
        <w:gridCol w:w="2200"/>
        <w:gridCol w:w="2280"/>
      </w:tblGrid>
      <w:tr>
        <w:trPr>
          <w:cantSplit/>
          <w:tblHeader/>
        </w:trPr>
        <w:tc>
          <w:tcPr>
            <w:tcW w:type="dxa" w:w="34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Category</w:t>
            </w:r>
          </w:p>
        </w:tc>
        <w:tc>
          <w:tcPr>
            <w:tcW w:type="dxa" w:w="22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Level 2 · Participant</w:t>
            </w:r>
          </w:p>
        </w:tc>
        <w:tc>
          <w:tcPr>
            <w:tcW w:type="dxa" w:w="220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Level 3 · Developing</w:t>
            </w:r>
          </w:p>
        </w:tc>
        <w:tc>
          <w:tcPr>
            <w:tcW w:type="dxa" w:w="2280"/>
            <w:tcBorders>
              <w:top w:val="single" w:color="C4CFCA" w:sz="4"/>
              <w:left w:val="single" w:color="C4CFCA" w:sz="4"/>
              <w:bottom w:val="single" w:color="C4CFCA" w:sz="4"/>
              <w:right w:val="single" w:color="C4CFCA" w:sz="4"/>
            </w:tcBorders>
            <w:shd w:fill="2F5D50" w:color="auto" w:val="clear"/>
            <w:tcMar>
              <w:top w:type="dxa" w:w="60"/>
              <w:left w:type="dxa" w:w="90"/>
              <w:bottom w:type="dxa" w:w="60"/>
              <w:right w:type="dxa" w:w="90"/>
            </w:tcMar>
            <w:vAlign w:val="top"/>
          </w:tcPr>
          <w:p>
            <w:pPr>
              <w:spacing w:after="0"/>
            </w:pPr>
            <w:r>
              <w:rPr>
                <w:rFonts w:ascii="Arial" w:cs="Arial" w:eastAsia="Arial" w:hAnsi="Arial"/>
                <w:b/>
                <w:bCs/>
                <w:color w:val="FFFFFF"/>
                <w:sz w:val="19"/>
                <w:szCs w:val="19"/>
              </w:rPr>
              <w:t xml:space="preserve">Level 4+ · Competent</w:t>
            </w:r>
          </w:p>
        </w:tc>
      </w:tr>
      <w:tr>
        <w:trPr>
          <w:cantSplit/>
        </w:trPr>
        <w:tc>
          <w:tcPr>
            <w:tcW w:type="dxa" w:w="34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Agriculture &amp; Food Production</w:t>
            </w:r>
          </w:p>
        </w:tc>
        <w:tc>
          <w:tcPr>
            <w:tcW w:type="dxa" w:w="2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c>
          <w:tcPr>
            <w:tcW w:type="dxa" w:w="2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c>
          <w:tcPr>
            <w:tcW w:type="dxa" w:w="2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r>
      <w:tr>
        <w:trPr>
          <w:cantSplit/>
        </w:trPr>
        <w:tc>
          <w:tcPr>
            <w:tcW w:type="dxa" w:w="34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Sales &amp; Enterprise</w:t>
            </w:r>
          </w:p>
        </w:tc>
        <w:tc>
          <w:tcPr>
            <w:tcW w:type="dxa" w:w="2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c>
          <w:tcPr>
            <w:tcW w:type="dxa" w:w="2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c>
          <w:tcPr>
            <w:tcW w:type="dxa" w:w="2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r>
      <w:tr>
        <w:trPr>
          <w:cantSplit/>
        </w:trPr>
        <w:tc>
          <w:tcPr>
            <w:tcW w:type="dxa" w:w="34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Trades &amp; Property</w:t>
            </w:r>
          </w:p>
        </w:tc>
        <w:tc>
          <w:tcPr>
            <w:tcW w:type="dxa" w:w="2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c>
          <w:tcPr>
            <w:tcW w:type="dxa" w:w="2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c>
          <w:tcPr>
            <w:tcW w:type="dxa" w:w="2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r>
      <w:tr>
        <w:trPr>
          <w:cantSplit/>
        </w:trPr>
        <w:tc>
          <w:tcPr>
            <w:tcW w:type="dxa" w:w="34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Food &amp; Hospitality</w:t>
            </w:r>
          </w:p>
        </w:tc>
        <w:tc>
          <w:tcPr>
            <w:tcW w:type="dxa" w:w="2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c>
          <w:tcPr>
            <w:tcW w:type="dxa" w:w="2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c>
          <w:tcPr>
            <w:tcW w:type="dxa" w:w="2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r>
      <w:tr>
        <w:trPr>
          <w:cantSplit/>
        </w:trPr>
        <w:tc>
          <w:tcPr>
            <w:tcW w:type="dxa" w:w="34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People &amp; Community Service</w:t>
            </w:r>
          </w:p>
        </w:tc>
        <w:tc>
          <w:tcPr>
            <w:tcW w:type="dxa" w:w="2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c>
          <w:tcPr>
            <w:tcW w:type="dxa" w:w="2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c>
          <w:tcPr>
            <w:tcW w:type="dxa" w:w="2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r>
      <w:tr>
        <w:trPr>
          <w:cantSplit/>
        </w:trPr>
        <w:tc>
          <w:tcPr>
            <w:tcW w:type="dxa" w:w="34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Business &amp; Professional Skills</w:t>
            </w:r>
          </w:p>
        </w:tc>
        <w:tc>
          <w:tcPr>
            <w:tcW w:type="dxa" w:w="2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c>
          <w:tcPr>
            <w:tcW w:type="dxa" w:w="2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c>
          <w:tcPr>
            <w:tcW w:type="dxa" w:w="2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r>
      <w:tr>
        <w:trPr>
          <w:cantSplit/>
        </w:trPr>
        <w:tc>
          <w:tcPr>
            <w:tcW w:type="dxa" w:w="34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Creative &amp; Media</w:t>
            </w:r>
          </w:p>
        </w:tc>
        <w:tc>
          <w:tcPr>
            <w:tcW w:type="dxa" w:w="2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c>
          <w:tcPr>
            <w:tcW w:type="dxa" w:w="2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c>
          <w:tcPr>
            <w:tcW w:type="dxa" w:w="2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r>
      <w:tr>
        <w:trPr>
          <w:cantSplit/>
        </w:trPr>
        <w:tc>
          <w:tcPr>
            <w:tcW w:type="dxa" w:w="3400"/>
            <w:tcBorders>
              <w:top w:val="single" w:color="C4CFCA" w:sz="4"/>
              <w:left w:val="single" w:color="C4CFCA" w:sz="4"/>
              <w:bottom w:val="single" w:color="C4CFCA" w:sz="4"/>
              <w:right w:val="single" w:color="C4CFCA" w:sz="4"/>
            </w:tcBorders>
            <w:shd w:fill="EAF1EE" w:color="auto" w:val="clear"/>
            <w:tcMar>
              <w:top w:type="dxa" w:w="60"/>
              <w:left w:type="dxa" w:w="90"/>
              <w:bottom w:type="dxa" w:w="60"/>
              <w:right w:type="dxa" w:w="90"/>
            </w:tcMar>
            <w:vAlign w:val="top"/>
          </w:tcPr>
          <w:p>
            <w:pPr>
              <w:spacing w:after="0"/>
            </w:pPr>
            <w:r>
              <w:rPr>
                <w:rFonts w:ascii="Arial" w:cs="Arial" w:eastAsia="Arial" w:hAnsi="Arial"/>
                <w:sz w:val="19"/>
                <w:szCs w:val="19"/>
              </w:rPr>
              <w:t xml:space="preserve">Advanced / Future Programs</w:t>
            </w:r>
          </w:p>
        </w:tc>
        <w:tc>
          <w:tcPr>
            <w:tcW w:type="dxa" w:w="2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c>
          <w:tcPr>
            <w:tcW w:type="dxa" w:w="220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c>
          <w:tcPr>
            <w:tcW w:type="dxa" w:w="2280"/>
            <w:tcBorders>
              <w:top w:val="single" w:color="C4CFCA" w:sz="4"/>
              <w:left w:val="single" w:color="C4CFCA" w:sz="4"/>
              <w:bottom w:val="single" w:color="C4CFCA" w:sz="4"/>
              <w:right w:val="single" w:color="C4CFCA" w:sz="4"/>
            </w:tcBorders>
            <w:tcMar>
              <w:top w:type="dxa" w:w="60"/>
              <w:left w:type="dxa" w:w="90"/>
              <w:bottom w:type="dxa" w:w="60"/>
              <w:right w:type="dxa" w:w="90"/>
            </w:tcMar>
            <w:vAlign w:val="top"/>
          </w:tcPr>
          <w:p>
            <w:pPr>
              <w:spacing w:after="0"/>
            </w:pPr>
            <w:r>
              <w:rPr>
                <w:rFonts w:ascii="Arial" w:cs="Arial" w:eastAsia="Arial" w:hAnsi="Arial"/>
                <w:sz w:val="19"/>
                <w:szCs w:val="19"/>
              </w:rPr>
              <w:t xml:space="preserve">☐</w:t>
            </w:r>
          </w:p>
        </w:tc>
      </w:tr>
    </w:tbl>
    <w:p>
      <w:pPr>
        <w:pStyle w:val="Heading2"/>
        <w:keepNext/>
      </w:pPr>
      <w:r>
        <w:rPr>
          <w:rFonts w:ascii="Arial" w:cs="Arial" w:eastAsia="Arial" w:hAnsi="Arial"/>
        </w:rPr>
        <w:t xml:space="preserve">Future expansion ideas</w:t>
      </w:r>
    </w:p>
    <w:p>
      <w:pPr>
        <w:keepLines/>
        <w:spacing w:after="100" w:before="0"/>
      </w:pPr>
      <w:r>
        <w:rPr>
          <w:rFonts w:ascii="Arial" w:cs="Arial" w:eastAsia="Arial" w:hAnsi="Arial"/>
          <w:sz w:val="20"/>
          <w:szCs w:val="20"/>
        </w:rPr>
        <w:t xml:space="preserve">Solar and renewable-energy education · computer repair and device refurbishment · furniture moving and estate cleanout · printing and sign production · bike repair · appliance refurbishment where safe · mobile car detailing · pressure washing · handyman services within lawful scope · seed and plant nursery · community delivery · recycling and material recovery · tool library and equipment maintenance · podcast and media production · online tutoring · resume and job-search services · peer mentor training · Restore-branded products.</w:t>
      </w:r>
    </w:p>
    <w:p>
      <w:pPr>
        <w:spacing w:after="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B08D3C" w:sz="24"/>
              <w:bottom w:val="none" w:color="FFFFFF" w:sz="0"/>
              <w:right w:val="none" w:color="FFFFFF" w:sz="0"/>
            </w:tcBorders>
            <w:shd w:fill="EAF1EE" w:color="auto" w:val="clear"/>
            <w:tcMar>
              <w:top w:type="dxa" w:w="120"/>
              <w:left w:type="dxa" w:w="200"/>
              <w:bottom w:type="dxa" w:w="120"/>
              <w:right w:type="dxa" w:w="200"/>
            </w:tcMar>
          </w:tcPr>
          <w:p>
            <w:pPr>
              <w:spacing w:after="60"/>
              <w:jc w:val="left"/>
            </w:pPr>
            <w:r>
              <w:rPr>
                <w:rFonts w:ascii="Arial" w:cs="Arial" w:eastAsia="Arial" w:hAnsi="Arial"/>
                <w:b/>
                <w:bCs/>
                <w:color w:val="2F5D50"/>
                <w:sz w:val="20"/>
                <w:szCs w:val="20"/>
              </w:rPr>
              <w:t xml:space="preserve">What this looks like when it works:</w:t>
            </w:r>
          </w:p>
          <w:p>
            <w:pPr>
              <w:spacing w:after="60"/>
              <w:jc w:val="left"/>
            </w:pPr>
            <w:r>
              <w:rPr>
                <w:rFonts w:ascii="Arial" w:cs="Arial" w:eastAsia="Arial" w:hAnsi="Arial"/>
                <w:color w:val="2F5D50"/>
                <w:sz w:val="20"/>
                <w:szCs w:val="20"/>
              </w:rPr>
              <w:t xml:space="preserve">Getting up and going to work. Learning something instead of giving up. Taking care of something that belongs to somebody else. Telling the truth when a mistake is made. Earning an honest dollar. Working with people. Discovering you are capable. Helping somebody who is where you used to be. </w:t>
            </w:r>
            <w:r>
              <w:rPr>
                <w:rFonts w:ascii="Arial" w:cs="Arial" w:eastAsia="Arial" w:hAnsi="Arial"/>
                <w:b/>
                <w:bCs/>
                <w:color w:val="2F5D50"/>
                <w:sz w:val="20"/>
                <w:szCs w:val="20"/>
              </w:rPr>
              <w:t xml:space="preserve">Eventually, not needing Restore anymore.</w:t>
            </w:r>
          </w:p>
          <w:p>
            <w:pPr>
              <w:spacing w:after="0"/>
              <w:jc w:val="left"/>
            </w:pPr>
            <w:r>
              <w:rPr>
                <w:rFonts w:ascii="Arial" w:cs="Arial" w:eastAsia="Arial" w:hAnsi="Arial"/>
                <w:b/>
                <w:bCs/>
                <w:color w:val="2F5D50"/>
                <w:sz w:val="20"/>
                <w:szCs w:val="20"/>
              </w:rPr>
              <w:t xml:space="preserve">The garden is the classroom. The work is the practice. The skill is the tool. The purpose is the destination.</w:t>
            </w:r>
          </w:p>
        </w:tc>
      </w:tr>
    </w:tbl>
    <w:sectPr>
      <w:footerReference w:type="default" r:id="rId9"/>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6"/>
        <w:szCs w:val="16"/>
      </w:rPr>
      <w:t xml:space="preserve">Restore America / Recycled Souls  ·  Vocational, Workforce &amp; Enterprise Program Guide  ·  Page </w:t>
    </w:r>
    <w:r>
      <w:rPr>
        <w:rFonts w:ascii="Arial" w:cs="Arial" w:eastAsia="Arial" w:hAnsi="Arial"/>
        <w:color w:val="777777"/>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6"/>
        <w:szCs w:val="16"/>
      </w:rPr>
      <w:t xml:space="preserve">Restore America / Recycled Souls  ·  Vocational, Workforce &amp; Enterprise Program Guide  ·  Page </w:t>
    </w:r>
    <w:r>
      <w:rPr>
        <w:rFonts w:ascii="Arial" w:cs="Arial" w:eastAsia="Arial" w:hAnsi="Arial"/>
        <w:color w:val="777777"/>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6"/>
        <w:szCs w:val="16"/>
      </w:rPr>
      <w:t xml:space="preserve">Restore America / Recycled Souls  ·  Vocational, Workforce &amp; Enterprise Program Guide  ·  Page </w:t>
    </w:r>
    <w:r>
      <w:rPr>
        <w:rFonts w:ascii="Arial" w:cs="Arial" w:eastAsia="Arial" w:hAnsi="Arial"/>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0"/>
      <w:outlineLvl w:val="0"/>
    </w:pPr>
    <w:rPr>
      <w:rFonts w:ascii="Arial" w:cs="Arial" w:eastAsia="Arial" w:hAnsi="Arial"/>
      <w:b/>
      <w:bCs/>
      <w:color w:val="2F5D50"/>
      <w:sz w:val="34"/>
      <w:szCs w:val="34"/>
    </w:rPr>
  </w:style>
  <w:style w:type="paragraph" w:styleId="Heading2">
    <w:name w:val="Heading 2"/>
    <w:basedOn w:val="Normal"/>
    <w:next w:val="Normal"/>
    <w:qFormat/>
    <w:pPr>
      <w:keepNext/>
      <w:spacing w:after="100" w:before="260"/>
      <w:outlineLvl w:val="1"/>
    </w:pPr>
    <w:rPr>
      <w:rFonts w:ascii="Arial" w:cs="Arial" w:eastAsia="Arial" w:hAnsi="Arial"/>
      <w:b/>
      <w:bCs/>
      <w:color w:val="2F5D50"/>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Workforce &amp; Enterprise Program Guide</dc:title>
  <dc:creator>Restore America</dc:creator>
  <cp:lastModifiedBy>Un-named</cp:lastModifiedBy>
  <cp:revision>1</cp:revision>
  <dcterms:created xsi:type="dcterms:W3CDTF">2026-09-30T14:27:39.357Z</dcterms:created>
  <dcterms:modified xsi:type="dcterms:W3CDTF">2026-09-30T14:27:39.366Z</dcterms:modified>
</cp:coreProperties>
</file>

<file path=docProps/custom.xml><?xml version="1.0" encoding="utf-8"?>
<Properties xmlns="http://schemas.openxmlformats.org/officeDocument/2006/custom-properties" xmlns:vt="http://schemas.openxmlformats.org/officeDocument/2006/docPropsVTypes"/>
</file>