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BE160" w14:textId="3BB6C510" w:rsidR="00EE30A1" w:rsidRPr="00EE30A1" w:rsidRDefault="00EE30A1" w:rsidP="00EE30A1">
      <w:pPr>
        <w:spacing w:after="0" w:line="240" w:lineRule="auto"/>
        <w:rPr>
          <w:rFonts w:ascii="Times New Roman" w:eastAsia="Calibri" w:hAnsi="Times New Roman" w:cs="Times New Roman"/>
          <w:sz w:val="24"/>
          <w:szCs w:val="24"/>
        </w:rPr>
      </w:pPr>
      <w:bookmarkStart w:id="0" w:name="_Hlk69719833"/>
      <w:r w:rsidRPr="00EE30A1">
        <w:rPr>
          <w:rFonts w:ascii="Times New Roman" w:eastAsia="Calibri" w:hAnsi="Times New Roman" w:cs="Times New Roman"/>
          <w:sz w:val="24"/>
          <w:szCs w:val="24"/>
          <w:highlight w:val="yellow"/>
        </w:rPr>
        <w:t>To view this media advisory online, visit the Banner Health Newsroom:</w:t>
      </w:r>
      <w:r w:rsidRPr="00EE30A1">
        <w:rPr>
          <w:rFonts w:ascii="Times New Roman" w:eastAsia="Calibri" w:hAnsi="Times New Roman" w:cs="Times New Roman"/>
          <w:sz w:val="24"/>
          <w:szCs w:val="24"/>
        </w:rPr>
        <w:t xml:space="preserve"> </w:t>
      </w:r>
    </w:p>
    <w:p w14:paraId="0CF2149E" w14:textId="77777777" w:rsidR="00EE30A1" w:rsidRPr="00EE30A1" w:rsidRDefault="00EE30A1" w:rsidP="00EE30A1">
      <w:pPr>
        <w:spacing w:after="0" w:line="240" w:lineRule="auto"/>
        <w:rPr>
          <w:rFonts w:ascii="Times New Roman" w:eastAsia="Calibri" w:hAnsi="Times New Roman" w:cs="Times New Roman"/>
        </w:rPr>
      </w:pPr>
    </w:p>
    <w:p w14:paraId="3E0DA4E0" w14:textId="6DB2C902" w:rsidR="00EE30A1" w:rsidRPr="00EE30A1" w:rsidRDefault="00EE30A1" w:rsidP="00EE30A1">
      <w:pPr>
        <w:spacing w:after="0" w:line="240" w:lineRule="auto"/>
        <w:rPr>
          <w:rFonts w:ascii="Times New Roman" w:eastAsia="Calibri" w:hAnsi="Times New Roman" w:cs="Times New Roman"/>
          <w:b/>
          <w:bCs/>
          <w:sz w:val="32"/>
          <w:szCs w:val="32"/>
        </w:rPr>
      </w:pPr>
      <w:r w:rsidRPr="00EE30A1">
        <w:rPr>
          <w:rFonts w:ascii="Times New Roman" w:eastAsia="Calibri" w:hAnsi="Times New Roman" w:cs="Times New Roman"/>
          <w:b/>
          <w:bCs/>
          <w:sz w:val="32"/>
          <w:szCs w:val="32"/>
        </w:rPr>
        <w:t xml:space="preserve">Banner Health’s first Health Center </w:t>
      </w:r>
      <w:r w:rsidRPr="00EE30A1">
        <w:rPr>
          <w:rFonts w:ascii="Times New Roman" w:eastAsia="Calibri" w:hAnsi="Times New Roman" w:cs="Times New Roman"/>
          <w:b/>
          <w:bCs/>
          <w:i/>
          <w:iCs/>
          <w:sz w:val="32"/>
          <w:szCs w:val="32"/>
        </w:rPr>
        <w:t>plus</w:t>
      </w:r>
      <w:r w:rsidRPr="00EE30A1">
        <w:rPr>
          <w:rFonts w:ascii="Times New Roman" w:eastAsia="Calibri" w:hAnsi="Times New Roman" w:cs="Times New Roman"/>
          <w:b/>
          <w:bCs/>
          <w:sz w:val="32"/>
          <w:szCs w:val="32"/>
        </w:rPr>
        <w:t xml:space="preserve"> opens in Glendale </w:t>
      </w:r>
    </w:p>
    <w:p w14:paraId="2C7AF70C" w14:textId="77777777" w:rsidR="00EE30A1" w:rsidRPr="00EE30A1" w:rsidRDefault="00EE30A1" w:rsidP="00EE30A1">
      <w:pPr>
        <w:spacing w:after="0" w:line="240" w:lineRule="auto"/>
        <w:rPr>
          <w:rFonts w:ascii="Times New Roman" w:eastAsia="Calibri" w:hAnsi="Times New Roman" w:cs="Times New Roman"/>
        </w:rPr>
      </w:pPr>
    </w:p>
    <w:p w14:paraId="046460C1" w14:textId="77777777" w:rsidR="00EE30A1" w:rsidRPr="00EE30A1" w:rsidRDefault="00EE30A1" w:rsidP="00EE30A1">
      <w:pPr>
        <w:spacing w:after="0" w:line="240" w:lineRule="auto"/>
        <w:rPr>
          <w:rFonts w:ascii="Times New Roman" w:eastAsia="Calibri" w:hAnsi="Times New Roman" w:cs="Times New Roman"/>
          <w:b/>
          <w:bCs/>
          <w:i/>
          <w:iCs/>
          <w:sz w:val="28"/>
          <w:szCs w:val="28"/>
        </w:rPr>
      </w:pPr>
      <w:r w:rsidRPr="00EE30A1">
        <w:rPr>
          <w:rFonts w:ascii="Times New Roman" w:eastAsia="Calibri" w:hAnsi="Times New Roman" w:cs="Times New Roman"/>
          <w:b/>
          <w:bCs/>
          <w:i/>
          <w:iCs/>
          <w:sz w:val="28"/>
          <w:szCs w:val="28"/>
        </w:rPr>
        <w:t xml:space="preserve">Innovative campus provides one-stop health care for many needs  </w:t>
      </w:r>
    </w:p>
    <w:p w14:paraId="19E073FA" w14:textId="77777777" w:rsidR="00EE30A1" w:rsidRPr="00EE30A1" w:rsidRDefault="00EE30A1" w:rsidP="00EE30A1">
      <w:pPr>
        <w:spacing w:after="0" w:line="240" w:lineRule="auto"/>
        <w:rPr>
          <w:rFonts w:ascii="Times New Roman" w:eastAsia="Calibri" w:hAnsi="Times New Roman" w:cs="Times New Roman"/>
        </w:rPr>
      </w:pPr>
    </w:p>
    <w:p w14:paraId="52CE0992" w14:textId="347D09FB" w:rsidR="00EE30A1" w:rsidRPr="00EE30A1" w:rsidRDefault="00EE30A1" w:rsidP="00EE30A1">
      <w:pPr>
        <w:spacing w:after="0" w:line="360" w:lineRule="auto"/>
        <w:rPr>
          <w:rFonts w:ascii="Times New Roman" w:eastAsia="Calibri" w:hAnsi="Times New Roman" w:cs="Times New Roman"/>
          <w:sz w:val="24"/>
          <w:szCs w:val="24"/>
        </w:rPr>
      </w:pPr>
      <w:r w:rsidRPr="00EE30A1">
        <w:rPr>
          <w:rFonts w:ascii="Times New Roman" w:eastAsia="Calibri" w:hAnsi="Times New Roman" w:cs="Times New Roman"/>
          <w:sz w:val="24"/>
          <w:szCs w:val="24"/>
        </w:rPr>
        <w:t xml:space="preserve">GLENDALE, Ariz. (April </w:t>
      </w:r>
      <w:r>
        <w:rPr>
          <w:rFonts w:ascii="Times New Roman" w:eastAsia="Calibri" w:hAnsi="Times New Roman" w:cs="Times New Roman"/>
          <w:sz w:val="24"/>
          <w:szCs w:val="24"/>
        </w:rPr>
        <w:t>2</w:t>
      </w:r>
      <w:r w:rsidR="00CE7CB1">
        <w:rPr>
          <w:rFonts w:ascii="Times New Roman" w:eastAsia="Calibri" w:hAnsi="Times New Roman" w:cs="Times New Roman"/>
          <w:sz w:val="24"/>
          <w:szCs w:val="24"/>
        </w:rPr>
        <w:t>2</w:t>
      </w:r>
      <w:r w:rsidRPr="00EE30A1">
        <w:rPr>
          <w:rFonts w:ascii="Times New Roman" w:eastAsia="Calibri" w:hAnsi="Times New Roman" w:cs="Times New Roman"/>
          <w:sz w:val="24"/>
          <w:szCs w:val="24"/>
        </w:rPr>
        <w:t xml:space="preserve">, 2021) – </w:t>
      </w:r>
      <w:r w:rsidR="001C6F06">
        <w:rPr>
          <w:rFonts w:ascii="Times New Roman" w:eastAsia="Calibri" w:hAnsi="Times New Roman" w:cs="Times New Roman"/>
          <w:sz w:val="24"/>
          <w:szCs w:val="24"/>
        </w:rPr>
        <w:t xml:space="preserve">A ribbon-cutting ceremony today marks the opening of </w:t>
      </w:r>
      <w:r w:rsidRPr="00EE30A1">
        <w:rPr>
          <w:rFonts w:ascii="Times New Roman" w:eastAsia="Calibri" w:hAnsi="Times New Roman" w:cs="Times New Roman"/>
          <w:sz w:val="24"/>
          <w:szCs w:val="24"/>
        </w:rPr>
        <w:t>Banner Health</w:t>
      </w:r>
      <w:r w:rsidR="00CE7CB1">
        <w:rPr>
          <w:rFonts w:ascii="Times New Roman" w:eastAsia="Calibri" w:hAnsi="Times New Roman" w:cs="Times New Roman"/>
          <w:sz w:val="24"/>
          <w:szCs w:val="24"/>
        </w:rPr>
        <w:t xml:space="preserve">’s </w:t>
      </w:r>
      <w:r>
        <w:rPr>
          <w:rFonts w:ascii="Times New Roman" w:eastAsia="Calibri" w:hAnsi="Times New Roman" w:cs="Times New Roman"/>
          <w:sz w:val="24"/>
          <w:szCs w:val="24"/>
        </w:rPr>
        <w:t xml:space="preserve">first </w:t>
      </w:r>
      <w:r w:rsidRPr="00EE30A1">
        <w:rPr>
          <w:rFonts w:ascii="Times New Roman" w:eastAsia="Calibri" w:hAnsi="Times New Roman" w:cs="Times New Roman"/>
          <w:sz w:val="24"/>
          <w:szCs w:val="24"/>
        </w:rPr>
        <w:t xml:space="preserve">“Banner Health Center </w:t>
      </w:r>
      <w:r w:rsidRPr="00EE30A1">
        <w:rPr>
          <w:rFonts w:ascii="Times New Roman" w:eastAsia="Calibri" w:hAnsi="Times New Roman" w:cs="Times New Roman"/>
          <w:i/>
          <w:iCs/>
          <w:sz w:val="24"/>
          <w:szCs w:val="24"/>
        </w:rPr>
        <w:t>plus</w:t>
      </w:r>
      <w:r w:rsidR="00E57AF2">
        <w:rPr>
          <w:rFonts w:ascii="Times New Roman" w:eastAsia="Calibri" w:hAnsi="Times New Roman" w:cs="Times New Roman"/>
          <w:i/>
          <w:iCs/>
          <w:sz w:val="24"/>
          <w:szCs w:val="24"/>
        </w:rPr>
        <w:t>,</w:t>
      </w:r>
      <w:r w:rsidRPr="00EE30A1">
        <w:rPr>
          <w:rFonts w:ascii="Times New Roman" w:eastAsia="Calibri" w:hAnsi="Times New Roman" w:cs="Times New Roman"/>
          <w:sz w:val="24"/>
          <w:szCs w:val="24"/>
        </w:rPr>
        <w:t>”</w:t>
      </w:r>
      <w:r w:rsidR="00CE7CB1">
        <w:rPr>
          <w:rFonts w:ascii="Times New Roman" w:eastAsia="Calibri" w:hAnsi="Times New Roman" w:cs="Times New Roman"/>
          <w:sz w:val="24"/>
          <w:szCs w:val="24"/>
        </w:rPr>
        <w:t xml:space="preserve"> a $</w:t>
      </w:r>
      <w:r w:rsidR="00DE53F2">
        <w:rPr>
          <w:rFonts w:ascii="Times New Roman" w:eastAsia="Calibri" w:hAnsi="Times New Roman" w:cs="Times New Roman"/>
          <w:sz w:val="24"/>
          <w:szCs w:val="24"/>
        </w:rPr>
        <w:t>65</w:t>
      </w:r>
      <w:r w:rsidR="00CE7CB1">
        <w:rPr>
          <w:rFonts w:ascii="Times New Roman" w:eastAsia="Calibri" w:hAnsi="Times New Roman" w:cs="Times New Roman"/>
          <w:sz w:val="24"/>
          <w:szCs w:val="24"/>
        </w:rPr>
        <w:t xml:space="preserve"> million </w:t>
      </w:r>
      <w:r w:rsidR="00E57AF2">
        <w:rPr>
          <w:rFonts w:ascii="Times New Roman" w:eastAsia="Calibri" w:hAnsi="Times New Roman" w:cs="Times New Roman"/>
          <w:sz w:val="24"/>
          <w:szCs w:val="24"/>
        </w:rPr>
        <w:t xml:space="preserve">project with </w:t>
      </w:r>
      <w:r w:rsidR="00E57AF2">
        <w:rPr>
          <w:rFonts w:ascii="Calibri" w:hAnsi="Calibri" w:cs="Calibri"/>
          <w:color w:val="000000"/>
          <w:shd w:val="clear" w:color="auto" w:fill="FFFFFF"/>
        </w:rPr>
        <w:t xml:space="preserve">developer partner NexCore Group </w:t>
      </w:r>
      <w:r>
        <w:rPr>
          <w:rFonts w:ascii="Times New Roman" w:eastAsia="Calibri" w:hAnsi="Times New Roman" w:cs="Times New Roman"/>
          <w:sz w:val="24"/>
          <w:szCs w:val="24"/>
        </w:rPr>
        <w:t xml:space="preserve"> that will provide a wide range of services to make </w:t>
      </w:r>
      <w:r w:rsidR="00E57AF2">
        <w:rPr>
          <w:rFonts w:ascii="Times New Roman" w:eastAsia="Calibri" w:hAnsi="Times New Roman" w:cs="Times New Roman"/>
          <w:sz w:val="24"/>
          <w:szCs w:val="24"/>
        </w:rPr>
        <w:t xml:space="preserve">health </w:t>
      </w:r>
      <w:r>
        <w:rPr>
          <w:rFonts w:ascii="Times New Roman" w:eastAsia="Calibri" w:hAnsi="Times New Roman" w:cs="Times New Roman"/>
          <w:sz w:val="24"/>
          <w:szCs w:val="24"/>
        </w:rPr>
        <w:t>care more convenient</w:t>
      </w:r>
      <w:r w:rsidR="001C6F06">
        <w:rPr>
          <w:rFonts w:ascii="Times New Roman" w:eastAsia="Calibri" w:hAnsi="Times New Roman" w:cs="Times New Roman"/>
          <w:sz w:val="24"/>
          <w:szCs w:val="24"/>
        </w:rPr>
        <w:t>. The center will begin seeing patients on</w:t>
      </w:r>
      <w:r w:rsidR="00CE7CB1">
        <w:rPr>
          <w:rFonts w:ascii="Times New Roman" w:eastAsia="Calibri" w:hAnsi="Times New Roman" w:cs="Times New Roman"/>
          <w:sz w:val="24"/>
          <w:szCs w:val="24"/>
        </w:rPr>
        <w:t xml:space="preserve"> April 26.</w:t>
      </w:r>
    </w:p>
    <w:p w14:paraId="45521861" w14:textId="77777777" w:rsidR="00EE30A1" w:rsidRPr="00EE30A1" w:rsidRDefault="00EE30A1" w:rsidP="00EE30A1">
      <w:pPr>
        <w:spacing w:after="0" w:line="360" w:lineRule="auto"/>
        <w:rPr>
          <w:rFonts w:ascii="Times New Roman" w:eastAsia="Calibri" w:hAnsi="Times New Roman" w:cs="Times New Roman"/>
          <w:sz w:val="24"/>
          <w:szCs w:val="24"/>
        </w:rPr>
      </w:pPr>
    </w:p>
    <w:p w14:paraId="797E221E" w14:textId="3BF4B7C1" w:rsidR="00EE30A1" w:rsidRDefault="00EE30A1" w:rsidP="00EE30A1">
      <w:pPr>
        <w:spacing w:after="0" w:line="360" w:lineRule="auto"/>
        <w:rPr>
          <w:rFonts w:ascii="Times New Roman" w:eastAsia="Calibri" w:hAnsi="Times New Roman" w:cs="Times New Roman"/>
          <w:sz w:val="24"/>
          <w:szCs w:val="24"/>
        </w:rPr>
      </w:pPr>
      <w:r w:rsidRPr="00EE30A1">
        <w:rPr>
          <w:rFonts w:ascii="Times New Roman" w:eastAsia="Calibri" w:hAnsi="Times New Roman" w:cs="Times New Roman"/>
          <w:sz w:val="24"/>
          <w:szCs w:val="24"/>
        </w:rPr>
        <w:t xml:space="preserve">The Health Center </w:t>
      </w:r>
      <w:r w:rsidRPr="00EE30A1">
        <w:rPr>
          <w:rFonts w:ascii="Times New Roman" w:eastAsia="Calibri" w:hAnsi="Times New Roman" w:cs="Times New Roman"/>
          <w:i/>
          <w:iCs/>
          <w:sz w:val="24"/>
          <w:szCs w:val="24"/>
        </w:rPr>
        <w:t>plus</w:t>
      </w:r>
      <w:r w:rsidRPr="00EE30A1">
        <w:rPr>
          <w:rFonts w:ascii="Times New Roman" w:eastAsia="Calibri" w:hAnsi="Times New Roman" w:cs="Times New Roman"/>
          <w:sz w:val="24"/>
          <w:szCs w:val="24"/>
        </w:rPr>
        <w:t xml:space="preserve">, a first for Banner, will provide primary care and a full array of specialists in addition to advanced imaging equipment, laboratory services, pharmacy, community classrooms, concierge-style services and a café all in one location. </w:t>
      </w:r>
      <w:r w:rsidR="00DE53F2">
        <w:rPr>
          <w:rFonts w:ascii="Times New Roman" w:eastAsia="Calibri" w:hAnsi="Times New Roman" w:cs="Times New Roman"/>
          <w:sz w:val="24"/>
          <w:szCs w:val="24"/>
        </w:rPr>
        <w:t xml:space="preserve">On-site specialty care includes </w:t>
      </w:r>
      <w:r w:rsidR="002A0499" w:rsidRPr="002A0499">
        <w:rPr>
          <w:rFonts w:ascii="Times New Roman" w:eastAsia="Calibri" w:hAnsi="Times New Roman" w:cs="Times New Roman"/>
          <w:sz w:val="24"/>
          <w:szCs w:val="24"/>
        </w:rPr>
        <w:t>orthopedics, general surgery, vascular surgery, endocrinology, gastroenterology, obstetrics/GYN and behavioral health</w:t>
      </w:r>
      <w:r w:rsidR="002A0499">
        <w:rPr>
          <w:rFonts w:ascii="Times New Roman" w:eastAsia="Calibri" w:hAnsi="Times New Roman" w:cs="Times New Roman"/>
          <w:sz w:val="24"/>
          <w:szCs w:val="24"/>
        </w:rPr>
        <w:t xml:space="preserve">. </w:t>
      </w:r>
    </w:p>
    <w:p w14:paraId="2E37108A" w14:textId="77777777" w:rsidR="00DE53F2" w:rsidRDefault="00DE53F2" w:rsidP="00EE30A1">
      <w:pPr>
        <w:spacing w:after="0" w:line="360" w:lineRule="auto"/>
        <w:rPr>
          <w:rFonts w:ascii="Times New Roman" w:eastAsia="Calibri" w:hAnsi="Times New Roman" w:cs="Times New Roman"/>
          <w:sz w:val="24"/>
          <w:szCs w:val="24"/>
        </w:rPr>
      </w:pPr>
    </w:p>
    <w:p w14:paraId="76EFD3C7" w14:textId="7DF6EE71" w:rsidR="00EE30A1" w:rsidRDefault="002A0499" w:rsidP="00EE30A1">
      <w:pPr>
        <w:spacing w:after="0" w:line="360" w:lineRule="auto"/>
        <w:rPr>
          <w:rFonts w:ascii="Times New Roman" w:eastAsia="Calibri" w:hAnsi="Times New Roman" w:cs="Times New Roman"/>
          <w:sz w:val="24"/>
          <w:szCs w:val="24"/>
        </w:rPr>
      </w:pPr>
      <w:r w:rsidRPr="002A0499">
        <w:rPr>
          <w:rFonts w:ascii="Times New Roman" w:eastAsia="Calibri" w:hAnsi="Times New Roman" w:cs="Times New Roman"/>
          <w:sz w:val="24"/>
          <w:szCs w:val="24"/>
        </w:rPr>
        <w:t>The new campus</w:t>
      </w:r>
      <w:r w:rsidR="0079630F">
        <w:rPr>
          <w:rFonts w:ascii="Times New Roman" w:eastAsia="Calibri" w:hAnsi="Times New Roman" w:cs="Times New Roman"/>
          <w:sz w:val="24"/>
          <w:szCs w:val="24"/>
        </w:rPr>
        <w:t xml:space="preserve">, which features a </w:t>
      </w:r>
      <w:r w:rsidRPr="002A0499">
        <w:rPr>
          <w:rFonts w:ascii="Times New Roman" w:eastAsia="Calibri" w:hAnsi="Times New Roman" w:cs="Times New Roman"/>
          <w:sz w:val="24"/>
          <w:szCs w:val="24"/>
        </w:rPr>
        <w:t>three-story</w:t>
      </w:r>
      <w:r w:rsidR="0079630F">
        <w:rPr>
          <w:rFonts w:ascii="Times New Roman" w:eastAsia="Calibri" w:hAnsi="Times New Roman" w:cs="Times New Roman"/>
          <w:sz w:val="24"/>
          <w:szCs w:val="24"/>
        </w:rPr>
        <w:t xml:space="preserve">, 130,000 square-foot </w:t>
      </w:r>
      <w:r w:rsidRPr="002A0499">
        <w:rPr>
          <w:rFonts w:ascii="Times New Roman" w:eastAsia="Calibri" w:hAnsi="Times New Roman" w:cs="Times New Roman"/>
          <w:sz w:val="24"/>
          <w:szCs w:val="24"/>
        </w:rPr>
        <w:t xml:space="preserve">building, </w:t>
      </w:r>
      <w:r w:rsidR="00DE53F2">
        <w:rPr>
          <w:rFonts w:ascii="Times New Roman" w:eastAsia="Calibri" w:hAnsi="Times New Roman" w:cs="Times New Roman"/>
          <w:sz w:val="24"/>
          <w:szCs w:val="24"/>
        </w:rPr>
        <w:t>is located at the northwest corner of 78</w:t>
      </w:r>
      <w:r w:rsidR="00DE53F2" w:rsidRPr="00DE53F2">
        <w:rPr>
          <w:rFonts w:ascii="Times New Roman" w:eastAsia="Calibri" w:hAnsi="Times New Roman" w:cs="Times New Roman"/>
          <w:sz w:val="24"/>
          <w:szCs w:val="24"/>
          <w:vertAlign w:val="superscript"/>
        </w:rPr>
        <w:t>th</w:t>
      </w:r>
      <w:r w:rsidR="00DE53F2">
        <w:rPr>
          <w:rFonts w:ascii="Times New Roman" w:eastAsia="Calibri" w:hAnsi="Times New Roman" w:cs="Times New Roman"/>
          <w:sz w:val="24"/>
          <w:szCs w:val="24"/>
        </w:rPr>
        <w:t xml:space="preserve"> avenue and the Loop 101. </w:t>
      </w:r>
    </w:p>
    <w:p w14:paraId="2307FEB5" w14:textId="77777777" w:rsidR="002A0499" w:rsidRPr="00EE30A1" w:rsidRDefault="002A0499" w:rsidP="00EE30A1">
      <w:pPr>
        <w:spacing w:after="0" w:line="360" w:lineRule="auto"/>
        <w:rPr>
          <w:rFonts w:ascii="Times New Roman" w:eastAsia="Calibri" w:hAnsi="Times New Roman" w:cs="Times New Roman"/>
          <w:sz w:val="24"/>
          <w:szCs w:val="24"/>
        </w:rPr>
      </w:pPr>
    </w:p>
    <w:p w14:paraId="68C5FA93" w14:textId="39CDBC29" w:rsidR="00CE7CB1" w:rsidRDefault="00CE7CB1" w:rsidP="00EE30A1">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CE7CB1">
        <w:rPr>
          <w:rFonts w:ascii="Times New Roman" w:eastAsia="Calibri" w:hAnsi="Times New Roman" w:cs="Times New Roman"/>
          <w:sz w:val="24"/>
          <w:szCs w:val="24"/>
        </w:rPr>
        <w:t>Banner Health Center</w:t>
      </w:r>
      <w:r>
        <w:rPr>
          <w:rFonts w:ascii="Times New Roman" w:eastAsia="Calibri" w:hAnsi="Times New Roman" w:cs="Times New Roman"/>
          <w:sz w:val="24"/>
          <w:szCs w:val="24"/>
        </w:rPr>
        <w:t xml:space="preserve"> </w:t>
      </w:r>
      <w:r w:rsidRPr="00CE7CB1">
        <w:rPr>
          <w:rFonts w:ascii="Times New Roman" w:eastAsia="Calibri" w:hAnsi="Times New Roman" w:cs="Times New Roman"/>
          <w:i/>
          <w:iCs/>
          <w:sz w:val="24"/>
          <w:szCs w:val="24"/>
        </w:rPr>
        <w:t>plus</w:t>
      </w:r>
      <w:r w:rsidRPr="00CE7CB1">
        <w:rPr>
          <w:rFonts w:ascii="Times New Roman" w:eastAsia="Calibri" w:hAnsi="Times New Roman" w:cs="Times New Roman"/>
          <w:sz w:val="24"/>
          <w:szCs w:val="24"/>
        </w:rPr>
        <w:t xml:space="preserve"> is more than just a new building</w:t>
      </w:r>
      <w:r>
        <w:rPr>
          <w:rFonts w:ascii="Times New Roman" w:eastAsia="Calibri" w:hAnsi="Times New Roman" w:cs="Times New Roman"/>
          <w:sz w:val="24"/>
          <w:szCs w:val="24"/>
        </w:rPr>
        <w:t>,’’ said Becky Kuhn, Banner Health’s chief operating officer</w:t>
      </w:r>
      <w:r w:rsidRPr="00CE7CB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CE7CB1">
        <w:rPr>
          <w:rFonts w:ascii="Times New Roman" w:eastAsia="Calibri" w:hAnsi="Times New Roman" w:cs="Times New Roman"/>
          <w:sz w:val="24"/>
          <w:szCs w:val="24"/>
        </w:rPr>
        <w:t>It represents an integrated approach to providing health care services. It is a place where several hundred Banner team members are all working together seamlessly and hassle-free for our customers</w:t>
      </w:r>
      <w:r>
        <w:rPr>
          <w:rFonts w:ascii="Times New Roman" w:eastAsia="Calibri" w:hAnsi="Times New Roman" w:cs="Times New Roman"/>
          <w:sz w:val="24"/>
          <w:szCs w:val="24"/>
        </w:rPr>
        <w:t xml:space="preserve">,’’ said Kuhn who spoke </w:t>
      </w:r>
      <w:r w:rsidR="001C6F06">
        <w:rPr>
          <w:rFonts w:ascii="Times New Roman" w:eastAsia="Calibri" w:hAnsi="Times New Roman" w:cs="Times New Roman"/>
          <w:sz w:val="24"/>
          <w:szCs w:val="24"/>
        </w:rPr>
        <w:t xml:space="preserve">at the </w:t>
      </w:r>
      <w:r>
        <w:rPr>
          <w:rFonts w:ascii="Times New Roman" w:eastAsia="Calibri" w:hAnsi="Times New Roman" w:cs="Times New Roman"/>
          <w:sz w:val="24"/>
          <w:szCs w:val="24"/>
        </w:rPr>
        <w:t>ribbon</w:t>
      </w:r>
      <w:r w:rsidR="00C7615A">
        <w:rPr>
          <w:rFonts w:ascii="Times New Roman" w:eastAsia="Calibri" w:hAnsi="Times New Roman" w:cs="Times New Roman"/>
          <w:sz w:val="24"/>
          <w:szCs w:val="24"/>
        </w:rPr>
        <w:t>-</w:t>
      </w:r>
      <w:r>
        <w:rPr>
          <w:rFonts w:ascii="Times New Roman" w:eastAsia="Calibri" w:hAnsi="Times New Roman" w:cs="Times New Roman"/>
          <w:sz w:val="24"/>
          <w:szCs w:val="24"/>
        </w:rPr>
        <w:t>cutting</w:t>
      </w:r>
      <w:r w:rsidR="00C7615A">
        <w:rPr>
          <w:rFonts w:ascii="Times New Roman" w:eastAsia="Calibri" w:hAnsi="Times New Roman" w:cs="Times New Roman"/>
          <w:sz w:val="24"/>
          <w:szCs w:val="24"/>
        </w:rPr>
        <w:t xml:space="preserve"> ceremony</w:t>
      </w:r>
      <w:r w:rsidR="00DE53F2">
        <w:rPr>
          <w:rFonts w:ascii="Times New Roman" w:eastAsia="Calibri" w:hAnsi="Times New Roman" w:cs="Times New Roman"/>
          <w:sz w:val="24"/>
          <w:szCs w:val="24"/>
        </w:rPr>
        <w:t xml:space="preserve">, which </w:t>
      </w:r>
      <w:r w:rsidR="00C7615A">
        <w:rPr>
          <w:rFonts w:ascii="Times New Roman" w:eastAsia="Calibri" w:hAnsi="Times New Roman" w:cs="Times New Roman"/>
          <w:sz w:val="24"/>
          <w:szCs w:val="24"/>
        </w:rPr>
        <w:t xml:space="preserve">attracted more than 100 </w:t>
      </w:r>
      <w:r w:rsidR="00E57AF2">
        <w:rPr>
          <w:rFonts w:ascii="Times New Roman" w:eastAsia="Calibri" w:hAnsi="Times New Roman" w:cs="Times New Roman"/>
          <w:sz w:val="24"/>
          <w:szCs w:val="24"/>
        </w:rPr>
        <w:t>community leaders, Banner team members and corporate partners</w:t>
      </w:r>
      <w:r w:rsidR="00DE53F2">
        <w:rPr>
          <w:rFonts w:ascii="Times New Roman" w:eastAsia="Calibri" w:hAnsi="Times New Roman" w:cs="Times New Roman"/>
          <w:sz w:val="24"/>
          <w:szCs w:val="24"/>
        </w:rPr>
        <w:t>.</w:t>
      </w:r>
    </w:p>
    <w:p w14:paraId="5877D1E0" w14:textId="21F629E8" w:rsidR="00C7615A" w:rsidRDefault="00C7615A" w:rsidP="00EE30A1">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br/>
        <w:t>The campus represents the collaboration between p</w:t>
      </w:r>
      <w:r w:rsidRPr="00C7615A">
        <w:rPr>
          <w:rFonts w:ascii="Times New Roman" w:eastAsia="Calibri" w:hAnsi="Times New Roman" w:cs="Times New Roman"/>
          <w:sz w:val="24"/>
          <w:szCs w:val="24"/>
        </w:rPr>
        <w:t xml:space="preserve">hysicians, clinicians and operational leaders </w:t>
      </w:r>
      <w:r>
        <w:rPr>
          <w:rFonts w:ascii="Times New Roman" w:eastAsia="Calibri" w:hAnsi="Times New Roman" w:cs="Times New Roman"/>
          <w:sz w:val="24"/>
          <w:szCs w:val="24"/>
        </w:rPr>
        <w:t>to create a convenient system</w:t>
      </w:r>
      <w:r w:rsidR="002A0499">
        <w:rPr>
          <w:rFonts w:ascii="Times New Roman" w:eastAsia="Calibri" w:hAnsi="Times New Roman" w:cs="Times New Roman"/>
          <w:sz w:val="24"/>
          <w:szCs w:val="24"/>
        </w:rPr>
        <w:t>, she said</w:t>
      </w:r>
      <w:r>
        <w:rPr>
          <w:rFonts w:ascii="Times New Roman" w:eastAsia="Calibri" w:hAnsi="Times New Roman" w:cs="Times New Roman"/>
          <w:sz w:val="24"/>
          <w:szCs w:val="24"/>
        </w:rPr>
        <w:t xml:space="preserve">. </w:t>
      </w:r>
    </w:p>
    <w:p w14:paraId="390329DA" w14:textId="77777777" w:rsidR="00C7615A" w:rsidRDefault="00C7615A" w:rsidP="00EE30A1">
      <w:pPr>
        <w:spacing w:after="0" w:line="360" w:lineRule="auto"/>
        <w:rPr>
          <w:rFonts w:ascii="Times New Roman" w:eastAsia="Calibri" w:hAnsi="Times New Roman" w:cs="Times New Roman"/>
          <w:sz w:val="24"/>
          <w:szCs w:val="24"/>
        </w:rPr>
      </w:pPr>
    </w:p>
    <w:p w14:paraId="7BE3D70E" w14:textId="6EBE3616" w:rsidR="00C7615A" w:rsidRDefault="00C7615A" w:rsidP="00EE30A1">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C7615A">
        <w:rPr>
          <w:rFonts w:ascii="Times New Roman" w:eastAsia="Calibri" w:hAnsi="Times New Roman" w:cs="Times New Roman"/>
          <w:sz w:val="24"/>
          <w:szCs w:val="24"/>
        </w:rPr>
        <w:t>It’s all about creating a great customer experience. Even the “plus” part of our name came from market research from our customers. It’s about giving them more</w:t>
      </w:r>
      <w:r>
        <w:rPr>
          <w:rFonts w:ascii="Times New Roman" w:eastAsia="Calibri" w:hAnsi="Times New Roman" w:cs="Times New Roman"/>
          <w:sz w:val="24"/>
          <w:szCs w:val="24"/>
        </w:rPr>
        <w:t>,’’ Kuhn said.</w:t>
      </w:r>
    </w:p>
    <w:p w14:paraId="0754F0DB" w14:textId="77777777" w:rsidR="002A0499" w:rsidRDefault="002A0499" w:rsidP="00EE30A1">
      <w:pPr>
        <w:spacing w:after="0" w:line="360" w:lineRule="auto"/>
        <w:rPr>
          <w:rFonts w:ascii="Times New Roman" w:eastAsia="Calibri" w:hAnsi="Times New Roman" w:cs="Times New Roman"/>
          <w:sz w:val="24"/>
          <w:szCs w:val="24"/>
        </w:rPr>
      </w:pPr>
    </w:p>
    <w:p w14:paraId="1C218BF8" w14:textId="2D39402F" w:rsidR="002A0499" w:rsidRDefault="00C7615A" w:rsidP="00EE30A1">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2A0499">
        <w:rPr>
          <w:rFonts w:ascii="Times New Roman" w:eastAsia="Calibri" w:hAnsi="Times New Roman" w:cs="Times New Roman"/>
          <w:sz w:val="24"/>
          <w:szCs w:val="24"/>
        </w:rPr>
        <w:t>“This is an incredibly unique</w:t>
      </w:r>
      <w:r w:rsidR="00E57AF2">
        <w:rPr>
          <w:rFonts w:ascii="Times New Roman" w:eastAsia="Calibri" w:hAnsi="Times New Roman" w:cs="Times New Roman"/>
          <w:sz w:val="24"/>
          <w:szCs w:val="24"/>
        </w:rPr>
        <w:t xml:space="preserve"> project</w:t>
      </w:r>
      <w:r w:rsidR="002A0499">
        <w:rPr>
          <w:rFonts w:ascii="Times New Roman" w:eastAsia="Calibri" w:hAnsi="Times New Roman" w:cs="Times New Roman"/>
          <w:sz w:val="24"/>
          <w:szCs w:val="24"/>
        </w:rPr>
        <w:t xml:space="preserve"> and we really value the collaboration between Banner Health and the local leaders. The real beneficiaries of this are members of the community who can come to this one place for a very high level of care,’’ said Todd Varney, chief development officer and managing partner of NexCore, a Denver-based national healthcare development group that partnered with Banner in development of Banner Health Center </w:t>
      </w:r>
      <w:r w:rsidR="002A0499" w:rsidRPr="002A0499">
        <w:rPr>
          <w:rFonts w:ascii="Times New Roman" w:eastAsia="Calibri" w:hAnsi="Times New Roman" w:cs="Times New Roman"/>
          <w:i/>
          <w:iCs/>
          <w:sz w:val="24"/>
          <w:szCs w:val="24"/>
        </w:rPr>
        <w:t xml:space="preserve">plus. </w:t>
      </w:r>
      <w:r w:rsidR="00DE53F2">
        <w:rPr>
          <w:rFonts w:ascii="Times New Roman" w:eastAsia="Calibri" w:hAnsi="Times New Roman" w:cs="Times New Roman"/>
          <w:sz w:val="24"/>
          <w:szCs w:val="24"/>
        </w:rPr>
        <w:t>Varney also spoke at the ribbon-cutting ceremony.</w:t>
      </w:r>
    </w:p>
    <w:p w14:paraId="5DFA12A4" w14:textId="5DA9F40B" w:rsidR="00DE53F2" w:rsidRDefault="00DE53F2" w:rsidP="00EE30A1">
      <w:pPr>
        <w:spacing w:after="0" w:line="360" w:lineRule="auto"/>
        <w:rPr>
          <w:rFonts w:ascii="Times New Roman" w:eastAsia="Calibri" w:hAnsi="Times New Roman" w:cs="Times New Roman"/>
          <w:sz w:val="24"/>
          <w:szCs w:val="24"/>
        </w:rPr>
      </w:pPr>
    </w:p>
    <w:p w14:paraId="3D22DD91" w14:textId="77777777" w:rsidR="00DE53F2" w:rsidRPr="00DE53F2" w:rsidRDefault="00DE53F2" w:rsidP="00DE53F2">
      <w:pPr>
        <w:spacing w:after="0" w:line="360" w:lineRule="auto"/>
        <w:rPr>
          <w:rFonts w:ascii="Times New Roman" w:eastAsia="Calibri" w:hAnsi="Times New Roman" w:cs="Times New Roman"/>
          <w:b/>
          <w:bCs/>
          <w:sz w:val="24"/>
          <w:szCs w:val="24"/>
        </w:rPr>
      </w:pPr>
      <w:r w:rsidRPr="00DE53F2">
        <w:rPr>
          <w:rFonts w:ascii="Times New Roman" w:eastAsia="Calibri" w:hAnsi="Times New Roman" w:cs="Times New Roman"/>
          <w:b/>
          <w:bCs/>
          <w:sz w:val="24"/>
          <w:szCs w:val="24"/>
        </w:rPr>
        <w:t>About Banner Health</w:t>
      </w:r>
    </w:p>
    <w:p w14:paraId="5C043B5C" w14:textId="7D9ACC0E" w:rsidR="00DE53F2" w:rsidRPr="00DE53F2" w:rsidRDefault="00DE53F2" w:rsidP="00DE53F2">
      <w:pPr>
        <w:spacing w:after="0" w:line="360" w:lineRule="auto"/>
        <w:rPr>
          <w:rFonts w:ascii="Times New Roman" w:eastAsia="Calibri" w:hAnsi="Times New Roman" w:cs="Times New Roman"/>
          <w:sz w:val="24"/>
          <w:szCs w:val="24"/>
        </w:rPr>
      </w:pPr>
      <w:r w:rsidRPr="00DE53F2">
        <w:rPr>
          <w:rFonts w:ascii="Times New Roman" w:eastAsia="Calibri" w:hAnsi="Times New Roman" w:cs="Times New Roman"/>
          <w:sz w:val="24"/>
          <w:szCs w:val="24"/>
        </w:rPr>
        <w:t>Headquartered in Arizona, Banner Health is one of the largest nonprofit health care systems in the country. The system owns and operates 30 acute-care hospitals, Banner Health Network, Banner – University Medicine, academic and employed physician groups, long-term care centers, outpatient surgery centers and an array of other services; including Banner Urgent Care, family clinics, home care and hospice services, pharmacies and a nursing registry. Banner Health is in six states: Arizona, California, Colorado, Nebraska, Nevada and Wyoming. For more information, visit bannerhealth.com.</w:t>
      </w:r>
    </w:p>
    <w:p w14:paraId="77FC95DB" w14:textId="7B07F8E1" w:rsidR="00C7615A" w:rsidRDefault="00C7615A" w:rsidP="00EE30A1">
      <w:pPr>
        <w:spacing w:after="0" w:line="360" w:lineRule="auto"/>
        <w:rPr>
          <w:rFonts w:ascii="Times New Roman" w:eastAsia="Calibri" w:hAnsi="Times New Roman" w:cs="Times New Roman"/>
          <w:sz w:val="24"/>
          <w:szCs w:val="24"/>
        </w:rPr>
      </w:pPr>
      <w:r w:rsidRPr="00C7615A">
        <w:rPr>
          <w:rFonts w:ascii="Times New Roman" w:eastAsia="Calibri" w:hAnsi="Times New Roman" w:cs="Times New Roman"/>
          <w:sz w:val="24"/>
          <w:szCs w:val="24"/>
        </w:rPr>
        <w:t>.</w:t>
      </w:r>
    </w:p>
    <w:bookmarkEnd w:id="0"/>
    <w:p w14:paraId="2A77ECB5" w14:textId="77777777" w:rsidR="002B7879" w:rsidRDefault="002B7879"/>
    <w:sectPr w:rsidR="002B78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82423" w14:textId="77777777" w:rsidR="0096226B" w:rsidRDefault="0096226B" w:rsidP="001C6F06">
      <w:pPr>
        <w:spacing w:after="0" w:line="240" w:lineRule="auto"/>
      </w:pPr>
      <w:r>
        <w:separator/>
      </w:r>
    </w:p>
  </w:endnote>
  <w:endnote w:type="continuationSeparator" w:id="0">
    <w:p w14:paraId="34C9DE5E" w14:textId="77777777" w:rsidR="0096226B" w:rsidRDefault="0096226B" w:rsidP="001C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BA2D8" w14:textId="77777777" w:rsidR="0096226B" w:rsidRDefault="0096226B" w:rsidP="001C6F06">
      <w:pPr>
        <w:spacing w:after="0" w:line="240" w:lineRule="auto"/>
      </w:pPr>
      <w:r>
        <w:separator/>
      </w:r>
    </w:p>
  </w:footnote>
  <w:footnote w:type="continuationSeparator" w:id="0">
    <w:p w14:paraId="5D4DB801" w14:textId="77777777" w:rsidR="0096226B" w:rsidRDefault="0096226B" w:rsidP="001C6F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A1"/>
    <w:rsid w:val="001C6F06"/>
    <w:rsid w:val="00294B7D"/>
    <w:rsid w:val="002A0499"/>
    <w:rsid w:val="002B7879"/>
    <w:rsid w:val="00451259"/>
    <w:rsid w:val="0079630F"/>
    <w:rsid w:val="0096226B"/>
    <w:rsid w:val="009908C2"/>
    <w:rsid w:val="00C7615A"/>
    <w:rsid w:val="00CE7CB1"/>
    <w:rsid w:val="00DE53F2"/>
    <w:rsid w:val="00E57AF2"/>
    <w:rsid w:val="00EE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5B2FA"/>
  <w15:chartTrackingRefBased/>
  <w15:docId w15:val="{01E00530-3EDD-49FD-BCF8-ABE2F2D5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90D056DAB0E4C8A4A5D27E0EE0469" ma:contentTypeVersion="13" ma:contentTypeDescription="Create a new document." ma:contentTypeScope="" ma:versionID="2f056a7edbfaf86bb7012fb668c88ee3">
  <xsd:schema xmlns:xsd="http://www.w3.org/2001/XMLSchema" xmlns:xs="http://www.w3.org/2001/XMLSchema" xmlns:p="http://schemas.microsoft.com/office/2006/metadata/properties" xmlns:ns3="57935f3f-6530-4790-a73a-8971fbefac24" xmlns:ns4="5b9a51dd-1f3a-4188-ba9f-91b94c1d8eb7" targetNamespace="http://schemas.microsoft.com/office/2006/metadata/properties" ma:root="true" ma:fieldsID="5f66e1acf1f3eecc71a82a79d30f0132" ns3:_="" ns4:_="">
    <xsd:import namespace="57935f3f-6530-4790-a73a-8971fbefac24"/>
    <xsd:import namespace="5b9a51dd-1f3a-4188-ba9f-91b94c1d8e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35f3f-6530-4790-a73a-8971fbefa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a51dd-1f3a-4188-ba9f-91b94c1d8e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B41F6-AEEF-47D6-99FB-D09E33F51A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BFD9D9-D7EE-4684-830B-03A9E8AFED98}">
  <ds:schemaRefs>
    <ds:schemaRef ds:uri="http://schemas.microsoft.com/sharepoint/v3/contenttype/forms"/>
  </ds:schemaRefs>
</ds:datastoreItem>
</file>

<file path=customXml/itemProps3.xml><?xml version="1.0" encoding="utf-8"?>
<ds:datastoreItem xmlns:ds="http://schemas.openxmlformats.org/officeDocument/2006/customXml" ds:itemID="{F4AFAC3D-8570-469E-AA7E-FCBF29826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35f3f-6530-4790-a73a-8971fbefac24"/>
    <ds:schemaRef ds:uri="5b9a51dd-1f3a-4188-ba9f-91b94c1d8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Jodie M</dc:creator>
  <cp:keywords/>
  <dc:description/>
  <cp:lastModifiedBy>Snyder, Jodie M</cp:lastModifiedBy>
  <cp:revision>2</cp:revision>
  <dcterms:created xsi:type="dcterms:W3CDTF">2021-04-22T19:25:00Z</dcterms:created>
  <dcterms:modified xsi:type="dcterms:W3CDTF">2021-04-22T19:25:00Z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0x010100B9690D056DAB0E4C8A4A5D27E0EE0469</vt:lpwstr>
  </property>
</Properties>
</file>