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E0" w:rsidRDefault="00D925E0"/>
    <w:p w:rsidR="0015275B" w:rsidRPr="00C14BE9" w:rsidRDefault="00831DD1" w:rsidP="00831DD1">
      <w:pPr>
        <w:jc w:val="center"/>
        <w:rPr>
          <w:sz w:val="40"/>
          <w:szCs w:val="40"/>
        </w:rPr>
      </w:pPr>
      <w:r w:rsidRPr="00C14BE9">
        <w:rPr>
          <w:sz w:val="40"/>
          <w:szCs w:val="40"/>
        </w:rPr>
        <w:t>PRE-TAN PREPARATION</w:t>
      </w:r>
    </w:p>
    <w:p w:rsidR="00041D27" w:rsidRPr="00041D27" w:rsidRDefault="00041D27" w:rsidP="00041D27">
      <w:pPr>
        <w:shd w:val="clear" w:color="auto" w:fill="F7F7F7"/>
        <w:spacing w:after="120" w:line="240" w:lineRule="atLeast"/>
        <w:textAlignment w:val="baseline"/>
        <w:outlineLvl w:val="0"/>
        <w:rPr>
          <w:rFonts w:asciiTheme="minorHAnsi" w:eastAsia="Times New Roman" w:hAnsiTheme="minorHAnsi" w:cstheme="minorHAnsi"/>
          <w:b/>
          <w:bCs/>
          <w:caps/>
          <w:color w:val="0094D2"/>
          <w:kern w:val="36"/>
        </w:rPr>
      </w:pPr>
      <w:r w:rsidRPr="00041D27">
        <w:rPr>
          <w:rFonts w:asciiTheme="minorHAnsi" w:eastAsia="Times New Roman" w:hAnsiTheme="minorHAnsi" w:cstheme="minorHAnsi"/>
          <w:b/>
          <w:bCs/>
          <w:caps/>
          <w:color w:val="0094D2"/>
          <w:kern w:val="36"/>
        </w:rPr>
        <w:t>SUNLESS TANNING TIPS</w:t>
      </w:r>
    </w:p>
    <w:p w:rsidR="00041D27" w:rsidRPr="00041D27" w:rsidRDefault="00041D27" w:rsidP="00041D27">
      <w:pPr>
        <w:shd w:val="clear" w:color="auto" w:fill="F7F7F7"/>
        <w:spacing w:after="24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To maximize the effectiveness of your sessions, we’ve collected the best spray tanning tips to make sure your skin is best prepared to accept color, keep you safe during your session, and protect and enhance your color after spray tanning.</w:t>
      </w:r>
    </w:p>
    <w:p w:rsidR="00041D27" w:rsidRPr="00041D27" w:rsidRDefault="00041D27" w:rsidP="00041D27">
      <w:pPr>
        <w:shd w:val="clear" w:color="auto" w:fill="F7F7F7"/>
        <w:spacing w:after="0" w:line="240" w:lineRule="atLeast"/>
        <w:textAlignment w:val="baseline"/>
        <w:outlineLvl w:val="1"/>
        <w:rPr>
          <w:rFonts w:asciiTheme="minorHAnsi" w:eastAsia="Times New Roman" w:hAnsiTheme="minorHAnsi" w:cstheme="minorHAnsi"/>
          <w:b/>
          <w:bCs/>
          <w:caps/>
          <w:color w:val="0094D2"/>
        </w:rPr>
      </w:pPr>
      <w:r w:rsidRPr="00041D27">
        <w:rPr>
          <w:rFonts w:asciiTheme="minorHAnsi" w:eastAsia="Times New Roman" w:hAnsiTheme="minorHAnsi" w:cstheme="minorHAnsi"/>
          <w:b/>
          <w:bCs/>
          <w:caps/>
          <w:color w:val="0094D2"/>
          <w:bdr w:val="none" w:sz="0" w:space="0" w:color="auto" w:frame="1"/>
        </w:rPr>
        <w:t>PREP LIKE A PRO:</w:t>
      </w:r>
    </w:p>
    <w:p w:rsidR="00041D27" w:rsidRPr="00041D27" w:rsidRDefault="00041D27" w:rsidP="00041D27">
      <w:pPr>
        <w:numPr>
          <w:ilvl w:val="0"/>
          <w:numId w:val="4"/>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Do not shave 24 hours prior to visit.</w:t>
      </w:r>
    </w:p>
    <w:p w:rsidR="00041D27" w:rsidRPr="00041D27" w:rsidRDefault="00041D27" w:rsidP="00041D27">
      <w:pPr>
        <w:numPr>
          <w:ilvl w:val="0"/>
          <w:numId w:val="4"/>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Shower and exfoliate. Use a body scrub, not a bar soap. You want to remove excess dead skin cells so the product adheres evenly.</w:t>
      </w:r>
    </w:p>
    <w:p w:rsidR="00041D27" w:rsidRPr="00041D27" w:rsidRDefault="00041D27" w:rsidP="00041D27">
      <w:pPr>
        <w:numPr>
          <w:ilvl w:val="0"/>
          <w:numId w:val="4"/>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Spend a little extra time exfoliating areas with thick skin, such as knees, elbows and ankles.</w:t>
      </w:r>
    </w:p>
    <w:p w:rsidR="00041D27" w:rsidRPr="00041D27" w:rsidRDefault="00041D27" w:rsidP="00041D27">
      <w:pPr>
        <w:numPr>
          <w:ilvl w:val="0"/>
          <w:numId w:val="4"/>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If skin is dry, use light lotion at least 2 hours prior.</w:t>
      </w:r>
    </w:p>
    <w:p w:rsidR="00041D27" w:rsidRPr="00041D27" w:rsidRDefault="00041D27" w:rsidP="00041D27">
      <w:pPr>
        <w:numPr>
          <w:ilvl w:val="0"/>
          <w:numId w:val="4"/>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Apply petroleum jelly to your cuticles and nail beds to ward off excess color buildup in those areas.</w:t>
      </w:r>
    </w:p>
    <w:p w:rsidR="00041D27" w:rsidRPr="00041D27" w:rsidRDefault="00041D27" w:rsidP="00041D27">
      <w:pPr>
        <w:numPr>
          <w:ilvl w:val="0"/>
          <w:numId w:val="4"/>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Moisturize the palms of your hands to help offer a barrier so you get a natural-looking tan. Just be sure to blend the edges well for a natural fade line.</w:t>
      </w:r>
    </w:p>
    <w:p w:rsidR="00041D27" w:rsidRPr="00041D27" w:rsidRDefault="00041D27" w:rsidP="00041D27">
      <w:pPr>
        <w:numPr>
          <w:ilvl w:val="0"/>
          <w:numId w:val="4"/>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Remove makeup.</w:t>
      </w:r>
    </w:p>
    <w:p w:rsidR="00041D27" w:rsidRPr="00041D27" w:rsidRDefault="00041D27" w:rsidP="00947BC1">
      <w:pPr>
        <w:numPr>
          <w:ilvl w:val="0"/>
          <w:numId w:val="4"/>
        </w:numPr>
        <w:shd w:val="clear" w:color="auto" w:fill="F7F7F7"/>
        <w:spacing w:after="0" w:line="276" w:lineRule="auto"/>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Avoid wearing perfume or deodorant as these can lead to blotching and flaking.</w:t>
      </w:r>
    </w:p>
    <w:p w:rsidR="00041D27" w:rsidRPr="00041D27" w:rsidRDefault="00041D27" w:rsidP="00041D27">
      <w:pPr>
        <w:shd w:val="clear" w:color="auto" w:fill="F7F7F7"/>
        <w:spacing w:after="0" w:line="240" w:lineRule="atLeast"/>
        <w:textAlignment w:val="baseline"/>
        <w:outlineLvl w:val="1"/>
        <w:rPr>
          <w:rFonts w:asciiTheme="minorHAnsi" w:eastAsia="Times New Roman" w:hAnsiTheme="minorHAnsi" w:cstheme="minorHAnsi"/>
          <w:b/>
          <w:bCs/>
          <w:caps/>
          <w:color w:val="0094D2"/>
        </w:rPr>
      </w:pPr>
      <w:r w:rsidRPr="00041D27">
        <w:rPr>
          <w:rFonts w:asciiTheme="minorHAnsi" w:eastAsia="Times New Roman" w:hAnsiTheme="minorHAnsi" w:cstheme="minorHAnsi"/>
          <w:b/>
          <w:bCs/>
          <w:caps/>
          <w:color w:val="0094D2"/>
          <w:bdr w:val="none" w:sz="0" w:space="0" w:color="auto" w:frame="1"/>
        </w:rPr>
        <w:t>DURING YOUR SESSION:</w:t>
      </w:r>
    </w:p>
    <w:p w:rsidR="00041D27" w:rsidRPr="00041D27" w:rsidRDefault="00041D27" w:rsidP="00041D27">
      <w:pPr>
        <w:numPr>
          <w:ilvl w:val="0"/>
          <w:numId w:val="6"/>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Wear undergarments to protect sensitive areas.</w:t>
      </w:r>
    </w:p>
    <w:p w:rsidR="00041D27" w:rsidRPr="00041D27" w:rsidRDefault="00041D27" w:rsidP="00041D27">
      <w:pPr>
        <w:numPr>
          <w:ilvl w:val="0"/>
          <w:numId w:val="6"/>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Use protective eyewear.</w:t>
      </w:r>
    </w:p>
    <w:p w:rsidR="00041D27" w:rsidRPr="00041D27" w:rsidRDefault="00041D27" w:rsidP="00041D27">
      <w:pPr>
        <w:numPr>
          <w:ilvl w:val="0"/>
          <w:numId w:val="6"/>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Keep your mouth closed and use lip balm to protect your lips.</w:t>
      </w:r>
    </w:p>
    <w:p w:rsidR="00041D27" w:rsidRPr="00041D27" w:rsidRDefault="00041D27" w:rsidP="00947BC1">
      <w:pPr>
        <w:numPr>
          <w:ilvl w:val="0"/>
          <w:numId w:val="6"/>
        </w:numPr>
        <w:shd w:val="clear" w:color="auto" w:fill="F7F7F7"/>
        <w:spacing w:after="0" w:line="276" w:lineRule="auto"/>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Avoid inhaling the product through your nose, and use plugs to keep your nose closed.</w:t>
      </w:r>
    </w:p>
    <w:p w:rsidR="00041D27" w:rsidRPr="00041D27" w:rsidRDefault="00041D27" w:rsidP="00041D27">
      <w:pPr>
        <w:shd w:val="clear" w:color="auto" w:fill="F7F7F7"/>
        <w:spacing w:after="0" w:line="240" w:lineRule="atLeast"/>
        <w:textAlignment w:val="baseline"/>
        <w:outlineLvl w:val="1"/>
        <w:rPr>
          <w:rFonts w:asciiTheme="minorHAnsi" w:eastAsia="Times New Roman" w:hAnsiTheme="minorHAnsi" w:cstheme="minorHAnsi"/>
          <w:b/>
          <w:bCs/>
          <w:caps/>
          <w:color w:val="0094D2"/>
        </w:rPr>
      </w:pPr>
      <w:r w:rsidRPr="00041D27">
        <w:rPr>
          <w:rFonts w:asciiTheme="minorHAnsi" w:eastAsia="Times New Roman" w:hAnsiTheme="minorHAnsi" w:cstheme="minorHAnsi"/>
          <w:b/>
          <w:bCs/>
          <w:caps/>
          <w:color w:val="0094D2"/>
          <w:bdr w:val="none" w:sz="0" w:space="0" w:color="auto" w:frame="1"/>
        </w:rPr>
        <w:t>AFTERWARD, FOR THE MOST RADIANT RESULTS:</w:t>
      </w:r>
    </w:p>
    <w:p w:rsidR="00041D27" w:rsidRPr="00041D27" w:rsidRDefault="00041D27" w:rsidP="00041D27">
      <w:pPr>
        <w:numPr>
          <w:ilvl w:val="0"/>
          <w:numId w:val="5"/>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Wear dark, loose clothing and avoid underwire bras.</w:t>
      </w:r>
    </w:p>
    <w:p w:rsidR="00041D27" w:rsidRPr="00041D27" w:rsidRDefault="00041D27" w:rsidP="00041D27">
      <w:pPr>
        <w:numPr>
          <w:ilvl w:val="0"/>
          <w:numId w:val="5"/>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Wear open shoes, like flip-flops.</w:t>
      </w:r>
    </w:p>
    <w:p w:rsidR="00041D27" w:rsidRPr="00041D27" w:rsidRDefault="00041D27" w:rsidP="00041D27">
      <w:pPr>
        <w:numPr>
          <w:ilvl w:val="0"/>
          <w:numId w:val="5"/>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Avoid perspiration – don’t exercise till after your first shower.</w:t>
      </w:r>
    </w:p>
    <w:p w:rsidR="00041D27" w:rsidRPr="00041D27" w:rsidRDefault="00041D27" w:rsidP="00041D27">
      <w:pPr>
        <w:numPr>
          <w:ilvl w:val="0"/>
          <w:numId w:val="5"/>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Avoid getting your skin wet, even from rain, washing dishes or giving kids a bath.</w:t>
      </w:r>
    </w:p>
    <w:p w:rsidR="00041D27" w:rsidRPr="00041D27" w:rsidRDefault="00041D27" w:rsidP="00041D27">
      <w:pPr>
        <w:numPr>
          <w:ilvl w:val="0"/>
          <w:numId w:val="5"/>
        </w:numPr>
        <w:shd w:val="clear" w:color="auto" w:fill="F7F7F7"/>
        <w:spacing w:after="0" w:line="360" w:lineRule="atLeast"/>
        <w:textAlignment w:val="baseline"/>
        <w:rPr>
          <w:rFonts w:asciiTheme="minorHAnsi" w:eastAsia="Times New Roman" w:hAnsiTheme="minorHAnsi" w:cstheme="minorHAnsi"/>
          <w:color w:val="5D535F"/>
        </w:rPr>
      </w:pPr>
      <w:r w:rsidRPr="00041D27">
        <w:rPr>
          <w:rFonts w:asciiTheme="minorHAnsi" w:eastAsia="Times New Roman" w:hAnsiTheme="minorHAnsi" w:cstheme="minorHAnsi"/>
          <w:color w:val="5D535F"/>
        </w:rPr>
        <w:t>Wait 4-6 hours before you shower, and then apply shower gel only with your hands, not a loofah, towel or sponge. For best results, use our sunless shower gel</w:t>
      </w:r>
      <w:bookmarkStart w:id="0" w:name="_GoBack"/>
      <w:bookmarkEnd w:id="0"/>
      <w:r w:rsidRPr="00041D27">
        <w:rPr>
          <w:rFonts w:asciiTheme="minorHAnsi" w:eastAsia="Times New Roman" w:hAnsiTheme="minorHAnsi" w:cstheme="minorHAnsi"/>
          <w:color w:val="5D535F"/>
        </w:rPr>
        <w:t>.</w:t>
      </w:r>
    </w:p>
    <w:p w:rsidR="00C14BE9" w:rsidRPr="00041D27" w:rsidRDefault="00041D27" w:rsidP="00041D27">
      <w:pPr>
        <w:numPr>
          <w:ilvl w:val="0"/>
          <w:numId w:val="5"/>
        </w:numPr>
        <w:shd w:val="clear" w:color="auto" w:fill="F7F7F7"/>
        <w:spacing w:after="0" w:line="360" w:lineRule="atLeast"/>
        <w:textAlignment w:val="baseline"/>
        <w:rPr>
          <w:rFonts w:ascii="inherit" w:eastAsia="Times New Roman" w:hAnsi="inherit" w:cs="Arial"/>
          <w:color w:val="5D535F"/>
          <w:sz w:val="21"/>
          <w:szCs w:val="21"/>
        </w:rPr>
      </w:pPr>
      <w:r w:rsidRPr="00041D27">
        <w:rPr>
          <w:rFonts w:asciiTheme="minorHAnsi" w:eastAsia="Times New Roman" w:hAnsiTheme="minorHAnsi" w:cstheme="minorHAnsi"/>
          <w:color w:val="5D535F"/>
        </w:rPr>
        <w:t>After your first shower, moisturize 2-3 times a day! Hydrated skin will maintain a glowing tan best</w:t>
      </w:r>
      <w:r w:rsidRPr="00041D27">
        <w:rPr>
          <w:rFonts w:ascii="inherit" w:eastAsia="Times New Roman" w:hAnsi="inherit" w:cs="Arial"/>
          <w:color w:val="5D535F"/>
          <w:sz w:val="21"/>
          <w:szCs w:val="21"/>
        </w:rPr>
        <w:t>.</w:t>
      </w:r>
    </w:p>
    <w:sectPr w:rsidR="00C14BE9" w:rsidRPr="00041D27" w:rsidSect="00831DD1">
      <w:headerReference w:type="default" r:id="rId7"/>
      <w:footerReference w:type="default" r:id="rId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C7" w:rsidRDefault="00AC4AC7" w:rsidP="00AB5E1D">
      <w:pPr>
        <w:spacing w:after="0" w:line="240" w:lineRule="auto"/>
      </w:pPr>
      <w:r>
        <w:separator/>
      </w:r>
    </w:p>
  </w:endnote>
  <w:endnote w:type="continuationSeparator" w:id="0">
    <w:p w:rsidR="00AC4AC7" w:rsidRDefault="00AC4AC7" w:rsidP="00AB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A6" w:rsidRDefault="008069A6" w:rsidP="00AB5E1D">
    <w:pPr>
      <w:pStyle w:val="Footer"/>
      <w:pBdr>
        <w:bottom w:val="single" w:sz="12" w:space="1" w:color="auto"/>
      </w:pBdr>
      <w:jc w:val="center"/>
      <w:rPr>
        <w:rFonts w:ascii="Script MT Bold" w:hAnsi="Script MT Bold"/>
        <w:sz w:val="20"/>
        <w:szCs w:val="20"/>
      </w:rPr>
    </w:pPr>
  </w:p>
  <w:p w:rsidR="008069A6" w:rsidRDefault="008069A6" w:rsidP="00AB5E1D">
    <w:pPr>
      <w:pStyle w:val="Footer"/>
      <w:jc w:val="center"/>
      <w:rPr>
        <w:rFonts w:ascii="Script MT Bold" w:hAnsi="Script MT Bold"/>
        <w:sz w:val="20"/>
        <w:szCs w:val="20"/>
      </w:rPr>
    </w:pPr>
  </w:p>
  <w:p w:rsidR="00AB5E1D" w:rsidRPr="00AB5E1D" w:rsidRDefault="00AB5E1D" w:rsidP="00AB5E1D">
    <w:pPr>
      <w:pStyle w:val="Footer"/>
      <w:jc w:val="center"/>
      <w:rPr>
        <w:rFonts w:ascii="Script MT Bold" w:hAnsi="Script MT Bold"/>
      </w:rPr>
    </w:pPr>
    <w:r w:rsidRPr="00AB5E1D">
      <w:rPr>
        <w:rFonts w:ascii="Script MT Bold" w:hAnsi="Script MT Bold"/>
        <w:sz w:val="20"/>
        <w:szCs w:val="20"/>
      </w:rPr>
      <w:t>A subsidiary of</w:t>
    </w:r>
    <w:r w:rsidRPr="00AB5E1D">
      <w:rPr>
        <w:rFonts w:ascii="Script MT Bold" w:hAnsi="Script MT Bold"/>
      </w:rPr>
      <w:t xml:space="preserve"> </w:t>
    </w:r>
    <w:r w:rsidRPr="00AB5E1D">
      <w:rPr>
        <w:rFonts w:ascii="Script MT Bold" w:hAnsi="Script MT Bold"/>
        <w:sz w:val="28"/>
        <w:szCs w:val="28"/>
      </w:rPr>
      <w:t>R. Hudson Carr</w:t>
    </w:r>
    <w:r w:rsidRPr="00AB5E1D">
      <w:rPr>
        <w:rFonts w:ascii="Script MT Bold" w:hAnsi="Script MT Bold"/>
      </w:rPr>
      <w:t xml:space="preserve">, </w:t>
    </w:r>
    <w:r w:rsidRPr="00AB5E1D">
      <w:rPr>
        <w:rFonts w:ascii="Script MT Bold" w:hAnsi="Script MT Bold"/>
        <w:sz w:val="20"/>
        <w:szCs w:val="20"/>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AC7" w:rsidRDefault="00AC4AC7" w:rsidP="00AB5E1D">
      <w:pPr>
        <w:spacing w:after="0" w:line="240" w:lineRule="auto"/>
      </w:pPr>
      <w:r>
        <w:separator/>
      </w:r>
    </w:p>
  </w:footnote>
  <w:footnote w:type="continuationSeparator" w:id="0">
    <w:p w:rsidR="00AC4AC7" w:rsidRDefault="00AC4AC7" w:rsidP="00AB5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F6" w:rsidRPr="00041D27" w:rsidRDefault="00041D27" w:rsidP="00831DD1">
    <w:pPr>
      <w:pStyle w:val="Header"/>
      <w:jc w:val="center"/>
      <w:rPr>
        <w:rFonts w:ascii="Imprint MT Shadow" w:hAnsi="Imprint MT Shadow"/>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275B">
      <w:rPr>
        <w:rFonts w:ascii="Imprint MT Shadow" w:hAnsi="Imprint MT Shadow"/>
        <w:noProof/>
        <w:sz w:val="16"/>
        <w:szCs w:val="16"/>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-459740</wp:posOffset>
          </wp:positionV>
          <wp:extent cx="7762875" cy="1400175"/>
          <wp:effectExtent l="0" t="0" r="0" b="0"/>
          <wp:wrapNone/>
          <wp:docPr id="1" name="Picture 1" descr="sunrise_twitter_background_by_designon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rise_twitter_background_by_designonstop"/>
                  <pic:cNvPicPr>
                    <a:picLocks noChangeAspect="1" noChangeArrowheads="1"/>
                  </pic:cNvPicPr>
                </pic:nvPicPr>
                <pic:blipFill>
                  <a:blip r:embed="rId1">
                    <a:lum bright="36000" contrast="40000"/>
                    <a:extLst>
                      <a:ext uri="{28A0092B-C50C-407E-A947-70E740481C1C}">
                        <a14:useLocalDpi xmlns:a14="http://schemas.microsoft.com/office/drawing/2010/main" val="0"/>
                      </a:ext>
                    </a:extLst>
                  </a:blip>
                  <a:srcRect/>
                  <a:stretch>
                    <a:fillRect/>
                  </a:stretch>
                </pic:blipFill>
                <pic:spPr bwMode="auto">
                  <a:xfrm>
                    <a:off x="0" y="0"/>
                    <a:ext cx="77628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0F6" w:rsidRPr="00041D27">
      <w:rPr>
        <w:rFonts w:ascii="Imprint MT Shadow" w:hAnsi="Imprint MT Shadow"/>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HEATWAVES TANNING</w:t>
    </w:r>
    <w:r w:rsidR="00831DD1" w:rsidRPr="00041D27">
      <w:rPr>
        <w:rFonts w:ascii="Imprint MT Shadow" w:hAnsi="Imprint MT Shadow"/>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KUTZTOWN</w:t>
    </w:r>
  </w:p>
  <w:p w:rsidR="00AB5E1D" w:rsidRPr="003730F6" w:rsidRDefault="003730F6" w:rsidP="00AB5E1D">
    <w:pPr>
      <w:pStyle w:val="Header"/>
      <w:jc w:val="center"/>
      <w:rPr>
        <w:rFonts w:ascii="Baskerville Old Face" w:hAnsi="Baskerville Old Face"/>
      </w:rPr>
    </w:pPr>
    <w:r w:rsidRPr="003730F6">
      <w:rPr>
        <w:rFonts w:ascii="Baskerville Old Face" w:hAnsi="Baskerville Old Face"/>
        <w:sz w:val="16"/>
        <w:szCs w:val="16"/>
      </w:rPr>
      <w:t>A division of</w:t>
    </w:r>
    <w:r>
      <w:rPr>
        <w:rFonts w:ascii="Baskerville Old Face" w:hAnsi="Baskerville Old Face"/>
      </w:rPr>
      <w:t xml:space="preserve"> </w:t>
    </w:r>
    <w:r w:rsidR="00AB5E1D" w:rsidRPr="003730F6">
      <w:rPr>
        <w:rFonts w:ascii="Baskerville Old Face" w:hAnsi="Baskerville Old Face"/>
      </w:rPr>
      <w:t xml:space="preserve">Heatwaves </w:t>
    </w:r>
    <w:r w:rsidR="00AB5E1D" w:rsidRPr="003730F6">
      <w:rPr>
        <w:rFonts w:ascii="Baskerville Old Face" w:hAnsi="Baskerville Old Face"/>
        <w:sz w:val="16"/>
        <w:szCs w:val="16"/>
      </w:rPr>
      <w:t>NG LLC</w:t>
    </w:r>
  </w:p>
  <w:p w:rsidR="00AB5E1D" w:rsidRDefault="00AB5E1D" w:rsidP="00AB5E1D">
    <w:pPr>
      <w:pStyle w:val="Header"/>
      <w:jc w:val="center"/>
      <w:rPr>
        <w:rFonts w:ascii="Baskerville Old Face" w:hAnsi="Baskerville Old Face"/>
        <w:sz w:val="20"/>
        <w:szCs w:val="20"/>
      </w:rPr>
    </w:pPr>
    <w:r>
      <w:rPr>
        <w:rFonts w:ascii="Baskerville Old Face" w:hAnsi="Baskerville Old Face"/>
        <w:sz w:val="20"/>
        <w:szCs w:val="20"/>
      </w:rPr>
      <w:t>218 W Main Street, Kutztown, Pa. 19530</w:t>
    </w:r>
  </w:p>
  <w:p w:rsidR="00AB5E1D" w:rsidRDefault="00AB5E1D" w:rsidP="00AB5E1D">
    <w:pPr>
      <w:pStyle w:val="Header"/>
      <w:jc w:val="center"/>
      <w:rPr>
        <w:rFonts w:ascii="Baskerville Old Face" w:hAnsi="Baskerville Old Face"/>
        <w:sz w:val="20"/>
        <w:szCs w:val="20"/>
      </w:rPr>
    </w:pPr>
    <w:r>
      <w:rPr>
        <w:rFonts w:ascii="Baskerville Old Face" w:hAnsi="Baskerville Old Face"/>
        <w:sz w:val="20"/>
        <w:szCs w:val="20"/>
      </w:rPr>
      <w:t>P: 610-683-6669 | TF: 866-528-7185</w:t>
    </w:r>
  </w:p>
  <w:p w:rsidR="00AB5E1D" w:rsidRDefault="00AB5E1D" w:rsidP="00AB5E1D">
    <w:pPr>
      <w:pStyle w:val="Header"/>
      <w:jc w:val="center"/>
      <w:rPr>
        <w:rFonts w:ascii="Baskerville Old Face" w:hAnsi="Baskerville Old Face"/>
        <w:sz w:val="20"/>
        <w:szCs w:val="20"/>
      </w:rPr>
    </w:pPr>
    <w:hyperlink r:id="rId2" w:history="1">
      <w:r w:rsidRPr="00AB5E1D">
        <w:rPr>
          <w:rStyle w:val="Hyperlink"/>
          <w:rFonts w:ascii="Baskerville Old Face" w:hAnsi="Baskerville Old Face"/>
          <w:sz w:val="20"/>
          <w:szCs w:val="20"/>
        </w:rPr>
        <w:t>operations@heatwavesngllc.com</w:t>
      </w:r>
    </w:hyperlink>
    <w:r w:rsidRPr="00AB5E1D">
      <w:rPr>
        <w:rFonts w:ascii="Baskerville Old Face" w:hAnsi="Baskerville Old Face"/>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826"/>
    <w:multiLevelType w:val="hybridMultilevel"/>
    <w:tmpl w:val="244E153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A265481"/>
    <w:multiLevelType w:val="hybridMultilevel"/>
    <w:tmpl w:val="226258F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48221553"/>
    <w:multiLevelType w:val="multilevel"/>
    <w:tmpl w:val="B09A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53CE3"/>
    <w:multiLevelType w:val="hybridMultilevel"/>
    <w:tmpl w:val="FC7239D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6E910A15"/>
    <w:multiLevelType w:val="multilevel"/>
    <w:tmpl w:val="F36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C7BA6"/>
    <w:multiLevelType w:val="multilevel"/>
    <w:tmpl w:val="BAEC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D1"/>
    <w:rsid w:val="00041D27"/>
    <w:rsid w:val="0015275B"/>
    <w:rsid w:val="003730F6"/>
    <w:rsid w:val="005948F0"/>
    <w:rsid w:val="006E645E"/>
    <w:rsid w:val="008069A6"/>
    <w:rsid w:val="00831DD1"/>
    <w:rsid w:val="00941B7B"/>
    <w:rsid w:val="00947BC1"/>
    <w:rsid w:val="00AB5E1D"/>
    <w:rsid w:val="00AC4AC7"/>
    <w:rsid w:val="00C14BE9"/>
    <w:rsid w:val="00D8501D"/>
    <w:rsid w:val="00D925E0"/>
    <w:rsid w:val="00EA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EDAA"/>
  <w15:chartTrackingRefBased/>
  <w15:docId w15:val="{AC3C97F1-D75C-40E2-BDFC-1238EE50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1D"/>
  </w:style>
  <w:style w:type="paragraph" w:styleId="Footer">
    <w:name w:val="footer"/>
    <w:basedOn w:val="Normal"/>
    <w:link w:val="FooterChar"/>
    <w:uiPriority w:val="99"/>
    <w:unhideWhenUsed/>
    <w:rsid w:val="00AB5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1D"/>
  </w:style>
  <w:style w:type="character" w:styleId="Hyperlink">
    <w:name w:val="Hyperlink"/>
    <w:uiPriority w:val="99"/>
    <w:unhideWhenUsed/>
    <w:rsid w:val="00AB5E1D"/>
    <w:rPr>
      <w:color w:val="0563C1"/>
      <w:u w:val="single"/>
    </w:rPr>
  </w:style>
  <w:style w:type="paragraph" w:styleId="BalloonText">
    <w:name w:val="Balloon Text"/>
    <w:basedOn w:val="Normal"/>
    <w:link w:val="BalloonTextChar"/>
    <w:uiPriority w:val="99"/>
    <w:semiHidden/>
    <w:unhideWhenUsed/>
    <w:rsid w:val="0094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9589">
      <w:bodyDiv w:val="1"/>
      <w:marLeft w:val="0"/>
      <w:marRight w:val="0"/>
      <w:marTop w:val="0"/>
      <w:marBottom w:val="0"/>
      <w:divBdr>
        <w:top w:val="none" w:sz="0" w:space="0" w:color="auto"/>
        <w:left w:val="none" w:sz="0" w:space="0" w:color="auto"/>
        <w:bottom w:val="none" w:sz="0" w:space="0" w:color="auto"/>
        <w:right w:val="none" w:sz="0" w:space="0" w:color="auto"/>
      </w:divBdr>
      <w:divsChild>
        <w:div w:id="31420990">
          <w:marLeft w:val="0"/>
          <w:marRight w:val="0"/>
          <w:marTop w:val="0"/>
          <w:marBottom w:val="0"/>
          <w:divBdr>
            <w:top w:val="none" w:sz="0" w:space="0" w:color="auto"/>
            <w:left w:val="none" w:sz="0" w:space="0" w:color="auto"/>
            <w:bottom w:val="none" w:sz="0" w:space="0" w:color="auto"/>
            <w:right w:val="none" w:sz="0" w:space="0" w:color="auto"/>
          </w:divBdr>
        </w:div>
        <w:div w:id="1203207351">
          <w:marLeft w:val="0"/>
          <w:marRight w:val="0"/>
          <w:marTop w:val="0"/>
          <w:marBottom w:val="0"/>
          <w:divBdr>
            <w:top w:val="none" w:sz="0" w:space="0" w:color="auto"/>
            <w:left w:val="none" w:sz="0" w:space="0" w:color="auto"/>
            <w:bottom w:val="none" w:sz="0" w:space="0" w:color="auto"/>
            <w:right w:val="none" w:sz="0" w:space="0" w:color="auto"/>
          </w:divBdr>
        </w:div>
      </w:divsChild>
    </w:div>
    <w:div w:id="16626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perations@heatwavesngllc.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N-RHCI\Dropbox\All%20Folders%20for%20R%20Hudson%20Carr%20Inc\r%20hudson%20carr%20inc%20-%20folder\Heatwaves%20NG%20%20LLC\Documents%20&amp;%20Agreements\Marketing%20Folder\Letterhead\HNG%20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HNG Letterhead -3</Template>
  <TotalTime>43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Links>
    <vt:vector size="6" baseType="variant">
      <vt:variant>
        <vt:i4>3407889</vt:i4>
      </vt:variant>
      <vt:variant>
        <vt:i4>0</vt:i4>
      </vt:variant>
      <vt:variant>
        <vt:i4>0</vt:i4>
      </vt:variant>
      <vt:variant>
        <vt:i4>5</vt:i4>
      </vt:variant>
      <vt:variant>
        <vt:lpwstr>mailto:operations@heatwavesngllc.com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 RHCI.CORP</dc:creator>
  <cp:keywords/>
  <dc:description/>
  <cp:lastModifiedBy>MSC RHCI.CORP</cp:lastModifiedBy>
  <cp:revision>3</cp:revision>
  <cp:lastPrinted>2017-04-01T00:23:00Z</cp:lastPrinted>
  <dcterms:created xsi:type="dcterms:W3CDTF">2017-03-31T23:46:00Z</dcterms:created>
  <dcterms:modified xsi:type="dcterms:W3CDTF">2017-04-01T00:29:00Z</dcterms:modified>
</cp:coreProperties>
</file>