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+98CAMBRIDGE COMMERCIAL CLUB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Member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8, 2025 at 5:30 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Washington County Fairgrounds Exhibit Hall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Next Meeting, November 11, 2025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Cambridge Commercial Club Mission Statement: 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The Cambridge Commercial Club is a community service organization whose purpose is the enhancement of the business environment through the promotion of its members and the community.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Establi4sh a quorum: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Introduce guests: 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Approve Minutes and Agenda: </w:t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 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color w:val="222222"/>
        </w:rPr>
      </w:pPr>
      <w:r w:rsidDel="00000000" w:rsidR="00000000" w:rsidRPr="00000000">
        <w:rPr>
          <w:b w:val="1"/>
          <w:rtl w:val="0"/>
        </w:rPr>
        <w:t xml:space="preserve">Review Profit and Loss</w:t>
      </w:r>
      <w:r w:rsidDel="00000000" w:rsidR="00000000" w:rsidRPr="00000000">
        <w:rPr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Taxes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2025 Membership Drive - Deb Warren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Website Updates</w:t>
      </w:r>
    </w:p>
    <w:p w:rsidR="00000000" w:rsidDel="00000000" w:rsidP="00000000" w:rsidRDefault="00000000" w:rsidRPr="00000000" w14:paraId="0000001B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 Tower Lighting - $1500</w:t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Fall Trash Clean Up - October 15,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Visitor Centers - Cambridge Museum, Midvale, Council Inn,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Grant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Cambridge Community Clinic - Mural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 Valley Cross Country Team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 Valley Community &amp; Youth Co-op - After School Program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Hardship Grant Requests</w:t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Hells Canyon Jam Event Update - June 6, 2026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Hells Canyon Jam Concert Promotion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Cowboy Crisis Auction - Request to donate 2 Weekend Passes</w:t>
      </w:r>
    </w:p>
    <w:p w:rsidR="00000000" w:rsidDel="00000000" w:rsidP="00000000" w:rsidRDefault="00000000" w:rsidRPr="00000000" w14:paraId="0000002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Grant Changes for 2026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SWITA (Did we pay the SWITA membership invoice?)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McCall Chamber of Commerce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Members Spotlight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ab/>
        <w:t xml:space="preserve">Mike Macedo</w:t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ab/>
        <w:t xml:space="preserve">Superior Street RV</w:t>
      </w:r>
    </w:p>
    <w:p w:rsidR="00000000" w:rsidDel="00000000" w:rsidP="00000000" w:rsidRDefault="00000000" w:rsidRPr="00000000" w14:paraId="0000003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Windy Acres Design Shop</w:t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City of Cambridge - Blue Cross Community Health Grant</w:t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2026 Plan of Action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Meeting Dates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Committees</w:t>
      </w:r>
    </w:p>
    <w:p w:rsidR="00000000" w:rsidDel="00000000" w:rsidP="00000000" w:rsidRDefault="00000000" w:rsidRPr="00000000" w14:paraId="0000003E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rPr/>
      </w:pPr>
      <w:r w:rsidDel="00000000" w:rsidR="00000000" w:rsidRPr="00000000">
        <w:rPr>
          <w:b w:val="1"/>
          <w:rtl w:val="0"/>
        </w:rPr>
        <w:t xml:space="preserve">ADJOURN Meeting: </w:t>
      </w:r>
      <w:r w:rsidDel="00000000" w:rsidR="00000000" w:rsidRPr="00000000">
        <w:rPr>
          <w:b w:val="1"/>
          <w:highlight w:val="yellow"/>
          <w:rtl w:val="0"/>
        </w:rPr>
        <w:t xml:space="preserve">Next Meeting - November 11,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rtl w:val="0"/>
        </w:rPr>
        <w:t xml:space="preserve">2025 Meeting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December 9</w:t>
      </w:r>
    </w:p>
    <w:sectPr>
      <w:pgSz w:h="15840" w:w="12240" w:orient="portrait"/>
      <w:pgMar w:bottom="108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E0D9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+WUvZfsMuRXiEgz5j1ndGnceag==">CgMxLjA4AHIhMTl4THNKa2s0WERlUk5pOXZ3UUEtcGVpaFUtSVRxRFRs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2022-05-05T21:16:00Z</dcterms:created>
  <dc:creator>Brandy</dc:creator>
</cp:coreProperties>
</file>