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6D4A7C" w14:textId="77777777" w:rsidR="00884070" w:rsidRDefault="00C84FE7">
      <w:pPr>
        <w:pStyle w:val="Normal1"/>
      </w:pPr>
      <w:r>
        <w:rPr>
          <w:b/>
          <w:color w:val="1F497D"/>
          <w:sz w:val="32"/>
        </w:rPr>
        <w:t>Hotel Details</w:t>
      </w:r>
    </w:p>
    <w:p w14:paraId="65CF7633"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723E96E6" w14:textId="77777777">
        <w:tc>
          <w:tcPr>
            <w:tcW w:w="2270" w:type="dxa"/>
            <w:shd w:val="clear" w:color="auto" w:fill="9BBB59"/>
            <w:tcMar>
              <w:top w:w="100" w:type="dxa"/>
              <w:left w:w="160" w:type="dxa"/>
              <w:bottom w:w="100" w:type="dxa"/>
              <w:right w:w="160" w:type="dxa"/>
            </w:tcMar>
          </w:tcPr>
          <w:p w14:paraId="62F665CE"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AC8387"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2F832DFB" w14:textId="77777777">
        <w:tc>
          <w:tcPr>
            <w:tcW w:w="2270" w:type="dxa"/>
            <w:tcMar>
              <w:top w:w="100" w:type="dxa"/>
              <w:left w:w="160" w:type="dxa"/>
              <w:bottom w:w="100" w:type="dxa"/>
              <w:right w:w="160" w:type="dxa"/>
            </w:tcMar>
          </w:tcPr>
          <w:p w14:paraId="662FF2FC" w14:textId="77777777" w:rsidR="00884070" w:rsidRPr="00981835" w:rsidRDefault="00C84FE7">
            <w:pPr>
              <w:pStyle w:val="Normal1"/>
              <w:rPr>
                <w:rFonts w:ascii="Calibri" w:eastAsia="Calibri" w:hAnsi="Calibri" w:cs="Calibri"/>
                <w:sz w:val="30"/>
              </w:rPr>
            </w:pPr>
            <w:r w:rsidRPr="00981835">
              <w:rPr>
                <w:rFonts w:ascii="Calibri" w:eastAsia="Calibri" w:hAnsi="Calibri" w:cs="Calibri"/>
                <w:sz w:val="30"/>
              </w:rPr>
              <w:t>Hotel Name</w:t>
            </w:r>
          </w:p>
        </w:tc>
        <w:tc>
          <w:tcPr>
            <w:tcW w:w="6695" w:type="dxa"/>
            <w:tcMar>
              <w:top w:w="100" w:type="dxa"/>
              <w:left w:w="160" w:type="dxa"/>
              <w:bottom w:w="100" w:type="dxa"/>
              <w:right w:w="160" w:type="dxa"/>
            </w:tcMar>
          </w:tcPr>
          <w:p w14:paraId="58898A15" w14:textId="5FDDA07E" w:rsidR="00884070" w:rsidRPr="00981835" w:rsidRDefault="002F6D54" w:rsidP="00F22708">
            <w:pPr>
              <w:pStyle w:val="Normal1"/>
              <w:rPr>
                <w:rFonts w:ascii="Calibri" w:eastAsia="Calibri" w:hAnsi="Calibri" w:cs="Calibri"/>
                <w:sz w:val="30"/>
              </w:rPr>
            </w:pPr>
            <w:r w:rsidRPr="00F22708">
              <w:rPr>
                <w:rFonts w:ascii="Calibri" w:eastAsia="Calibri" w:hAnsi="Calibri" w:cs="Calibri"/>
                <w:sz w:val="30"/>
              </w:rPr>
              <w:t xml:space="preserve">The </w:t>
            </w:r>
            <w:proofErr w:type="spellStart"/>
            <w:r w:rsidRPr="00F22708">
              <w:rPr>
                <w:rFonts w:ascii="Calibri" w:eastAsia="Calibri" w:hAnsi="Calibri" w:cs="Calibri"/>
                <w:sz w:val="30"/>
              </w:rPr>
              <w:t>Oberoi</w:t>
            </w:r>
            <w:proofErr w:type="spellEnd"/>
          </w:p>
        </w:tc>
      </w:tr>
      <w:tr w:rsidR="00884070" w14:paraId="1292F4CF" w14:textId="77777777">
        <w:tc>
          <w:tcPr>
            <w:tcW w:w="2270" w:type="dxa"/>
            <w:tcMar>
              <w:top w:w="100" w:type="dxa"/>
              <w:left w:w="160" w:type="dxa"/>
              <w:bottom w:w="100" w:type="dxa"/>
              <w:right w:w="160" w:type="dxa"/>
            </w:tcMar>
          </w:tcPr>
          <w:p w14:paraId="5687D4AB" w14:textId="77777777" w:rsidR="00884070" w:rsidRPr="00981835" w:rsidRDefault="00C84FE7">
            <w:pPr>
              <w:pStyle w:val="Normal1"/>
              <w:rPr>
                <w:rFonts w:ascii="Calibri" w:eastAsia="Calibri" w:hAnsi="Calibri" w:cs="Calibri"/>
                <w:sz w:val="30"/>
              </w:rPr>
            </w:pPr>
            <w:r w:rsidRPr="00981835">
              <w:rPr>
                <w:rFonts w:ascii="Calibri" w:eastAsia="Calibri" w:hAnsi="Calibri" w:cs="Calibri"/>
                <w:sz w:val="30"/>
              </w:rPr>
              <w:t>City</w:t>
            </w:r>
          </w:p>
        </w:tc>
        <w:tc>
          <w:tcPr>
            <w:tcW w:w="6695" w:type="dxa"/>
            <w:tcMar>
              <w:top w:w="100" w:type="dxa"/>
              <w:left w:w="160" w:type="dxa"/>
              <w:bottom w:w="100" w:type="dxa"/>
              <w:right w:w="160" w:type="dxa"/>
            </w:tcMar>
          </w:tcPr>
          <w:p w14:paraId="33F67FD6" w14:textId="2B280592" w:rsidR="00884070" w:rsidRPr="00981835" w:rsidRDefault="00F22708">
            <w:pPr>
              <w:pStyle w:val="Normal1"/>
              <w:rPr>
                <w:rFonts w:ascii="Calibri" w:eastAsia="Calibri" w:hAnsi="Calibri" w:cs="Calibri"/>
                <w:sz w:val="30"/>
              </w:rPr>
            </w:pPr>
            <w:r>
              <w:rPr>
                <w:rFonts w:ascii="Calibri" w:eastAsia="Calibri" w:hAnsi="Calibri" w:cs="Calibri"/>
                <w:sz w:val="30"/>
              </w:rPr>
              <w:t>Mumbai</w:t>
            </w:r>
          </w:p>
        </w:tc>
      </w:tr>
      <w:tr w:rsidR="00884070" w14:paraId="28B426C3" w14:textId="77777777">
        <w:tc>
          <w:tcPr>
            <w:tcW w:w="2270" w:type="dxa"/>
            <w:tcMar>
              <w:top w:w="100" w:type="dxa"/>
              <w:left w:w="160" w:type="dxa"/>
              <w:bottom w:w="100" w:type="dxa"/>
              <w:right w:w="160" w:type="dxa"/>
            </w:tcMar>
          </w:tcPr>
          <w:p w14:paraId="2AC6684A"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89BB67A" w14:textId="65B87941" w:rsidR="00884070" w:rsidRDefault="00BC3B89">
            <w:pPr>
              <w:pStyle w:val="Normal1"/>
            </w:pPr>
            <w:r>
              <w:rPr>
                <w:rFonts w:ascii="Calibri" w:eastAsia="Calibri" w:hAnsi="Calibri" w:cs="Calibri"/>
                <w:sz w:val="30"/>
              </w:rPr>
              <w:t>India</w:t>
            </w:r>
          </w:p>
        </w:tc>
      </w:tr>
    </w:tbl>
    <w:p w14:paraId="3007425A" w14:textId="77777777" w:rsidR="000B01D6" w:rsidRDefault="000B01D6">
      <w:pPr>
        <w:pStyle w:val="Normal1"/>
        <w:rPr>
          <w:rFonts w:ascii="Verdana Bold Italic" w:eastAsiaTheme="minorEastAsia" w:hAnsi="Verdana Bold Italic" w:cs="Verdana Bold Italic"/>
          <w:color w:val="424242"/>
          <w:szCs w:val="22"/>
        </w:rPr>
      </w:pPr>
    </w:p>
    <w:p w14:paraId="638F4FA9" w14:textId="77777777" w:rsidR="00884070" w:rsidRDefault="00C84FE7">
      <w:pPr>
        <w:pStyle w:val="Normal1"/>
      </w:pPr>
      <w:r>
        <w:rPr>
          <w:b/>
          <w:color w:val="1F497D"/>
          <w:sz w:val="32"/>
        </w:rPr>
        <w:t>Hotel – About Page</w:t>
      </w:r>
    </w:p>
    <w:p w14:paraId="0BEFFD16"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845"/>
        <w:gridCol w:w="6120"/>
      </w:tblGrid>
      <w:tr w:rsidR="00884070" w14:paraId="4EB51745" w14:textId="77777777" w:rsidTr="00EC7687">
        <w:tc>
          <w:tcPr>
            <w:tcW w:w="2845" w:type="dxa"/>
            <w:shd w:val="clear" w:color="auto" w:fill="9BBB59"/>
            <w:tcMar>
              <w:top w:w="100" w:type="dxa"/>
              <w:left w:w="160" w:type="dxa"/>
              <w:bottom w:w="100" w:type="dxa"/>
              <w:right w:w="160" w:type="dxa"/>
            </w:tcMar>
          </w:tcPr>
          <w:p w14:paraId="10CCF4AF" w14:textId="77777777" w:rsidR="00884070" w:rsidRDefault="00C84FE7">
            <w:pPr>
              <w:pStyle w:val="Normal1"/>
            </w:pPr>
            <w:r>
              <w:rPr>
                <w:rFonts w:ascii="Calibri" w:eastAsia="Calibri" w:hAnsi="Calibri" w:cs="Calibri"/>
                <w:b/>
                <w:color w:val="FFFFFF"/>
                <w:sz w:val="30"/>
                <w:shd w:val="clear" w:color="auto" w:fill="9BBB59"/>
              </w:rPr>
              <w:t>2</w:t>
            </w:r>
          </w:p>
        </w:tc>
        <w:tc>
          <w:tcPr>
            <w:tcW w:w="6120" w:type="dxa"/>
            <w:shd w:val="clear" w:color="auto" w:fill="9BBB59"/>
            <w:tcMar>
              <w:top w:w="100" w:type="dxa"/>
              <w:left w:w="160" w:type="dxa"/>
              <w:bottom w:w="100" w:type="dxa"/>
              <w:right w:w="160" w:type="dxa"/>
            </w:tcMar>
          </w:tcPr>
          <w:p w14:paraId="21D3A0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7873E5D8" w14:textId="77777777" w:rsidTr="00EC7687">
        <w:tc>
          <w:tcPr>
            <w:tcW w:w="2845" w:type="dxa"/>
            <w:tcMar>
              <w:top w:w="100" w:type="dxa"/>
              <w:left w:w="160" w:type="dxa"/>
              <w:bottom w:w="100" w:type="dxa"/>
              <w:right w:w="160" w:type="dxa"/>
            </w:tcMar>
          </w:tcPr>
          <w:p w14:paraId="144A96FF" w14:textId="77777777" w:rsidR="00884070" w:rsidRDefault="00C84FE7">
            <w:pPr>
              <w:pStyle w:val="Normal1"/>
            </w:pPr>
            <w:r>
              <w:rPr>
                <w:rFonts w:ascii="Calibri" w:eastAsia="Calibri" w:hAnsi="Calibri" w:cs="Calibri"/>
                <w:b/>
                <w:sz w:val="30"/>
              </w:rPr>
              <w:t>What You’ll Like</w:t>
            </w:r>
          </w:p>
        </w:tc>
        <w:tc>
          <w:tcPr>
            <w:tcW w:w="6120" w:type="dxa"/>
            <w:tcMar>
              <w:top w:w="100" w:type="dxa"/>
              <w:left w:w="160" w:type="dxa"/>
              <w:bottom w:w="100" w:type="dxa"/>
              <w:right w:w="160" w:type="dxa"/>
            </w:tcMar>
          </w:tcPr>
          <w:p w14:paraId="0C8F81D1" w14:textId="7DC7008E" w:rsidR="00884070" w:rsidRPr="00B04C97" w:rsidRDefault="00C84FE7" w:rsidP="009866C3">
            <w:pPr>
              <w:pStyle w:val="Normal1"/>
              <w:rPr>
                <w:rFonts w:ascii="Calibri" w:eastAsia="Calibri" w:hAnsi="Calibri" w:cs="Calibri"/>
                <w:sz w:val="30"/>
              </w:rPr>
            </w:pPr>
            <w:r w:rsidRPr="00B04C97">
              <w:rPr>
                <w:rFonts w:ascii="Calibri" w:eastAsia="Calibri" w:hAnsi="Calibri" w:cs="Calibri"/>
                <w:sz w:val="30"/>
              </w:rPr>
              <w:t xml:space="preserve">1. </w:t>
            </w:r>
            <w:r w:rsidR="00EC7687" w:rsidRPr="00EC7687">
              <w:rPr>
                <w:rFonts w:ascii="Calibri" w:eastAsia="Calibri" w:hAnsi="Calibri" w:cs="Calibri"/>
                <w:sz w:val="30"/>
              </w:rPr>
              <w:t>Located along the coast in Mumbai’s prime business and sho</w:t>
            </w:r>
            <w:r w:rsidR="000A2651">
              <w:rPr>
                <w:rFonts w:ascii="Calibri" w:eastAsia="Calibri" w:hAnsi="Calibri" w:cs="Calibri"/>
                <w:sz w:val="30"/>
              </w:rPr>
              <w:t xml:space="preserve">pping district of </w:t>
            </w:r>
            <w:proofErr w:type="spellStart"/>
            <w:r w:rsidR="000A2651">
              <w:rPr>
                <w:rFonts w:ascii="Calibri" w:eastAsia="Calibri" w:hAnsi="Calibri" w:cs="Calibri"/>
                <w:sz w:val="30"/>
              </w:rPr>
              <w:t>Nariman</w:t>
            </w:r>
            <w:proofErr w:type="spellEnd"/>
            <w:r w:rsidR="000A2651">
              <w:rPr>
                <w:rFonts w:ascii="Calibri" w:eastAsia="Calibri" w:hAnsi="Calibri" w:cs="Calibri"/>
                <w:sz w:val="30"/>
              </w:rPr>
              <w:t xml:space="preserve"> Point</w:t>
            </w:r>
          </w:p>
        </w:tc>
      </w:tr>
      <w:tr w:rsidR="00884070" w14:paraId="704E48C2" w14:textId="77777777" w:rsidTr="00EC7687">
        <w:tc>
          <w:tcPr>
            <w:tcW w:w="2845" w:type="dxa"/>
            <w:tcMar>
              <w:top w:w="100" w:type="dxa"/>
              <w:left w:w="160" w:type="dxa"/>
              <w:bottom w:w="100" w:type="dxa"/>
              <w:right w:w="160" w:type="dxa"/>
            </w:tcMar>
          </w:tcPr>
          <w:p w14:paraId="11459525" w14:textId="77777777" w:rsidR="00884070" w:rsidRDefault="00884070">
            <w:pPr>
              <w:pStyle w:val="Normal1"/>
            </w:pPr>
          </w:p>
          <w:p w14:paraId="357761B7" w14:textId="77777777" w:rsidR="00884070" w:rsidRDefault="00884070">
            <w:pPr>
              <w:pStyle w:val="Normal1"/>
            </w:pPr>
          </w:p>
        </w:tc>
        <w:tc>
          <w:tcPr>
            <w:tcW w:w="6120" w:type="dxa"/>
            <w:tcMar>
              <w:top w:w="100" w:type="dxa"/>
              <w:left w:w="160" w:type="dxa"/>
              <w:bottom w:w="100" w:type="dxa"/>
              <w:right w:w="160" w:type="dxa"/>
            </w:tcMar>
          </w:tcPr>
          <w:p w14:paraId="3FEC88F0" w14:textId="36572583" w:rsidR="00884070" w:rsidRPr="00B04C97" w:rsidRDefault="00A90EAB" w:rsidP="000A66FD">
            <w:pPr>
              <w:pStyle w:val="Normal1"/>
              <w:rPr>
                <w:rFonts w:ascii="Calibri" w:eastAsia="Calibri" w:hAnsi="Calibri" w:cs="Calibri"/>
                <w:sz w:val="30"/>
              </w:rPr>
            </w:pPr>
            <w:r>
              <w:rPr>
                <w:rFonts w:ascii="Calibri" w:eastAsia="Calibri" w:hAnsi="Calibri" w:cs="Calibri"/>
                <w:sz w:val="30"/>
              </w:rPr>
              <w:t xml:space="preserve">2. </w:t>
            </w:r>
            <w:r w:rsidR="000A2651">
              <w:rPr>
                <w:rFonts w:ascii="Calibri" w:eastAsia="Calibri" w:hAnsi="Calibri" w:cs="Calibri"/>
                <w:sz w:val="30"/>
              </w:rPr>
              <w:t>Outdoor heated swimming pool</w:t>
            </w:r>
          </w:p>
        </w:tc>
      </w:tr>
      <w:tr w:rsidR="00884070" w14:paraId="057359E8" w14:textId="77777777" w:rsidTr="00EC7687">
        <w:tc>
          <w:tcPr>
            <w:tcW w:w="2845" w:type="dxa"/>
            <w:tcMar>
              <w:top w:w="100" w:type="dxa"/>
              <w:left w:w="160" w:type="dxa"/>
              <w:bottom w:w="100" w:type="dxa"/>
              <w:right w:w="160" w:type="dxa"/>
            </w:tcMar>
          </w:tcPr>
          <w:p w14:paraId="064A380F" w14:textId="77777777" w:rsidR="00884070" w:rsidRDefault="00884070">
            <w:pPr>
              <w:pStyle w:val="Normal1"/>
            </w:pPr>
          </w:p>
          <w:p w14:paraId="68555B68" w14:textId="77777777" w:rsidR="00884070" w:rsidRDefault="00884070">
            <w:pPr>
              <w:pStyle w:val="Normal1"/>
            </w:pPr>
          </w:p>
        </w:tc>
        <w:tc>
          <w:tcPr>
            <w:tcW w:w="6120" w:type="dxa"/>
            <w:tcMar>
              <w:top w:w="100" w:type="dxa"/>
              <w:left w:w="160" w:type="dxa"/>
              <w:bottom w:w="100" w:type="dxa"/>
              <w:right w:w="160" w:type="dxa"/>
            </w:tcMar>
          </w:tcPr>
          <w:p w14:paraId="2DA09B52" w14:textId="0EC0184C" w:rsidR="00884070" w:rsidRPr="000A66FD" w:rsidRDefault="00A90EAB" w:rsidP="000A2651">
            <w:pPr>
              <w:pStyle w:val="Normal1"/>
              <w:rPr>
                <w:rFonts w:ascii="Calibri" w:eastAsia="Calibri" w:hAnsi="Calibri" w:cs="Calibri"/>
                <w:sz w:val="30"/>
              </w:rPr>
            </w:pPr>
            <w:r>
              <w:rPr>
                <w:rFonts w:ascii="Calibri" w:eastAsia="Calibri" w:hAnsi="Calibri" w:cs="Calibri"/>
                <w:sz w:val="30"/>
              </w:rPr>
              <w:t xml:space="preserve">3. </w:t>
            </w:r>
            <w:r w:rsidR="000A2651">
              <w:rPr>
                <w:rFonts w:ascii="Calibri" w:eastAsia="Calibri" w:hAnsi="Calibri" w:cs="Calibri"/>
                <w:sz w:val="30"/>
              </w:rPr>
              <w:t>Over</w:t>
            </w:r>
            <w:r w:rsidR="00EC7687" w:rsidRPr="00EC7687">
              <w:rPr>
                <w:rFonts w:ascii="Calibri" w:eastAsia="Calibri" w:hAnsi="Calibri" w:cs="Calibri"/>
                <w:sz w:val="30"/>
              </w:rPr>
              <w:t xml:space="preserve"> 800 bottles of fine wine at </w:t>
            </w:r>
            <w:proofErr w:type="spellStart"/>
            <w:r w:rsidR="00EC7687" w:rsidRPr="00EC7687">
              <w:rPr>
                <w:rFonts w:ascii="Calibri" w:eastAsia="Calibri" w:hAnsi="Calibri" w:cs="Calibri"/>
                <w:sz w:val="30"/>
              </w:rPr>
              <w:t>Enoteca</w:t>
            </w:r>
            <w:proofErr w:type="spellEnd"/>
            <w:r w:rsidR="00EC7687" w:rsidRPr="00EC7687">
              <w:rPr>
                <w:rFonts w:ascii="Calibri" w:eastAsia="Calibri" w:hAnsi="Calibri" w:cs="Calibri"/>
                <w:sz w:val="30"/>
              </w:rPr>
              <w:t xml:space="preserve">, the </w:t>
            </w:r>
            <w:r w:rsidR="009866C3" w:rsidRPr="00EC7687">
              <w:rPr>
                <w:rFonts w:ascii="Calibri" w:eastAsia="Calibri" w:hAnsi="Calibri" w:cs="Calibri"/>
                <w:sz w:val="30"/>
              </w:rPr>
              <w:t>resort</w:t>
            </w:r>
            <w:r w:rsidR="009866C3">
              <w:rPr>
                <w:rFonts w:ascii="Calibri" w:eastAsia="Calibri" w:hAnsi="Calibri" w:cs="Calibri"/>
                <w:sz w:val="30"/>
              </w:rPr>
              <w:t>’</w:t>
            </w:r>
            <w:r w:rsidR="009866C3" w:rsidRPr="00EC7687">
              <w:rPr>
                <w:rFonts w:ascii="Calibri" w:eastAsia="Calibri" w:hAnsi="Calibri" w:cs="Calibri"/>
                <w:sz w:val="30"/>
              </w:rPr>
              <w:t>s</w:t>
            </w:r>
            <w:r w:rsidR="000A2651">
              <w:rPr>
                <w:rFonts w:ascii="Calibri" w:eastAsia="Calibri" w:hAnsi="Calibri" w:cs="Calibri"/>
                <w:sz w:val="30"/>
              </w:rPr>
              <w:t xml:space="preserve"> own wine library</w:t>
            </w:r>
          </w:p>
        </w:tc>
      </w:tr>
      <w:tr w:rsidR="00884070" w14:paraId="37FE0B5F" w14:textId="77777777" w:rsidTr="00EC7687">
        <w:tc>
          <w:tcPr>
            <w:tcW w:w="2845" w:type="dxa"/>
            <w:tcMar>
              <w:top w:w="100" w:type="dxa"/>
              <w:left w:w="160" w:type="dxa"/>
              <w:bottom w:w="100" w:type="dxa"/>
              <w:right w:w="160" w:type="dxa"/>
            </w:tcMar>
          </w:tcPr>
          <w:p w14:paraId="354CC6D7" w14:textId="77777777" w:rsidR="00884070" w:rsidRDefault="00884070">
            <w:pPr>
              <w:pStyle w:val="Normal1"/>
            </w:pPr>
          </w:p>
          <w:p w14:paraId="5D74EA5D" w14:textId="77777777" w:rsidR="00884070" w:rsidRDefault="00884070">
            <w:pPr>
              <w:pStyle w:val="Normal1"/>
            </w:pPr>
          </w:p>
        </w:tc>
        <w:tc>
          <w:tcPr>
            <w:tcW w:w="6120" w:type="dxa"/>
            <w:tcMar>
              <w:top w:w="100" w:type="dxa"/>
              <w:left w:w="160" w:type="dxa"/>
              <w:bottom w:w="100" w:type="dxa"/>
              <w:right w:w="160" w:type="dxa"/>
            </w:tcMar>
          </w:tcPr>
          <w:p w14:paraId="694FDDD4" w14:textId="74FC9C25" w:rsidR="00884070" w:rsidRPr="000A66FD" w:rsidRDefault="00C84FE7" w:rsidP="00EC7687">
            <w:pPr>
              <w:pStyle w:val="Normal1"/>
              <w:rPr>
                <w:rFonts w:ascii="Calibri" w:eastAsia="Calibri" w:hAnsi="Calibri" w:cs="Calibri"/>
                <w:sz w:val="30"/>
              </w:rPr>
            </w:pPr>
            <w:r>
              <w:rPr>
                <w:rFonts w:ascii="Calibri" w:eastAsia="Calibri" w:hAnsi="Calibri" w:cs="Calibri"/>
                <w:sz w:val="30"/>
              </w:rPr>
              <w:t xml:space="preserve">4. </w:t>
            </w:r>
            <w:r w:rsidR="000A2651">
              <w:rPr>
                <w:rFonts w:ascii="Calibri" w:eastAsia="Calibri" w:hAnsi="Calibri" w:cs="Calibri"/>
                <w:sz w:val="30"/>
              </w:rPr>
              <w:t xml:space="preserve">An </w:t>
            </w:r>
            <w:r w:rsidR="00EC7687" w:rsidRPr="00EC7687">
              <w:rPr>
                <w:rFonts w:ascii="Calibri" w:eastAsia="Calibri" w:hAnsi="Calibri" w:cs="Calibri"/>
                <w:sz w:val="30"/>
              </w:rPr>
              <w:t xml:space="preserve">hour drive from Mumbai’s </w:t>
            </w:r>
            <w:proofErr w:type="spellStart"/>
            <w:r w:rsidR="00EC7687" w:rsidRPr="00EC7687">
              <w:rPr>
                <w:rFonts w:ascii="Calibri" w:eastAsia="Calibri" w:hAnsi="Calibri" w:cs="Calibri"/>
                <w:sz w:val="30"/>
              </w:rPr>
              <w:t>Chhatrapat</w:t>
            </w:r>
            <w:r w:rsidR="000A2651">
              <w:rPr>
                <w:rFonts w:ascii="Calibri" w:eastAsia="Calibri" w:hAnsi="Calibri" w:cs="Calibri"/>
                <w:sz w:val="30"/>
              </w:rPr>
              <w:t>i</w:t>
            </w:r>
            <w:proofErr w:type="spellEnd"/>
            <w:r w:rsidR="000A2651">
              <w:rPr>
                <w:rFonts w:ascii="Calibri" w:eastAsia="Calibri" w:hAnsi="Calibri" w:cs="Calibri"/>
                <w:sz w:val="30"/>
              </w:rPr>
              <w:t xml:space="preserve"> </w:t>
            </w:r>
            <w:proofErr w:type="spellStart"/>
            <w:r w:rsidR="000A2651">
              <w:rPr>
                <w:rFonts w:ascii="Calibri" w:eastAsia="Calibri" w:hAnsi="Calibri" w:cs="Calibri"/>
                <w:sz w:val="30"/>
              </w:rPr>
              <w:t>Shivaji</w:t>
            </w:r>
            <w:proofErr w:type="spellEnd"/>
            <w:r w:rsidR="000A2651">
              <w:rPr>
                <w:rFonts w:ascii="Calibri" w:eastAsia="Calibri" w:hAnsi="Calibri" w:cs="Calibri"/>
                <w:sz w:val="30"/>
              </w:rPr>
              <w:t xml:space="preserve"> International airport</w:t>
            </w:r>
          </w:p>
        </w:tc>
      </w:tr>
      <w:tr w:rsidR="00884070" w14:paraId="44135AFD" w14:textId="77777777" w:rsidTr="00EC7687">
        <w:tc>
          <w:tcPr>
            <w:tcW w:w="2845" w:type="dxa"/>
            <w:tcMar>
              <w:top w:w="100" w:type="dxa"/>
              <w:left w:w="160" w:type="dxa"/>
              <w:bottom w:w="100" w:type="dxa"/>
              <w:right w:w="160" w:type="dxa"/>
            </w:tcMar>
          </w:tcPr>
          <w:p w14:paraId="280710EF" w14:textId="77777777" w:rsidR="00884070" w:rsidRDefault="00884070">
            <w:pPr>
              <w:pStyle w:val="Normal1"/>
            </w:pPr>
          </w:p>
        </w:tc>
        <w:tc>
          <w:tcPr>
            <w:tcW w:w="6120" w:type="dxa"/>
            <w:tcMar>
              <w:top w:w="100" w:type="dxa"/>
              <w:left w:w="160" w:type="dxa"/>
              <w:bottom w:w="100" w:type="dxa"/>
              <w:right w:w="160" w:type="dxa"/>
            </w:tcMar>
          </w:tcPr>
          <w:p w14:paraId="32215700" w14:textId="33D077A6" w:rsidR="00884070" w:rsidRPr="002B5C6E" w:rsidRDefault="00C84FE7" w:rsidP="00DE737A">
            <w:pPr>
              <w:pStyle w:val="Normal1"/>
              <w:rPr>
                <w:rFonts w:ascii="Calibri" w:eastAsia="Calibri" w:hAnsi="Calibri" w:cs="Calibri"/>
                <w:sz w:val="30"/>
              </w:rPr>
            </w:pPr>
            <w:r>
              <w:rPr>
                <w:rFonts w:ascii="Calibri" w:eastAsia="Calibri" w:hAnsi="Calibri" w:cs="Calibri"/>
                <w:sz w:val="30"/>
              </w:rPr>
              <w:t xml:space="preserve">5. </w:t>
            </w:r>
            <w:r w:rsidR="000A2651">
              <w:rPr>
                <w:rFonts w:ascii="Calibri" w:eastAsia="Calibri" w:hAnsi="Calibri" w:cs="Calibri"/>
                <w:sz w:val="30"/>
              </w:rPr>
              <w:t>24-hour personal butler service</w:t>
            </w:r>
          </w:p>
        </w:tc>
      </w:tr>
      <w:tr w:rsidR="00884070" w14:paraId="47D6F4EC" w14:textId="77777777" w:rsidTr="00EC7687">
        <w:tc>
          <w:tcPr>
            <w:tcW w:w="2845" w:type="dxa"/>
            <w:tcMar>
              <w:top w:w="100" w:type="dxa"/>
              <w:left w:w="160" w:type="dxa"/>
              <w:bottom w:w="100" w:type="dxa"/>
              <w:right w:w="160" w:type="dxa"/>
            </w:tcMar>
          </w:tcPr>
          <w:p w14:paraId="35967A65" w14:textId="77777777" w:rsidR="00884070" w:rsidRDefault="00884070">
            <w:pPr>
              <w:pStyle w:val="Normal1"/>
            </w:pPr>
          </w:p>
          <w:p w14:paraId="68E25067" w14:textId="77777777" w:rsidR="00884070" w:rsidRDefault="00884070">
            <w:pPr>
              <w:pStyle w:val="Normal1"/>
            </w:pPr>
          </w:p>
        </w:tc>
        <w:tc>
          <w:tcPr>
            <w:tcW w:w="6120" w:type="dxa"/>
            <w:tcMar>
              <w:top w:w="100" w:type="dxa"/>
              <w:left w:w="160" w:type="dxa"/>
              <w:bottom w:w="100" w:type="dxa"/>
              <w:right w:w="160" w:type="dxa"/>
            </w:tcMar>
          </w:tcPr>
          <w:p w14:paraId="4D3365D8" w14:textId="5F8ADC44" w:rsidR="00884070" w:rsidRPr="000A66FD" w:rsidRDefault="003A2271" w:rsidP="000A66FD">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6. </w:t>
            </w:r>
            <w:r w:rsidR="000A66FD" w:rsidRPr="000A66FD">
              <w:rPr>
                <w:rFonts w:ascii="Calibri" w:eastAsia="Calibri" w:hAnsi="Calibri" w:cs="Calibri"/>
                <w:color w:val="000000"/>
                <w:sz w:val="30"/>
              </w:rPr>
              <w:t xml:space="preserve">Free </w:t>
            </w:r>
            <w:proofErr w:type="spellStart"/>
            <w:r w:rsidR="000A66FD" w:rsidRPr="000A66FD">
              <w:rPr>
                <w:rFonts w:ascii="Calibri" w:eastAsia="Calibri" w:hAnsi="Calibri" w:cs="Calibri"/>
                <w:color w:val="000000"/>
                <w:sz w:val="30"/>
              </w:rPr>
              <w:t>WiFi</w:t>
            </w:r>
            <w:proofErr w:type="spellEnd"/>
            <w:r w:rsidR="000A66FD" w:rsidRPr="000A66FD">
              <w:rPr>
                <w:rFonts w:ascii="Calibri" w:eastAsia="Calibri" w:hAnsi="Calibri" w:cs="Calibri"/>
                <w:color w:val="000000"/>
                <w:sz w:val="30"/>
              </w:rPr>
              <w:t xml:space="preserve"> access</w:t>
            </w:r>
          </w:p>
        </w:tc>
      </w:tr>
      <w:tr w:rsidR="00884070" w14:paraId="71B7013B" w14:textId="77777777" w:rsidTr="00EC7687">
        <w:tc>
          <w:tcPr>
            <w:tcW w:w="2845" w:type="dxa"/>
            <w:tcMar>
              <w:top w:w="100" w:type="dxa"/>
              <w:left w:w="160" w:type="dxa"/>
              <w:bottom w:w="100" w:type="dxa"/>
              <w:right w:w="160" w:type="dxa"/>
            </w:tcMar>
          </w:tcPr>
          <w:p w14:paraId="2E9B4625" w14:textId="77777777" w:rsidR="00884070" w:rsidRDefault="00C84FE7">
            <w:pPr>
              <w:pStyle w:val="Normal1"/>
            </w:pPr>
            <w:r>
              <w:rPr>
                <w:rFonts w:ascii="Calibri" w:eastAsia="Calibri" w:hAnsi="Calibri" w:cs="Calibri"/>
                <w:b/>
                <w:sz w:val="30"/>
              </w:rPr>
              <w:t>Testimonial</w:t>
            </w:r>
          </w:p>
        </w:tc>
        <w:tc>
          <w:tcPr>
            <w:tcW w:w="6120" w:type="dxa"/>
            <w:tcMar>
              <w:top w:w="100" w:type="dxa"/>
              <w:left w:w="160" w:type="dxa"/>
              <w:bottom w:w="100" w:type="dxa"/>
              <w:right w:w="160" w:type="dxa"/>
            </w:tcMar>
          </w:tcPr>
          <w:p w14:paraId="15DEB490" w14:textId="77777777" w:rsidR="00884070" w:rsidRDefault="00884070">
            <w:pPr>
              <w:pStyle w:val="Normal1"/>
            </w:pPr>
          </w:p>
          <w:p w14:paraId="1BC1B7DB" w14:textId="77777777" w:rsidR="00884070" w:rsidRDefault="00C84FE7">
            <w:pPr>
              <w:pStyle w:val="Normal1"/>
            </w:pPr>
            <w:r>
              <w:rPr>
                <w:rFonts w:ascii="Calibri" w:eastAsia="Calibri" w:hAnsi="Calibri" w:cs="Calibri"/>
                <w:sz w:val="30"/>
              </w:rPr>
              <w:t>Leave blank</w:t>
            </w:r>
          </w:p>
        </w:tc>
      </w:tr>
      <w:tr w:rsidR="00884070" w14:paraId="3BF93EBB" w14:textId="77777777" w:rsidTr="00EC7687">
        <w:tc>
          <w:tcPr>
            <w:tcW w:w="2845" w:type="dxa"/>
            <w:tcMar>
              <w:top w:w="100" w:type="dxa"/>
              <w:left w:w="160" w:type="dxa"/>
              <w:bottom w:w="100" w:type="dxa"/>
              <w:right w:w="160" w:type="dxa"/>
            </w:tcMar>
          </w:tcPr>
          <w:p w14:paraId="14B728E0" w14:textId="77777777" w:rsidR="00884070" w:rsidRDefault="00C84FE7">
            <w:pPr>
              <w:pStyle w:val="Normal1"/>
            </w:pPr>
            <w:r>
              <w:rPr>
                <w:rFonts w:ascii="Calibri" w:eastAsia="Calibri" w:hAnsi="Calibri" w:cs="Calibri"/>
                <w:b/>
                <w:sz w:val="30"/>
              </w:rPr>
              <w:t>Testimonial writer</w:t>
            </w:r>
          </w:p>
        </w:tc>
        <w:tc>
          <w:tcPr>
            <w:tcW w:w="6120" w:type="dxa"/>
            <w:tcMar>
              <w:top w:w="100" w:type="dxa"/>
              <w:left w:w="160" w:type="dxa"/>
              <w:bottom w:w="100" w:type="dxa"/>
              <w:right w:w="160" w:type="dxa"/>
            </w:tcMar>
          </w:tcPr>
          <w:p w14:paraId="51A7D757" w14:textId="77777777" w:rsidR="00884070" w:rsidRDefault="00884070">
            <w:pPr>
              <w:pStyle w:val="Normal1"/>
            </w:pPr>
          </w:p>
          <w:p w14:paraId="2EFD06C3" w14:textId="77777777" w:rsidR="00884070" w:rsidRDefault="00C84FE7">
            <w:pPr>
              <w:pStyle w:val="Normal1"/>
            </w:pPr>
            <w:r>
              <w:rPr>
                <w:rFonts w:ascii="Calibri" w:eastAsia="Calibri" w:hAnsi="Calibri" w:cs="Calibri"/>
                <w:sz w:val="30"/>
              </w:rPr>
              <w:t>Leave blank</w:t>
            </w:r>
          </w:p>
        </w:tc>
      </w:tr>
      <w:tr w:rsidR="00884070" w14:paraId="4E023539" w14:textId="77777777" w:rsidTr="00EC7687">
        <w:tc>
          <w:tcPr>
            <w:tcW w:w="2845" w:type="dxa"/>
            <w:tcMar>
              <w:top w:w="100" w:type="dxa"/>
              <w:left w:w="160" w:type="dxa"/>
              <w:bottom w:w="100" w:type="dxa"/>
              <w:right w:w="160" w:type="dxa"/>
            </w:tcMar>
          </w:tcPr>
          <w:p w14:paraId="63E8683E" w14:textId="77777777" w:rsidR="00884070" w:rsidRDefault="00C84FE7">
            <w:pPr>
              <w:pStyle w:val="Normal1"/>
            </w:pPr>
            <w:r>
              <w:rPr>
                <w:rFonts w:ascii="Calibri" w:eastAsia="Calibri" w:hAnsi="Calibri" w:cs="Calibri"/>
                <w:b/>
                <w:sz w:val="30"/>
              </w:rPr>
              <w:lastRenderedPageBreak/>
              <w:t>Testimonial writer occupation</w:t>
            </w:r>
          </w:p>
        </w:tc>
        <w:tc>
          <w:tcPr>
            <w:tcW w:w="6120" w:type="dxa"/>
            <w:tcMar>
              <w:top w:w="100" w:type="dxa"/>
              <w:left w:w="160" w:type="dxa"/>
              <w:bottom w:w="100" w:type="dxa"/>
              <w:right w:w="160" w:type="dxa"/>
            </w:tcMar>
          </w:tcPr>
          <w:p w14:paraId="65F40A55" w14:textId="77777777" w:rsidR="00884070" w:rsidRDefault="00884070">
            <w:pPr>
              <w:pStyle w:val="Normal1"/>
            </w:pPr>
          </w:p>
          <w:p w14:paraId="5E3D49BA" w14:textId="77777777" w:rsidR="00884070" w:rsidRDefault="00884070">
            <w:pPr>
              <w:pStyle w:val="Normal1"/>
            </w:pPr>
          </w:p>
          <w:p w14:paraId="70423F28" w14:textId="77777777" w:rsidR="00884070" w:rsidRDefault="00C84FE7">
            <w:pPr>
              <w:pStyle w:val="Normal1"/>
            </w:pPr>
            <w:r>
              <w:rPr>
                <w:rFonts w:ascii="Calibri" w:eastAsia="Calibri" w:hAnsi="Calibri" w:cs="Calibri"/>
                <w:sz w:val="30"/>
              </w:rPr>
              <w:t>Leave blank</w:t>
            </w:r>
          </w:p>
          <w:p w14:paraId="387DD286" w14:textId="77777777" w:rsidR="00884070" w:rsidRDefault="00C84FE7">
            <w:pPr>
              <w:pStyle w:val="Normal1"/>
            </w:pPr>
            <w:r>
              <w:rPr>
                <w:sz w:val="20"/>
              </w:rPr>
              <w:t xml:space="preserve"> </w:t>
            </w:r>
          </w:p>
        </w:tc>
      </w:tr>
      <w:tr w:rsidR="00884070" w14:paraId="58E17546" w14:textId="77777777" w:rsidTr="00EC7687">
        <w:tc>
          <w:tcPr>
            <w:tcW w:w="2845" w:type="dxa"/>
            <w:shd w:val="clear" w:color="auto" w:fill="9BBB59"/>
            <w:tcMar>
              <w:top w:w="100" w:type="dxa"/>
              <w:left w:w="160" w:type="dxa"/>
              <w:bottom w:w="100" w:type="dxa"/>
              <w:right w:w="160" w:type="dxa"/>
            </w:tcMar>
          </w:tcPr>
          <w:p w14:paraId="45C09DAE" w14:textId="77777777" w:rsidR="00884070" w:rsidRDefault="00C84FE7">
            <w:pPr>
              <w:pStyle w:val="Normal1"/>
            </w:pPr>
            <w:r>
              <w:rPr>
                <w:rFonts w:ascii="Calibri" w:eastAsia="Calibri" w:hAnsi="Calibri" w:cs="Calibri"/>
                <w:b/>
                <w:color w:val="FFFFFF"/>
                <w:sz w:val="30"/>
                <w:shd w:val="clear" w:color="auto" w:fill="9BBB59"/>
              </w:rPr>
              <w:t>3</w:t>
            </w:r>
          </w:p>
        </w:tc>
        <w:tc>
          <w:tcPr>
            <w:tcW w:w="6120" w:type="dxa"/>
            <w:shd w:val="clear" w:color="auto" w:fill="9BBB59"/>
            <w:tcMar>
              <w:top w:w="100" w:type="dxa"/>
              <w:left w:w="160" w:type="dxa"/>
              <w:bottom w:w="100" w:type="dxa"/>
              <w:right w:w="160" w:type="dxa"/>
            </w:tcMar>
          </w:tcPr>
          <w:p w14:paraId="096DEB1D"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497E9670" w14:textId="77777777" w:rsidTr="00EC7687">
        <w:tc>
          <w:tcPr>
            <w:tcW w:w="2845" w:type="dxa"/>
            <w:tcMar>
              <w:top w:w="100" w:type="dxa"/>
              <w:left w:w="160" w:type="dxa"/>
              <w:bottom w:w="100" w:type="dxa"/>
              <w:right w:w="160" w:type="dxa"/>
            </w:tcMar>
          </w:tcPr>
          <w:p w14:paraId="5C5CF20B" w14:textId="0D35043A" w:rsidR="00884070" w:rsidRDefault="000A2651">
            <w:pPr>
              <w:pStyle w:val="Normal1"/>
            </w:pPr>
            <w:r>
              <w:rPr>
                <w:rFonts w:ascii="Calibri" w:eastAsia="Calibri" w:hAnsi="Calibri" w:cs="Calibri"/>
                <w:b/>
                <w:sz w:val="30"/>
              </w:rPr>
              <w:t>To Do</w:t>
            </w:r>
          </w:p>
        </w:tc>
        <w:tc>
          <w:tcPr>
            <w:tcW w:w="6120" w:type="dxa"/>
            <w:tcMar>
              <w:top w:w="100" w:type="dxa"/>
              <w:left w:w="160" w:type="dxa"/>
              <w:bottom w:w="100" w:type="dxa"/>
              <w:right w:w="160" w:type="dxa"/>
            </w:tcMar>
          </w:tcPr>
          <w:p w14:paraId="74BE743F" w14:textId="6F5CD54D" w:rsidR="00884070" w:rsidRPr="00473592" w:rsidRDefault="002E7875" w:rsidP="00473592">
            <w:pPr>
              <w:widowControl w:val="0"/>
              <w:autoSpaceDE w:val="0"/>
              <w:autoSpaceDN w:val="0"/>
              <w:adjustRightInd w:val="0"/>
              <w:jc w:val="both"/>
              <w:rPr>
                <w:rFonts w:ascii="Calibri" w:eastAsia="Calibri" w:hAnsi="Calibri" w:cs="Calibri"/>
                <w:color w:val="000000"/>
                <w:sz w:val="30"/>
              </w:rPr>
            </w:pPr>
            <w:r w:rsidRPr="00473592">
              <w:rPr>
                <w:rFonts w:ascii="Calibri" w:eastAsia="Calibri" w:hAnsi="Calibri" w:cs="Calibri"/>
                <w:color w:val="000000"/>
                <w:sz w:val="30"/>
              </w:rPr>
              <w:t xml:space="preserve">1. </w:t>
            </w:r>
            <w:r w:rsidR="000A2651">
              <w:rPr>
                <w:rFonts w:ascii="Calibri" w:eastAsia="Calibri" w:hAnsi="Calibri" w:cs="Calibri"/>
                <w:color w:val="000000"/>
                <w:sz w:val="30"/>
              </w:rPr>
              <w:t xml:space="preserve">Feast upon: </w:t>
            </w:r>
            <w:r w:rsidR="00473592" w:rsidRPr="00473592">
              <w:rPr>
                <w:rFonts w:ascii="Calibri" w:eastAsia="Calibri" w:hAnsi="Calibri" w:cs="Calibri"/>
                <w:color w:val="000000"/>
                <w:sz w:val="30"/>
              </w:rPr>
              <w:t xml:space="preserve">Michelin-starred chef </w:t>
            </w:r>
            <w:proofErr w:type="spellStart"/>
            <w:r w:rsidR="00473592" w:rsidRPr="00473592">
              <w:rPr>
                <w:rFonts w:ascii="Calibri" w:eastAsia="Calibri" w:hAnsi="Calibri" w:cs="Calibri"/>
                <w:color w:val="000000"/>
                <w:sz w:val="30"/>
              </w:rPr>
              <w:t>Vineet</w:t>
            </w:r>
            <w:proofErr w:type="spellEnd"/>
            <w:r w:rsidR="00473592" w:rsidRPr="00473592">
              <w:rPr>
                <w:rFonts w:ascii="Calibri" w:eastAsia="Calibri" w:hAnsi="Calibri" w:cs="Calibri"/>
                <w:color w:val="000000"/>
                <w:sz w:val="30"/>
              </w:rPr>
              <w:t xml:space="preserve"> Bhatia </w:t>
            </w:r>
            <w:r w:rsidR="000A2651">
              <w:rPr>
                <w:rFonts w:ascii="Calibri" w:eastAsia="Calibri" w:hAnsi="Calibri" w:cs="Calibri"/>
                <w:color w:val="000000"/>
                <w:sz w:val="30"/>
              </w:rPr>
              <w:t>takes helm at</w:t>
            </w:r>
            <w:r w:rsidR="00473592" w:rsidRPr="00473592">
              <w:rPr>
                <w:rFonts w:ascii="Calibri" w:eastAsia="Calibri" w:hAnsi="Calibri" w:cs="Calibri"/>
                <w:color w:val="000000"/>
                <w:sz w:val="30"/>
              </w:rPr>
              <w:t xml:space="preserve"> th</w:t>
            </w:r>
            <w:r w:rsidR="000A2651">
              <w:rPr>
                <w:rFonts w:ascii="Calibri" w:eastAsia="Calibri" w:hAnsi="Calibri" w:cs="Calibri"/>
                <w:color w:val="000000"/>
                <w:sz w:val="30"/>
              </w:rPr>
              <w:t xml:space="preserve">e sophisticated </w:t>
            </w:r>
            <w:proofErr w:type="spellStart"/>
            <w:r w:rsidR="000A2651">
              <w:rPr>
                <w:rFonts w:ascii="Calibri" w:eastAsia="Calibri" w:hAnsi="Calibri" w:cs="Calibri"/>
                <w:color w:val="000000"/>
                <w:sz w:val="30"/>
              </w:rPr>
              <w:t>Ziya</w:t>
            </w:r>
            <w:proofErr w:type="spellEnd"/>
            <w:r w:rsidR="000A2651">
              <w:rPr>
                <w:rFonts w:ascii="Calibri" w:eastAsia="Calibri" w:hAnsi="Calibri" w:cs="Calibri"/>
                <w:color w:val="000000"/>
                <w:sz w:val="30"/>
              </w:rPr>
              <w:t xml:space="preserve"> restaurant</w:t>
            </w:r>
          </w:p>
        </w:tc>
      </w:tr>
      <w:tr w:rsidR="00884070" w14:paraId="5FA3BC65" w14:textId="77777777" w:rsidTr="00EC7687">
        <w:tc>
          <w:tcPr>
            <w:tcW w:w="2845" w:type="dxa"/>
            <w:tcMar>
              <w:top w:w="100" w:type="dxa"/>
              <w:left w:w="160" w:type="dxa"/>
              <w:bottom w:w="100" w:type="dxa"/>
              <w:right w:w="160" w:type="dxa"/>
            </w:tcMar>
          </w:tcPr>
          <w:p w14:paraId="185E22C7" w14:textId="77777777" w:rsidR="00884070" w:rsidRDefault="00884070">
            <w:pPr>
              <w:pStyle w:val="Normal1"/>
            </w:pPr>
          </w:p>
          <w:p w14:paraId="6E68E8D5" w14:textId="77777777" w:rsidR="00884070" w:rsidRDefault="00884070">
            <w:pPr>
              <w:pStyle w:val="Normal1"/>
            </w:pPr>
          </w:p>
        </w:tc>
        <w:tc>
          <w:tcPr>
            <w:tcW w:w="6120" w:type="dxa"/>
            <w:tcMar>
              <w:top w:w="100" w:type="dxa"/>
              <w:left w:w="160" w:type="dxa"/>
              <w:bottom w:w="100" w:type="dxa"/>
              <w:right w:w="160" w:type="dxa"/>
            </w:tcMar>
          </w:tcPr>
          <w:p w14:paraId="49B92A97" w14:textId="49EED181" w:rsidR="00884070" w:rsidRPr="004D55C7" w:rsidRDefault="00C84FE7" w:rsidP="004D55C7">
            <w:pPr>
              <w:widowControl w:val="0"/>
              <w:autoSpaceDE w:val="0"/>
              <w:autoSpaceDN w:val="0"/>
              <w:adjustRightInd w:val="0"/>
              <w:jc w:val="both"/>
              <w:rPr>
                <w:rFonts w:ascii="Calibri" w:eastAsia="Calibri" w:hAnsi="Calibri" w:cs="Calibri"/>
                <w:color w:val="000000"/>
                <w:sz w:val="30"/>
              </w:rPr>
            </w:pPr>
            <w:r>
              <w:rPr>
                <w:rFonts w:ascii="Calibri" w:eastAsia="Calibri" w:hAnsi="Calibri" w:cs="Calibri"/>
                <w:sz w:val="30"/>
              </w:rPr>
              <w:t xml:space="preserve">2. </w:t>
            </w:r>
            <w:r w:rsidR="000A2651">
              <w:rPr>
                <w:rFonts w:ascii="Calibri" w:eastAsia="Calibri" w:hAnsi="Calibri" w:cs="Calibri"/>
                <w:sz w:val="30"/>
              </w:rPr>
              <w:t xml:space="preserve">Rejuvenate: Take advantage of </w:t>
            </w:r>
            <w:r w:rsidR="00473592" w:rsidRPr="00473592">
              <w:rPr>
                <w:rFonts w:ascii="Calibri" w:eastAsia="Calibri" w:hAnsi="Calibri" w:cs="Calibri"/>
                <w:color w:val="000000"/>
                <w:sz w:val="30"/>
              </w:rPr>
              <w:t>round the clock pamp</w:t>
            </w:r>
            <w:r w:rsidR="000A2651">
              <w:rPr>
                <w:rFonts w:ascii="Calibri" w:eastAsia="Calibri" w:hAnsi="Calibri" w:cs="Calibri"/>
                <w:color w:val="000000"/>
                <w:sz w:val="30"/>
              </w:rPr>
              <w:t xml:space="preserve">ering at the 24-hour </w:t>
            </w:r>
            <w:proofErr w:type="spellStart"/>
            <w:r w:rsidR="000A2651">
              <w:rPr>
                <w:rFonts w:ascii="Calibri" w:eastAsia="Calibri" w:hAnsi="Calibri" w:cs="Calibri"/>
                <w:color w:val="000000"/>
                <w:sz w:val="30"/>
              </w:rPr>
              <w:t>Oberoi</w:t>
            </w:r>
            <w:proofErr w:type="spellEnd"/>
            <w:r w:rsidR="000A2651">
              <w:rPr>
                <w:rFonts w:ascii="Calibri" w:eastAsia="Calibri" w:hAnsi="Calibri" w:cs="Calibri"/>
                <w:color w:val="000000"/>
                <w:sz w:val="30"/>
              </w:rPr>
              <w:t xml:space="preserve"> Spa</w:t>
            </w:r>
          </w:p>
        </w:tc>
      </w:tr>
      <w:tr w:rsidR="00884070" w14:paraId="1AA99C8B" w14:textId="77777777" w:rsidTr="00EC7687">
        <w:tc>
          <w:tcPr>
            <w:tcW w:w="2845" w:type="dxa"/>
            <w:tcMar>
              <w:top w:w="100" w:type="dxa"/>
              <w:left w:w="160" w:type="dxa"/>
              <w:bottom w:w="100" w:type="dxa"/>
              <w:right w:w="160" w:type="dxa"/>
            </w:tcMar>
          </w:tcPr>
          <w:p w14:paraId="277F4ADB" w14:textId="77777777" w:rsidR="00884070" w:rsidRDefault="00884070">
            <w:pPr>
              <w:pStyle w:val="Normal1"/>
            </w:pPr>
          </w:p>
          <w:p w14:paraId="59677711" w14:textId="77777777" w:rsidR="00884070" w:rsidRDefault="00884070">
            <w:pPr>
              <w:pStyle w:val="Normal1"/>
            </w:pPr>
          </w:p>
        </w:tc>
        <w:tc>
          <w:tcPr>
            <w:tcW w:w="6120" w:type="dxa"/>
            <w:tcMar>
              <w:top w:w="100" w:type="dxa"/>
              <w:left w:w="160" w:type="dxa"/>
              <w:bottom w:w="100" w:type="dxa"/>
              <w:right w:w="160" w:type="dxa"/>
            </w:tcMar>
          </w:tcPr>
          <w:p w14:paraId="714FBA43" w14:textId="3093D964" w:rsidR="00884070" w:rsidRPr="001837EF" w:rsidRDefault="00C84FE7" w:rsidP="000A2651">
            <w:pPr>
              <w:widowControl w:val="0"/>
              <w:autoSpaceDE w:val="0"/>
              <w:autoSpaceDN w:val="0"/>
              <w:adjustRightInd w:val="0"/>
              <w:jc w:val="both"/>
              <w:rPr>
                <w:rFonts w:ascii="Calibri" w:eastAsia="Calibri" w:hAnsi="Calibri" w:cs="Calibri"/>
                <w:color w:val="000000"/>
                <w:sz w:val="30"/>
              </w:rPr>
            </w:pPr>
            <w:r>
              <w:rPr>
                <w:rFonts w:ascii="Calibri" w:eastAsia="Calibri" w:hAnsi="Calibri" w:cs="Calibri"/>
                <w:sz w:val="30"/>
              </w:rPr>
              <w:t xml:space="preserve">3. </w:t>
            </w:r>
            <w:r w:rsidR="000A2651">
              <w:rPr>
                <w:rFonts w:ascii="Calibri" w:eastAsia="Calibri" w:hAnsi="Calibri" w:cs="Calibri"/>
                <w:sz w:val="30"/>
              </w:rPr>
              <w:t xml:space="preserve">Toast: </w:t>
            </w:r>
            <w:r w:rsidR="001837EF">
              <w:rPr>
                <w:rFonts w:ascii="Calibri" w:eastAsia="Calibri" w:hAnsi="Calibri" w:cs="Calibri"/>
                <w:color w:val="000000"/>
                <w:sz w:val="30"/>
              </w:rPr>
              <w:t>I</w:t>
            </w:r>
            <w:r w:rsidR="000A2651">
              <w:rPr>
                <w:rFonts w:ascii="Calibri" w:eastAsia="Calibri" w:hAnsi="Calibri" w:cs="Calibri"/>
                <w:color w:val="000000"/>
                <w:sz w:val="30"/>
              </w:rPr>
              <w:t>ndulge in</w:t>
            </w:r>
            <w:r w:rsidR="00473592" w:rsidRPr="00473592">
              <w:rPr>
                <w:rFonts w:ascii="Calibri" w:eastAsia="Calibri" w:hAnsi="Calibri" w:cs="Calibri"/>
                <w:color w:val="000000"/>
                <w:sz w:val="30"/>
              </w:rPr>
              <w:t xml:space="preserve"> bottomless champagne </w:t>
            </w:r>
            <w:r w:rsidR="000A2651">
              <w:rPr>
                <w:rFonts w:ascii="Calibri" w:eastAsia="Calibri" w:hAnsi="Calibri" w:cs="Calibri"/>
                <w:color w:val="000000"/>
                <w:sz w:val="30"/>
              </w:rPr>
              <w:t>during Sunday Brunch</w:t>
            </w:r>
          </w:p>
        </w:tc>
      </w:tr>
      <w:tr w:rsidR="00884070" w14:paraId="56A14C5B" w14:textId="77777777" w:rsidTr="00EC7687">
        <w:tc>
          <w:tcPr>
            <w:tcW w:w="2845" w:type="dxa"/>
            <w:tcMar>
              <w:top w:w="100" w:type="dxa"/>
              <w:left w:w="160" w:type="dxa"/>
              <w:bottom w:w="100" w:type="dxa"/>
              <w:right w:w="160" w:type="dxa"/>
            </w:tcMar>
          </w:tcPr>
          <w:p w14:paraId="77E7523D" w14:textId="77777777" w:rsidR="00884070" w:rsidRDefault="00884070">
            <w:pPr>
              <w:pStyle w:val="Normal1"/>
            </w:pPr>
          </w:p>
        </w:tc>
        <w:tc>
          <w:tcPr>
            <w:tcW w:w="6120" w:type="dxa"/>
            <w:tcMar>
              <w:top w:w="100" w:type="dxa"/>
              <w:left w:w="160" w:type="dxa"/>
              <w:bottom w:w="100" w:type="dxa"/>
              <w:right w:w="160" w:type="dxa"/>
            </w:tcMar>
          </w:tcPr>
          <w:p w14:paraId="004AF4E3" w14:textId="4A0E0A2B" w:rsidR="00884070" w:rsidRPr="001837EF" w:rsidRDefault="00C84FE7" w:rsidP="001837EF">
            <w:pPr>
              <w:widowControl w:val="0"/>
              <w:autoSpaceDE w:val="0"/>
              <w:autoSpaceDN w:val="0"/>
              <w:adjustRightInd w:val="0"/>
              <w:jc w:val="both"/>
              <w:rPr>
                <w:rFonts w:ascii="Calibri" w:eastAsia="Calibri" w:hAnsi="Calibri" w:cs="Calibri"/>
                <w:color w:val="000000"/>
                <w:sz w:val="30"/>
              </w:rPr>
            </w:pPr>
            <w:r>
              <w:rPr>
                <w:rFonts w:ascii="Calibri" w:eastAsia="Calibri" w:hAnsi="Calibri" w:cs="Calibri"/>
                <w:sz w:val="30"/>
              </w:rPr>
              <w:t xml:space="preserve">4. </w:t>
            </w:r>
            <w:r w:rsidR="000A2651">
              <w:rPr>
                <w:rFonts w:ascii="Calibri" w:eastAsia="Calibri" w:hAnsi="Calibri" w:cs="Calibri"/>
                <w:sz w:val="30"/>
              </w:rPr>
              <w:t xml:space="preserve">Enjoy: </w:t>
            </w:r>
            <w:r w:rsidR="00473592" w:rsidRPr="00473592">
              <w:rPr>
                <w:rFonts w:ascii="Calibri" w:eastAsia="Calibri" w:hAnsi="Calibri" w:cs="Calibri"/>
                <w:color w:val="000000"/>
                <w:sz w:val="30"/>
              </w:rPr>
              <w:t>Lady chauffeurs and butlers</w:t>
            </w:r>
            <w:r w:rsidR="000A2651">
              <w:rPr>
                <w:rFonts w:ascii="Calibri" w:eastAsia="Calibri" w:hAnsi="Calibri" w:cs="Calibri"/>
                <w:color w:val="000000"/>
                <w:sz w:val="30"/>
              </w:rPr>
              <w:t xml:space="preserve"> are</w:t>
            </w:r>
            <w:r w:rsidR="00473592" w:rsidRPr="00473592">
              <w:rPr>
                <w:rFonts w:ascii="Calibri" w:eastAsia="Calibri" w:hAnsi="Calibri" w:cs="Calibri"/>
                <w:color w:val="000000"/>
                <w:sz w:val="30"/>
              </w:rPr>
              <w:t xml:space="preserve"> spec</w:t>
            </w:r>
            <w:r w:rsidR="000A2651">
              <w:rPr>
                <w:rFonts w:ascii="Calibri" w:eastAsia="Calibri" w:hAnsi="Calibri" w:cs="Calibri"/>
                <w:color w:val="000000"/>
                <w:sz w:val="30"/>
              </w:rPr>
              <w:t>ially catered for female guests</w:t>
            </w:r>
          </w:p>
        </w:tc>
      </w:tr>
      <w:tr w:rsidR="00884070" w14:paraId="10482F1A" w14:textId="77777777" w:rsidTr="00EC7687">
        <w:tc>
          <w:tcPr>
            <w:tcW w:w="2845" w:type="dxa"/>
            <w:tcMar>
              <w:top w:w="100" w:type="dxa"/>
              <w:left w:w="160" w:type="dxa"/>
              <w:bottom w:w="100" w:type="dxa"/>
              <w:right w:w="160" w:type="dxa"/>
            </w:tcMar>
          </w:tcPr>
          <w:p w14:paraId="04FB1921" w14:textId="77777777" w:rsidR="00884070" w:rsidRDefault="00C84FE7">
            <w:pPr>
              <w:pStyle w:val="Normal1"/>
            </w:pPr>
            <w:r>
              <w:rPr>
                <w:rFonts w:ascii="Calibri" w:eastAsia="Calibri" w:hAnsi="Calibri" w:cs="Calibri"/>
                <w:b/>
                <w:sz w:val="30"/>
              </w:rPr>
              <w:t>The Short &amp; Sweet</w:t>
            </w:r>
          </w:p>
        </w:tc>
        <w:tc>
          <w:tcPr>
            <w:tcW w:w="6120" w:type="dxa"/>
            <w:tcMar>
              <w:top w:w="100" w:type="dxa"/>
              <w:left w:w="160" w:type="dxa"/>
              <w:bottom w:w="100" w:type="dxa"/>
              <w:right w:w="160" w:type="dxa"/>
            </w:tcMar>
          </w:tcPr>
          <w:p w14:paraId="0F12E821" w14:textId="2D90B3CE" w:rsidR="0062793C" w:rsidRPr="0062793C" w:rsidRDefault="00C84FE7" w:rsidP="0062793C">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0A2651">
              <w:rPr>
                <w:rFonts w:ascii="Calibri" w:eastAsia="Calibri" w:hAnsi="Calibri" w:cs="Calibri"/>
                <w:sz w:val="30"/>
              </w:rPr>
              <w:t>A-L</w:t>
            </w:r>
            <w:r w:rsidR="0062793C" w:rsidRPr="0062793C">
              <w:rPr>
                <w:rFonts w:ascii="Calibri" w:eastAsia="Calibri" w:hAnsi="Calibri" w:cs="Calibri"/>
                <w:sz w:val="30"/>
              </w:rPr>
              <w:t xml:space="preserve">ist city slickers in search of Mumbai’s best luxury retreat and high-profiled </w:t>
            </w:r>
            <w:proofErr w:type="spellStart"/>
            <w:r w:rsidR="0062793C" w:rsidRPr="0062793C">
              <w:rPr>
                <w:rFonts w:ascii="Calibri" w:eastAsia="Calibri" w:hAnsi="Calibri" w:cs="Calibri"/>
                <w:sz w:val="30"/>
              </w:rPr>
              <w:t>fashionistas</w:t>
            </w:r>
            <w:proofErr w:type="spellEnd"/>
            <w:r w:rsidR="0062793C" w:rsidRPr="0062793C">
              <w:rPr>
                <w:rFonts w:ascii="Calibri" w:eastAsia="Calibri" w:hAnsi="Calibri" w:cs="Calibri"/>
                <w:sz w:val="30"/>
              </w:rPr>
              <w:t xml:space="preserve"> wanting the ultimate pampering getaway.</w:t>
            </w:r>
          </w:p>
          <w:p w14:paraId="65787A89" w14:textId="77777777" w:rsidR="004D55C7" w:rsidRPr="009F1E17" w:rsidRDefault="004D55C7" w:rsidP="004D55C7">
            <w:pPr>
              <w:pStyle w:val="Normal1"/>
              <w:rPr>
                <w:rFonts w:ascii="Calibri" w:eastAsia="Calibri" w:hAnsi="Calibri" w:cs="Calibri"/>
                <w:sz w:val="30"/>
              </w:rPr>
            </w:pPr>
          </w:p>
          <w:p w14:paraId="5F725435" w14:textId="6378074B" w:rsidR="0062793C" w:rsidRPr="0062793C" w:rsidRDefault="00C84FE7" w:rsidP="0062793C">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62793C" w:rsidRPr="0062793C">
              <w:rPr>
                <w:rFonts w:ascii="Calibri" w:eastAsia="Calibri" w:hAnsi="Calibri" w:cs="Calibri"/>
                <w:sz w:val="30"/>
              </w:rPr>
              <w:t xml:space="preserve">Luxurious havens of contemporary elegance, </w:t>
            </w:r>
            <w:r w:rsidR="000A2651">
              <w:rPr>
                <w:rFonts w:ascii="Calibri" w:eastAsia="Calibri" w:hAnsi="Calibri" w:cs="Calibri"/>
                <w:sz w:val="30"/>
              </w:rPr>
              <w:t xml:space="preserve">there are </w:t>
            </w:r>
            <w:r w:rsidR="0062793C" w:rsidRPr="0062793C">
              <w:rPr>
                <w:rFonts w:ascii="Calibri" w:eastAsia="Calibri" w:hAnsi="Calibri" w:cs="Calibri"/>
                <w:sz w:val="30"/>
              </w:rPr>
              <w:t xml:space="preserve">73 suites and 214 rooms, </w:t>
            </w:r>
            <w:r w:rsidR="000A2651">
              <w:rPr>
                <w:rFonts w:ascii="Calibri" w:eastAsia="Calibri" w:hAnsi="Calibri" w:cs="Calibri"/>
                <w:sz w:val="30"/>
              </w:rPr>
              <w:t xml:space="preserve">all </w:t>
            </w:r>
            <w:r w:rsidR="000A2651" w:rsidRPr="0062793C">
              <w:rPr>
                <w:rFonts w:ascii="Calibri" w:eastAsia="Calibri" w:hAnsi="Calibri" w:cs="Calibri"/>
                <w:sz w:val="30"/>
              </w:rPr>
              <w:t>newly renovated</w:t>
            </w:r>
            <w:r w:rsidR="000A2651">
              <w:rPr>
                <w:rFonts w:ascii="Calibri" w:eastAsia="Calibri" w:hAnsi="Calibri" w:cs="Calibri"/>
                <w:sz w:val="30"/>
              </w:rPr>
              <w:t xml:space="preserve"> and</w:t>
            </w:r>
            <w:r w:rsidR="000A2651" w:rsidRPr="0062793C">
              <w:rPr>
                <w:rFonts w:ascii="Calibri" w:eastAsia="Calibri" w:hAnsi="Calibri" w:cs="Calibri"/>
                <w:sz w:val="30"/>
              </w:rPr>
              <w:t xml:space="preserve"> </w:t>
            </w:r>
            <w:r w:rsidR="0062793C" w:rsidRPr="0062793C">
              <w:rPr>
                <w:rFonts w:ascii="Calibri" w:eastAsia="Calibri" w:hAnsi="Calibri" w:cs="Calibri"/>
                <w:sz w:val="30"/>
              </w:rPr>
              <w:t>a stone’s throw from Mumbai’s best shopping and entertainment strip</w:t>
            </w:r>
            <w:r w:rsidR="000A2651">
              <w:rPr>
                <w:rFonts w:ascii="Calibri" w:eastAsia="Calibri" w:hAnsi="Calibri" w:cs="Calibri"/>
                <w:sz w:val="30"/>
              </w:rPr>
              <w:t>. The ultimate bonus? T</w:t>
            </w:r>
            <w:r w:rsidR="0062793C" w:rsidRPr="0062793C">
              <w:rPr>
                <w:rFonts w:ascii="Calibri" w:eastAsia="Calibri" w:hAnsi="Calibri" w:cs="Calibri"/>
                <w:sz w:val="30"/>
              </w:rPr>
              <w:t>o-d</w:t>
            </w:r>
            <w:r w:rsidR="000A2651">
              <w:rPr>
                <w:rFonts w:ascii="Calibri" w:eastAsia="Calibri" w:hAnsi="Calibri" w:cs="Calibri"/>
                <w:sz w:val="30"/>
              </w:rPr>
              <w:t>ie-for views of the Arabian Sea.</w:t>
            </w:r>
          </w:p>
          <w:p w14:paraId="6536D995" w14:textId="77777777" w:rsidR="00884070" w:rsidRDefault="00884070">
            <w:pPr>
              <w:pStyle w:val="Normal1"/>
            </w:pPr>
          </w:p>
          <w:p w14:paraId="04461960" w14:textId="6D3F00F8" w:rsidR="00884070" w:rsidRPr="009F1E17" w:rsidRDefault="00C84FE7" w:rsidP="000A2651">
            <w:pPr>
              <w:pStyle w:val="Normal1"/>
              <w:rPr>
                <w:rFonts w:ascii="Calibri" w:eastAsia="Calibri" w:hAnsi="Calibri" w:cs="Calibri"/>
                <w:sz w:val="30"/>
              </w:rPr>
            </w:pPr>
            <w:r>
              <w:rPr>
                <w:rFonts w:ascii="Calibri" w:eastAsia="Calibri" w:hAnsi="Calibri" w:cs="Calibri"/>
                <w:b/>
                <w:sz w:val="30"/>
              </w:rPr>
              <w:t xml:space="preserve">Why. </w:t>
            </w:r>
            <w:r w:rsidR="000A2651">
              <w:rPr>
                <w:rFonts w:ascii="Calibri" w:eastAsia="Calibri" w:hAnsi="Calibri" w:cs="Calibri"/>
                <w:sz w:val="30"/>
              </w:rPr>
              <w:t xml:space="preserve">Gloriously opulent yet current. Expansive living spaces &amp; </w:t>
            </w:r>
            <w:r w:rsidR="0062793C" w:rsidRPr="0062793C">
              <w:rPr>
                <w:rFonts w:ascii="Calibri" w:eastAsia="Calibri" w:hAnsi="Calibri" w:cs="Calibri"/>
                <w:sz w:val="30"/>
              </w:rPr>
              <w:t>personalize</w:t>
            </w:r>
            <w:r w:rsidR="000A2651">
              <w:rPr>
                <w:rFonts w:ascii="Calibri" w:eastAsia="Calibri" w:hAnsi="Calibri" w:cs="Calibri"/>
                <w:sz w:val="30"/>
              </w:rPr>
              <w:t xml:space="preserve">d private al fresco dinners and </w:t>
            </w:r>
            <w:r w:rsidR="0062793C" w:rsidRPr="0062793C">
              <w:rPr>
                <w:rFonts w:ascii="Calibri" w:eastAsia="Calibri" w:hAnsi="Calibri" w:cs="Calibri"/>
                <w:sz w:val="30"/>
              </w:rPr>
              <w:t xml:space="preserve">stunning sea views </w:t>
            </w:r>
            <w:r w:rsidR="00EC7687">
              <w:rPr>
                <w:rFonts w:ascii="Calibri" w:eastAsia="Calibri" w:hAnsi="Calibri" w:cs="Calibri"/>
                <w:sz w:val="30"/>
              </w:rPr>
              <w:t>&amp;</w:t>
            </w:r>
            <w:r w:rsidR="0062793C" w:rsidRPr="0062793C">
              <w:rPr>
                <w:rFonts w:ascii="Calibri" w:eastAsia="Calibri" w:hAnsi="Calibri" w:cs="Calibri"/>
                <w:sz w:val="30"/>
              </w:rPr>
              <w:t xml:space="preserve"> exotic </w:t>
            </w:r>
            <w:r w:rsidR="000A2651">
              <w:rPr>
                <w:rFonts w:ascii="Calibri" w:eastAsia="Calibri" w:hAnsi="Calibri" w:cs="Calibri"/>
                <w:sz w:val="30"/>
              </w:rPr>
              <w:lastRenderedPageBreak/>
              <w:t>cocktails at The Eau Bar will keep you smiling for the rest of your stay.</w:t>
            </w:r>
          </w:p>
        </w:tc>
      </w:tr>
      <w:tr w:rsidR="00884070" w14:paraId="218A0E80" w14:textId="77777777" w:rsidTr="00EC7687">
        <w:tc>
          <w:tcPr>
            <w:tcW w:w="2845" w:type="dxa"/>
            <w:tcMar>
              <w:top w:w="100" w:type="dxa"/>
              <w:left w:w="160" w:type="dxa"/>
              <w:bottom w:w="100" w:type="dxa"/>
              <w:right w:w="160" w:type="dxa"/>
            </w:tcMar>
          </w:tcPr>
          <w:p w14:paraId="3C43A6E7" w14:textId="4288A150" w:rsidR="00884070" w:rsidRDefault="00C84FE7">
            <w:pPr>
              <w:pStyle w:val="Normal1"/>
            </w:pPr>
            <w:r>
              <w:rPr>
                <w:rFonts w:ascii="Calibri" w:eastAsia="Calibri" w:hAnsi="Calibri" w:cs="Calibri"/>
                <w:b/>
                <w:sz w:val="30"/>
              </w:rPr>
              <w:lastRenderedPageBreak/>
              <w:t>FYI</w:t>
            </w:r>
          </w:p>
        </w:tc>
        <w:tc>
          <w:tcPr>
            <w:tcW w:w="6120" w:type="dxa"/>
            <w:tcMar>
              <w:top w:w="100" w:type="dxa"/>
              <w:left w:w="160" w:type="dxa"/>
              <w:bottom w:w="100" w:type="dxa"/>
              <w:right w:w="160" w:type="dxa"/>
            </w:tcMar>
          </w:tcPr>
          <w:p w14:paraId="0A66B713" w14:textId="62AC8A5D" w:rsidR="00EF6662" w:rsidRPr="006D6B80" w:rsidRDefault="00EF6662" w:rsidP="006D6B80">
            <w:pPr>
              <w:widowControl w:val="0"/>
              <w:autoSpaceDE w:val="0"/>
              <w:autoSpaceDN w:val="0"/>
              <w:adjustRightInd w:val="0"/>
              <w:spacing w:after="300"/>
              <w:jc w:val="both"/>
              <w:rPr>
                <w:rFonts w:ascii="Calibri" w:eastAsia="Calibri" w:hAnsi="Calibri" w:cs="Calibri"/>
                <w:color w:val="000000"/>
                <w:sz w:val="30"/>
              </w:rPr>
            </w:pPr>
            <w:r w:rsidRPr="006D6B80">
              <w:rPr>
                <w:rFonts w:ascii="Calibri" w:eastAsia="Calibri" w:hAnsi="Calibri" w:cs="Calibri"/>
                <w:color w:val="000000"/>
                <w:sz w:val="30"/>
              </w:rPr>
              <w:t xml:space="preserve">1. </w:t>
            </w:r>
            <w:r w:rsidR="006D6B80" w:rsidRPr="006D6B80">
              <w:rPr>
                <w:rFonts w:ascii="Calibri" w:eastAsia="Calibri" w:hAnsi="Calibri" w:cs="Calibri"/>
                <w:color w:val="000000"/>
                <w:sz w:val="30"/>
              </w:rPr>
              <w:t>Registration with the Foreigners’ Regional Registration Office within 24 hours of arrival will be taken care of upon check-in.</w:t>
            </w:r>
          </w:p>
        </w:tc>
      </w:tr>
      <w:tr w:rsidR="00884070" w14:paraId="354C47F2" w14:textId="77777777" w:rsidTr="00EC7687">
        <w:tc>
          <w:tcPr>
            <w:tcW w:w="2845" w:type="dxa"/>
            <w:tcMar>
              <w:top w:w="100" w:type="dxa"/>
              <w:left w:w="160" w:type="dxa"/>
              <w:bottom w:w="100" w:type="dxa"/>
              <w:right w:w="160" w:type="dxa"/>
            </w:tcMar>
          </w:tcPr>
          <w:p w14:paraId="485AF9A0" w14:textId="77777777" w:rsidR="00884070" w:rsidRDefault="00884070">
            <w:pPr>
              <w:pStyle w:val="Normal1"/>
            </w:pPr>
          </w:p>
          <w:p w14:paraId="652740A5" w14:textId="77777777" w:rsidR="00884070" w:rsidRDefault="00884070">
            <w:pPr>
              <w:pStyle w:val="Normal1"/>
            </w:pPr>
          </w:p>
        </w:tc>
        <w:tc>
          <w:tcPr>
            <w:tcW w:w="6120" w:type="dxa"/>
            <w:tcMar>
              <w:top w:w="100" w:type="dxa"/>
              <w:left w:w="160" w:type="dxa"/>
              <w:bottom w:w="100" w:type="dxa"/>
              <w:right w:w="160" w:type="dxa"/>
            </w:tcMar>
          </w:tcPr>
          <w:p w14:paraId="2DE7EBC2" w14:textId="10450780" w:rsidR="00884070" w:rsidRPr="006D6B80" w:rsidRDefault="00C84FE7" w:rsidP="006D6B80">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2. </w:t>
            </w:r>
            <w:r w:rsidR="006D6B80" w:rsidRPr="006D6B80">
              <w:rPr>
                <w:rFonts w:ascii="Calibri" w:eastAsia="Calibri" w:hAnsi="Calibri" w:cs="Calibri"/>
                <w:color w:val="000000"/>
                <w:sz w:val="30"/>
              </w:rPr>
              <w:t>Two children up to 8 years of age can stay in the parent’s room with no additional charge. Only a maximum of one child’s bed is allowed in each room at no additional charge.</w:t>
            </w:r>
          </w:p>
        </w:tc>
      </w:tr>
      <w:tr w:rsidR="00884070" w14:paraId="56458739" w14:textId="77777777" w:rsidTr="00EC7687">
        <w:tc>
          <w:tcPr>
            <w:tcW w:w="2845" w:type="dxa"/>
            <w:tcMar>
              <w:top w:w="100" w:type="dxa"/>
              <w:left w:w="160" w:type="dxa"/>
              <w:bottom w:w="100" w:type="dxa"/>
              <w:right w:w="160" w:type="dxa"/>
            </w:tcMar>
          </w:tcPr>
          <w:p w14:paraId="4A70D9EB" w14:textId="77777777" w:rsidR="00884070" w:rsidRDefault="00884070">
            <w:pPr>
              <w:pStyle w:val="Normal1"/>
            </w:pPr>
          </w:p>
          <w:p w14:paraId="6664DF64" w14:textId="77777777" w:rsidR="00884070" w:rsidRDefault="00884070">
            <w:pPr>
              <w:pStyle w:val="Normal1"/>
            </w:pPr>
          </w:p>
        </w:tc>
        <w:tc>
          <w:tcPr>
            <w:tcW w:w="6120" w:type="dxa"/>
            <w:tcMar>
              <w:top w:w="100" w:type="dxa"/>
              <w:left w:w="160" w:type="dxa"/>
              <w:bottom w:w="100" w:type="dxa"/>
              <w:right w:w="160" w:type="dxa"/>
            </w:tcMar>
          </w:tcPr>
          <w:p w14:paraId="16219848" w14:textId="77777777" w:rsidR="006D6B80" w:rsidRDefault="00C84FE7" w:rsidP="006D6B80">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3. </w:t>
            </w:r>
            <w:r w:rsidR="006D6B80" w:rsidRPr="006D6B80">
              <w:rPr>
                <w:rFonts w:ascii="Calibri" w:eastAsia="Calibri" w:hAnsi="Calibri" w:cs="Calibri"/>
                <w:color w:val="000000"/>
                <w:sz w:val="30"/>
              </w:rPr>
              <w:t>One child over 8 but less than 12 years can stay in the parent's room with a child's bed provided at no additional charge.</w:t>
            </w:r>
          </w:p>
          <w:p w14:paraId="433D7AB0" w14:textId="77777777" w:rsidR="006D6B80" w:rsidRPr="006D6B80" w:rsidRDefault="006D6B80" w:rsidP="006D6B80">
            <w:pPr>
              <w:widowControl w:val="0"/>
              <w:tabs>
                <w:tab w:val="left" w:pos="220"/>
                <w:tab w:val="left" w:pos="720"/>
              </w:tabs>
              <w:autoSpaceDE w:val="0"/>
              <w:autoSpaceDN w:val="0"/>
              <w:adjustRightInd w:val="0"/>
              <w:rPr>
                <w:rFonts w:ascii="Calibri" w:eastAsia="Calibri" w:hAnsi="Calibri" w:cs="Calibri"/>
                <w:color w:val="000000"/>
                <w:sz w:val="30"/>
              </w:rPr>
            </w:pPr>
          </w:p>
          <w:p w14:paraId="46DAE30F" w14:textId="655B92D0" w:rsidR="00884070" w:rsidRPr="008C064A" w:rsidRDefault="006D6B80" w:rsidP="008C064A">
            <w:pPr>
              <w:widowControl w:val="0"/>
              <w:tabs>
                <w:tab w:val="left" w:pos="220"/>
                <w:tab w:val="left" w:pos="720"/>
              </w:tabs>
              <w:autoSpaceDE w:val="0"/>
              <w:autoSpaceDN w:val="0"/>
              <w:adjustRightInd w:val="0"/>
              <w:rPr>
                <w:rFonts w:ascii="Calibri" w:eastAsia="Calibri" w:hAnsi="Calibri" w:cs="Calibri"/>
                <w:color w:val="000000"/>
                <w:sz w:val="30"/>
              </w:rPr>
            </w:pPr>
            <w:r w:rsidRPr="006D6B80">
              <w:rPr>
                <w:rFonts w:ascii="Calibri" w:eastAsia="Calibri" w:hAnsi="Calibri" w:cs="Calibri"/>
                <w:color w:val="000000"/>
                <w:sz w:val="30"/>
              </w:rPr>
              <w:t>For two children between 8 and 12 years an additional room is necessary. The rate of this room will be 50% of the parent's applicable room rate.</w:t>
            </w:r>
          </w:p>
        </w:tc>
      </w:tr>
      <w:tr w:rsidR="00B772A6" w14:paraId="734BF3D5" w14:textId="77777777" w:rsidTr="00EC7687">
        <w:tc>
          <w:tcPr>
            <w:tcW w:w="2845" w:type="dxa"/>
            <w:tcMar>
              <w:top w:w="100" w:type="dxa"/>
              <w:left w:w="160" w:type="dxa"/>
              <w:bottom w:w="100" w:type="dxa"/>
              <w:right w:w="160" w:type="dxa"/>
            </w:tcMar>
          </w:tcPr>
          <w:p w14:paraId="7D572190" w14:textId="77777777" w:rsidR="00B772A6" w:rsidRDefault="00B772A6">
            <w:pPr>
              <w:pStyle w:val="Normal1"/>
            </w:pPr>
          </w:p>
        </w:tc>
        <w:tc>
          <w:tcPr>
            <w:tcW w:w="6120" w:type="dxa"/>
            <w:tcMar>
              <w:top w:w="100" w:type="dxa"/>
              <w:left w:w="160" w:type="dxa"/>
              <w:bottom w:w="100" w:type="dxa"/>
              <w:right w:w="160" w:type="dxa"/>
            </w:tcMar>
          </w:tcPr>
          <w:p w14:paraId="12AF89F3" w14:textId="051C310C" w:rsidR="00B772A6" w:rsidRPr="008C064A" w:rsidRDefault="00B772A6" w:rsidP="008C064A">
            <w:pPr>
              <w:widowControl w:val="0"/>
              <w:tabs>
                <w:tab w:val="left" w:pos="220"/>
                <w:tab w:val="left" w:pos="720"/>
              </w:tabs>
              <w:autoSpaceDE w:val="0"/>
              <w:autoSpaceDN w:val="0"/>
              <w:adjustRightInd w:val="0"/>
              <w:rPr>
                <w:rFonts w:ascii="Calibri" w:eastAsia="Calibri" w:hAnsi="Calibri" w:cs="Calibri"/>
                <w:color w:val="000000"/>
                <w:sz w:val="30"/>
              </w:rPr>
            </w:pPr>
            <w:r>
              <w:rPr>
                <w:rFonts w:ascii="Calibri" w:eastAsia="Calibri" w:hAnsi="Calibri" w:cs="Calibri"/>
                <w:sz w:val="30"/>
              </w:rPr>
              <w:t xml:space="preserve">4. </w:t>
            </w:r>
            <w:r w:rsidR="006D6B80" w:rsidRPr="006D6B80">
              <w:rPr>
                <w:rFonts w:ascii="Calibri" w:eastAsia="Calibri" w:hAnsi="Calibri" w:cs="Calibri"/>
                <w:color w:val="000000"/>
                <w:sz w:val="30"/>
              </w:rPr>
              <w:t>If a child is above 12 years of age, a separate room will be required at the parent's applicable room rate. (An extra bed shall not be provided for anyone over 12 years of age.)</w:t>
            </w:r>
          </w:p>
        </w:tc>
      </w:tr>
      <w:tr w:rsidR="00B772A6" w14:paraId="665F9FEF" w14:textId="77777777" w:rsidTr="00EC7687">
        <w:tc>
          <w:tcPr>
            <w:tcW w:w="2845" w:type="dxa"/>
            <w:tcMar>
              <w:top w:w="100" w:type="dxa"/>
              <w:left w:w="160" w:type="dxa"/>
              <w:bottom w:w="100" w:type="dxa"/>
              <w:right w:w="160" w:type="dxa"/>
            </w:tcMar>
          </w:tcPr>
          <w:p w14:paraId="551941E3" w14:textId="77777777" w:rsidR="00B772A6" w:rsidRDefault="00B772A6">
            <w:pPr>
              <w:pStyle w:val="Normal1"/>
            </w:pPr>
          </w:p>
        </w:tc>
        <w:tc>
          <w:tcPr>
            <w:tcW w:w="6120" w:type="dxa"/>
            <w:tcMar>
              <w:top w:w="100" w:type="dxa"/>
              <w:left w:w="160" w:type="dxa"/>
              <w:bottom w:w="100" w:type="dxa"/>
              <w:right w:w="160" w:type="dxa"/>
            </w:tcMar>
          </w:tcPr>
          <w:p w14:paraId="45018532" w14:textId="57551658" w:rsidR="00B772A6" w:rsidRPr="008C064A" w:rsidRDefault="00B772A6" w:rsidP="008C064A">
            <w:pPr>
              <w:widowControl w:val="0"/>
              <w:autoSpaceDE w:val="0"/>
              <w:autoSpaceDN w:val="0"/>
              <w:adjustRightInd w:val="0"/>
              <w:spacing w:after="300"/>
              <w:jc w:val="both"/>
              <w:rPr>
                <w:rFonts w:ascii="Calibri" w:eastAsia="Calibri" w:hAnsi="Calibri" w:cs="Calibri"/>
                <w:color w:val="000000"/>
                <w:sz w:val="30"/>
              </w:rPr>
            </w:pPr>
            <w:r>
              <w:rPr>
                <w:rFonts w:ascii="Calibri" w:eastAsia="Calibri" w:hAnsi="Calibri" w:cs="Calibri"/>
                <w:sz w:val="30"/>
              </w:rPr>
              <w:t xml:space="preserve">5. </w:t>
            </w:r>
            <w:r w:rsidR="006D6B80" w:rsidRPr="006D6B80">
              <w:rPr>
                <w:rFonts w:ascii="Calibri" w:eastAsia="Calibri" w:hAnsi="Calibri" w:cs="Calibri"/>
                <w:color w:val="000000"/>
                <w:sz w:val="30"/>
              </w:rPr>
              <w:t>Smoking is prohibited in all parts of</w:t>
            </w:r>
            <w:r w:rsidR="000A2651">
              <w:rPr>
                <w:rFonts w:ascii="Calibri" w:eastAsia="Calibri" w:hAnsi="Calibri" w:cs="Calibri"/>
                <w:color w:val="000000"/>
                <w:sz w:val="30"/>
              </w:rPr>
              <w:t xml:space="preserve"> the hotel except in designated</w:t>
            </w:r>
            <w:r w:rsidR="006D6B80" w:rsidRPr="006D6B80">
              <w:rPr>
                <w:rFonts w:ascii="Calibri" w:eastAsia="Calibri" w:hAnsi="Calibri" w:cs="Calibri"/>
                <w:color w:val="000000"/>
                <w:sz w:val="30"/>
              </w:rPr>
              <w:t xml:space="preserve"> rooms where smoking is permitted. Kindly submit your request for</w:t>
            </w:r>
            <w:r w:rsidR="008C064A">
              <w:rPr>
                <w:rFonts w:ascii="Calibri" w:eastAsia="Calibri" w:hAnsi="Calibri" w:cs="Calibri"/>
                <w:color w:val="000000"/>
                <w:sz w:val="30"/>
              </w:rPr>
              <w:t xml:space="preserve"> a smokin</w:t>
            </w:r>
            <w:r w:rsidR="006D6B80" w:rsidRPr="006D6B80">
              <w:rPr>
                <w:rFonts w:ascii="Calibri" w:eastAsia="Calibri" w:hAnsi="Calibri" w:cs="Calibri"/>
                <w:color w:val="000000"/>
                <w:sz w:val="30"/>
              </w:rPr>
              <w:t xml:space="preserve">g room upon reservation. </w:t>
            </w:r>
          </w:p>
        </w:tc>
      </w:tr>
    </w:tbl>
    <w:p w14:paraId="44616834" w14:textId="77777777" w:rsidR="00884070" w:rsidRDefault="00884070">
      <w:pPr>
        <w:pStyle w:val="Normal1"/>
      </w:pPr>
    </w:p>
    <w:p w14:paraId="67E76C34" w14:textId="77777777" w:rsidR="00884070" w:rsidRDefault="00884070">
      <w:pPr>
        <w:pStyle w:val="Normal1"/>
      </w:pPr>
    </w:p>
    <w:p w14:paraId="342EF483" w14:textId="77777777" w:rsidR="00884070" w:rsidRDefault="00884070">
      <w:pPr>
        <w:pStyle w:val="Normal1"/>
      </w:pPr>
    </w:p>
    <w:p w14:paraId="08671578" w14:textId="77777777" w:rsidR="00884070" w:rsidRDefault="00C84FE7">
      <w:pPr>
        <w:pStyle w:val="Normal1"/>
      </w:pPr>
      <w:r>
        <w:rPr>
          <w:b/>
          <w:color w:val="1F497D"/>
          <w:sz w:val="32"/>
        </w:rPr>
        <w:t>Tips</w:t>
      </w:r>
    </w:p>
    <w:p w14:paraId="75AF41D5" w14:textId="77777777" w:rsidR="00884070" w:rsidRDefault="00C84FE7">
      <w:pPr>
        <w:pStyle w:val="Normal1"/>
      </w:pPr>
      <w:proofErr w:type="gramStart"/>
      <w:r>
        <w:rPr>
          <w:rFonts w:ascii="Calibri" w:eastAsia="Calibri" w:hAnsi="Calibri" w:cs="Calibri"/>
          <w:b/>
          <w:sz w:val="26"/>
        </w:rPr>
        <w:lastRenderedPageBreak/>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7D5A556C" w14:textId="77777777">
        <w:tc>
          <w:tcPr>
            <w:tcW w:w="1910" w:type="dxa"/>
            <w:shd w:val="clear" w:color="auto" w:fill="9BBB59"/>
            <w:tcMar>
              <w:top w:w="100" w:type="dxa"/>
              <w:left w:w="160" w:type="dxa"/>
              <w:bottom w:w="100" w:type="dxa"/>
              <w:right w:w="160" w:type="dxa"/>
            </w:tcMar>
          </w:tcPr>
          <w:p w14:paraId="5F7D6CC8"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9C31DC7"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32F6BC87" w14:textId="77777777">
        <w:tc>
          <w:tcPr>
            <w:tcW w:w="1910" w:type="dxa"/>
            <w:tcMar>
              <w:top w:w="100" w:type="dxa"/>
              <w:left w:w="160" w:type="dxa"/>
              <w:bottom w:w="100" w:type="dxa"/>
              <w:right w:w="160" w:type="dxa"/>
            </w:tcMar>
          </w:tcPr>
          <w:p w14:paraId="0D8C134A"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1543ACF2" w14:textId="4C2DF9A6" w:rsidR="00977E24" w:rsidRPr="00977E24" w:rsidRDefault="00C84FE7" w:rsidP="00977E24">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sidR="00977E24">
              <w:rPr>
                <w:rFonts w:ascii="Calibri" w:eastAsia="Calibri" w:hAnsi="Calibri" w:cs="Calibri"/>
                <w:b/>
                <w:sz w:val="30"/>
              </w:rPr>
              <w:t xml:space="preserve"> </w:t>
            </w:r>
            <w:r w:rsidR="00977E24" w:rsidRPr="00977E24">
              <w:rPr>
                <w:rFonts w:ascii="Calibri" w:eastAsia="Calibri" w:hAnsi="Calibri" w:cs="Calibri"/>
                <w:sz w:val="30"/>
              </w:rPr>
              <w:t xml:space="preserve">Most major international destinations and capital cities are connected by direct flights to Mumbai’s </w:t>
            </w:r>
            <w:proofErr w:type="spellStart"/>
            <w:r w:rsidR="00977E24" w:rsidRPr="00977E24">
              <w:rPr>
                <w:rFonts w:ascii="Calibri" w:eastAsia="Calibri" w:hAnsi="Calibri" w:cs="Calibri"/>
                <w:sz w:val="30"/>
              </w:rPr>
              <w:t>Chhatrapat</w:t>
            </w:r>
            <w:r w:rsidR="00977E24">
              <w:rPr>
                <w:rFonts w:ascii="Calibri" w:eastAsia="Calibri" w:hAnsi="Calibri" w:cs="Calibri"/>
                <w:sz w:val="30"/>
              </w:rPr>
              <w:t>i</w:t>
            </w:r>
            <w:proofErr w:type="spellEnd"/>
            <w:r w:rsidR="00977E24">
              <w:rPr>
                <w:rFonts w:ascii="Calibri" w:eastAsia="Calibri" w:hAnsi="Calibri" w:cs="Calibri"/>
                <w:sz w:val="30"/>
              </w:rPr>
              <w:t xml:space="preserve"> </w:t>
            </w:r>
            <w:proofErr w:type="spellStart"/>
            <w:r w:rsidR="00977E24">
              <w:rPr>
                <w:rFonts w:ascii="Calibri" w:eastAsia="Calibri" w:hAnsi="Calibri" w:cs="Calibri"/>
                <w:sz w:val="30"/>
              </w:rPr>
              <w:t>Shivaji</w:t>
            </w:r>
            <w:proofErr w:type="spellEnd"/>
            <w:r w:rsidR="00977E24">
              <w:rPr>
                <w:rFonts w:ascii="Calibri" w:eastAsia="Calibri" w:hAnsi="Calibri" w:cs="Calibri"/>
                <w:sz w:val="30"/>
              </w:rPr>
              <w:t xml:space="preserve"> International airport. </w:t>
            </w:r>
          </w:p>
          <w:p w14:paraId="604E8E1A" w14:textId="77777777" w:rsidR="00977E24" w:rsidRPr="00977E24" w:rsidRDefault="00977E24" w:rsidP="00977E24">
            <w:pPr>
              <w:pStyle w:val="Normal1"/>
              <w:rPr>
                <w:rFonts w:ascii="Calibri" w:eastAsia="Calibri" w:hAnsi="Calibri" w:cs="Calibri"/>
                <w:sz w:val="30"/>
              </w:rPr>
            </w:pPr>
          </w:p>
          <w:p w14:paraId="51CCA585" w14:textId="6F4DD821" w:rsidR="00884070" w:rsidRDefault="00977E24" w:rsidP="00977E24">
            <w:pPr>
              <w:pStyle w:val="Normal1"/>
            </w:pPr>
            <w:r w:rsidRPr="00977E24">
              <w:rPr>
                <w:rFonts w:ascii="Calibri" w:eastAsia="Calibri" w:hAnsi="Calibri" w:cs="Calibri"/>
                <w:sz w:val="30"/>
              </w:rPr>
              <w:t xml:space="preserve">The </w:t>
            </w:r>
            <w:proofErr w:type="spellStart"/>
            <w:r w:rsidRPr="00977E24">
              <w:rPr>
                <w:rFonts w:ascii="Calibri" w:eastAsia="Calibri" w:hAnsi="Calibri" w:cs="Calibri"/>
                <w:sz w:val="30"/>
              </w:rPr>
              <w:t>Oberoi</w:t>
            </w:r>
            <w:proofErr w:type="spellEnd"/>
            <w:r w:rsidRPr="00977E24">
              <w:rPr>
                <w:rFonts w:ascii="Calibri" w:eastAsia="Calibri" w:hAnsi="Calibri" w:cs="Calibri"/>
                <w:sz w:val="30"/>
              </w:rPr>
              <w:t xml:space="preserve"> is located 45 minutes from the International Airport and 30 minutes from the Domestic Airport. </w:t>
            </w:r>
            <w:r>
              <w:rPr>
                <w:rFonts w:ascii="Calibri" w:eastAsia="Calibri" w:hAnsi="Calibri" w:cs="Calibri"/>
                <w:sz w:val="30"/>
              </w:rPr>
              <w:t>The</w:t>
            </w:r>
            <w:r w:rsidRPr="00977E24">
              <w:rPr>
                <w:rFonts w:ascii="Calibri" w:eastAsia="Calibri" w:hAnsi="Calibri" w:cs="Calibri"/>
                <w:sz w:val="30"/>
              </w:rPr>
              <w:t xml:space="preserve"> new </w:t>
            </w:r>
            <w:proofErr w:type="spellStart"/>
            <w:r w:rsidRPr="00977E24">
              <w:rPr>
                <w:rFonts w:ascii="Calibri" w:eastAsia="Calibri" w:hAnsi="Calibri" w:cs="Calibri"/>
                <w:sz w:val="30"/>
              </w:rPr>
              <w:t>Ba</w:t>
            </w:r>
            <w:r>
              <w:rPr>
                <w:rFonts w:ascii="Calibri" w:eastAsia="Calibri" w:hAnsi="Calibri" w:cs="Calibri"/>
                <w:sz w:val="30"/>
              </w:rPr>
              <w:t>ndra</w:t>
            </w:r>
            <w:proofErr w:type="spellEnd"/>
            <w:r>
              <w:rPr>
                <w:rFonts w:ascii="Calibri" w:eastAsia="Calibri" w:hAnsi="Calibri" w:cs="Calibri"/>
                <w:sz w:val="30"/>
              </w:rPr>
              <w:t xml:space="preserve"> - </w:t>
            </w:r>
            <w:proofErr w:type="spellStart"/>
            <w:r>
              <w:rPr>
                <w:rFonts w:ascii="Calibri" w:eastAsia="Calibri" w:hAnsi="Calibri" w:cs="Calibri"/>
                <w:sz w:val="30"/>
              </w:rPr>
              <w:t>Worli</w:t>
            </w:r>
            <w:proofErr w:type="spellEnd"/>
            <w:r>
              <w:rPr>
                <w:rFonts w:ascii="Calibri" w:eastAsia="Calibri" w:hAnsi="Calibri" w:cs="Calibri"/>
                <w:sz w:val="30"/>
              </w:rPr>
              <w:t xml:space="preserve"> </w:t>
            </w:r>
            <w:proofErr w:type="spellStart"/>
            <w:r>
              <w:rPr>
                <w:rFonts w:ascii="Calibri" w:eastAsia="Calibri" w:hAnsi="Calibri" w:cs="Calibri"/>
                <w:sz w:val="30"/>
              </w:rPr>
              <w:t>Sealink</w:t>
            </w:r>
            <w:proofErr w:type="spellEnd"/>
            <w:r>
              <w:rPr>
                <w:rFonts w:ascii="Calibri" w:eastAsia="Calibri" w:hAnsi="Calibri" w:cs="Calibri"/>
                <w:sz w:val="30"/>
              </w:rPr>
              <w:t xml:space="preserve"> bridge has</w:t>
            </w:r>
            <w:r w:rsidRPr="00977E24">
              <w:rPr>
                <w:rFonts w:ascii="Calibri" w:eastAsia="Calibri" w:hAnsi="Calibri" w:cs="Calibri"/>
                <w:sz w:val="30"/>
              </w:rPr>
              <w:t xml:space="preserve"> brought North and South Mumbai much closer.</w:t>
            </w:r>
          </w:p>
        </w:tc>
      </w:tr>
      <w:tr w:rsidR="00884070" w14:paraId="23866BF6" w14:textId="77777777">
        <w:tc>
          <w:tcPr>
            <w:tcW w:w="1910" w:type="dxa"/>
            <w:tcMar>
              <w:top w:w="100" w:type="dxa"/>
              <w:left w:w="160" w:type="dxa"/>
              <w:bottom w:w="100" w:type="dxa"/>
              <w:right w:w="160" w:type="dxa"/>
            </w:tcMar>
          </w:tcPr>
          <w:p w14:paraId="3EAB5F62" w14:textId="77777777" w:rsidR="00884070" w:rsidRDefault="00884070">
            <w:pPr>
              <w:pStyle w:val="Normal1"/>
            </w:pPr>
          </w:p>
          <w:p w14:paraId="4F77125C" w14:textId="77777777" w:rsidR="00884070" w:rsidRDefault="00884070">
            <w:pPr>
              <w:pStyle w:val="Normal1"/>
            </w:pPr>
          </w:p>
        </w:tc>
        <w:tc>
          <w:tcPr>
            <w:tcW w:w="7055" w:type="dxa"/>
            <w:tcMar>
              <w:top w:w="100" w:type="dxa"/>
              <w:left w:w="160" w:type="dxa"/>
              <w:bottom w:w="100" w:type="dxa"/>
              <w:right w:w="160" w:type="dxa"/>
            </w:tcMar>
          </w:tcPr>
          <w:p w14:paraId="26083282" w14:textId="0CC34121" w:rsidR="00884070" w:rsidRDefault="00C84FE7" w:rsidP="007218DB">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7218DB">
              <w:rPr>
                <w:rFonts w:ascii="Calibri" w:eastAsia="Calibri" w:hAnsi="Calibri" w:cs="Calibri"/>
                <w:sz w:val="30"/>
              </w:rPr>
              <w:t xml:space="preserve">Average temperature is around 25° to 30°C. </w:t>
            </w:r>
            <w:r w:rsidR="00977E24" w:rsidRPr="00977E24">
              <w:rPr>
                <w:rFonts w:ascii="Calibri" w:eastAsia="Calibri" w:hAnsi="Calibri" w:cs="Calibri"/>
                <w:sz w:val="30"/>
              </w:rPr>
              <w:t xml:space="preserve">The best time to explore Mumbai is between September and April, when the city is relatively dry and cool. </w:t>
            </w:r>
          </w:p>
        </w:tc>
      </w:tr>
      <w:tr w:rsidR="00884070" w14:paraId="26B11B3A" w14:textId="77777777">
        <w:tc>
          <w:tcPr>
            <w:tcW w:w="1910" w:type="dxa"/>
            <w:tcMar>
              <w:top w:w="100" w:type="dxa"/>
              <w:left w:w="160" w:type="dxa"/>
              <w:bottom w:w="100" w:type="dxa"/>
              <w:right w:w="160" w:type="dxa"/>
            </w:tcMar>
          </w:tcPr>
          <w:p w14:paraId="76E881D3" w14:textId="77777777" w:rsidR="00884070" w:rsidRDefault="00884070">
            <w:pPr>
              <w:pStyle w:val="Normal1"/>
            </w:pPr>
          </w:p>
          <w:p w14:paraId="50C9641A" w14:textId="77777777" w:rsidR="00884070" w:rsidRDefault="00884070">
            <w:pPr>
              <w:pStyle w:val="Normal1"/>
            </w:pPr>
          </w:p>
        </w:tc>
        <w:tc>
          <w:tcPr>
            <w:tcW w:w="7055" w:type="dxa"/>
            <w:tcMar>
              <w:top w:w="100" w:type="dxa"/>
              <w:left w:w="160" w:type="dxa"/>
              <w:bottom w:w="100" w:type="dxa"/>
              <w:right w:w="160" w:type="dxa"/>
            </w:tcMar>
          </w:tcPr>
          <w:p w14:paraId="2A9575AC" w14:textId="0C34B2D5" w:rsidR="00040093" w:rsidRDefault="00C84FE7" w:rsidP="0006633C">
            <w:pPr>
              <w:pStyle w:val="Normal1"/>
              <w:rPr>
                <w:rFonts w:ascii="Calibri" w:eastAsia="Calibri" w:hAnsi="Calibri" w:cs="Calibri"/>
                <w:sz w:val="30"/>
              </w:rPr>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7218DB">
              <w:rPr>
                <w:rFonts w:ascii="Calibri" w:eastAsia="Calibri" w:hAnsi="Calibri" w:cs="Calibri"/>
                <w:sz w:val="30"/>
              </w:rPr>
              <w:t xml:space="preserve">Dress modestly. </w:t>
            </w:r>
            <w:r w:rsidR="00040093">
              <w:rPr>
                <w:rFonts w:ascii="Calibri" w:eastAsia="Calibri" w:hAnsi="Calibri" w:cs="Calibri"/>
                <w:sz w:val="30"/>
              </w:rPr>
              <w:t>When the sun goes down you may opt for LBDs when wining and dining. Just bring a shawl when you feel like covering up.</w:t>
            </w:r>
          </w:p>
          <w:p w14:paraId="40C45690" w14:textId="77777777" w:rsidR="00040093" w:rsidRDefault="00040093" w:rsidP="0006633C">
            <w:pPr>
              <w:pStyle w:val="Normal1"/>
              <w:rPr>
                <w:rFonts w:ascii="Calibri" w:eastAsia="Calibri" w:hAnsi="Calibri" w:cs="Calibri"/>
                <w:sz w:val="30"/>
              </w:rPr>
            </w:pPr>
          </w:p>
          <w:p w14:paraId="59121B60" w14:textId="42D00108" w:rsidR="00884070" w:rsidRDefault="00040093" w:rsidP="0006633C">
            <w:pPr>
              <w:pStyle w:val="Normal1"/>
            </w:pPr>
            <w:r w:rsidRPr="00040093">
              <w:rPr>
                <w:rFonts w:ascii="Calibri" w:eastAsia="Calibri" w:hAnsi="Calibri" w:cs="Calibri"/>
                <w:sz w:val="30"/>
              </w:rPr>
              <w:t xml:space="preserve">Female </w:t>
            </w:r>
            <w:proofErr w:type="spellStart"/>
            <w:r w:rsidRPr="00040093">
              <w:rPr>
                <w:rFonts w:ascii="Calibri" w:eastAsia="Calibri" w:hAnsi="Calibri" w:cs="Calibri"/>
                <w:sz w:val="30"/>
              </w:rPr>
              <w:t>travellers</w:t>
            </w:r>
            <w:proofErr w:type="spellEnd"/>
            <w:r w:rsidRPr="00040093">
              <w:rPr>
                <w:rFonts w:ascii="Calibri" w:eastAsia="Calibri" w:hAnsi="Calibri" w:cs="Calibri"/>
                <w:sz w:val="30"/>
              </w:rPr>
              <w:t xml:space="preserve"> are advised to dress conservatively. Sleeveless tops and a little above the knee skirts are alright in some areas, but remember to cover up when visiting holy sites and small villages. Should you be hitting the beach, swimsuits are definitely okay; however, don’t get freaked out should some men line up leering at you from behind the palm trees. We suggest that you get in the spirit of things, and buy </w:t>
            </w:r>
            <w:r w:rsidRPr="00040093">
              <w:rPr>
                <w:rFonts w:ascii="Calibri" w:eastAsia="Calibri" w:hAnsi="Calibri" w:cs="Calibri"/>
                <w:sz w:val="30"/>
              </w:rPr>
              <w:lastRenderedPageBreak/>
              <w:t xml:space="preserve">yourself a set of </w:t>
            </w:r>
            <w:proofErr w:type="spellStart"/>
            <w:r w:rsidRPr="00692467">
              <w:rPr>
                <w:rFonts w:ascii="Calibri" w:eastAsia="Calibri" w:hAnsi="Calibri" w:cs="Calibri"/>
                <w:i/>
                <w:sz w:val="30"/>
              </w:rPr>
              <w:t>salwar-kameez</w:t>
            </w:r>
            <w:proofErr w:type="spellEnd"/>
            <w:r w:rsidRPr="00040093">
              <w:rPr>
                <w:rFonts w:ascii="Calibri" w:eastAsia="Calibri" w:hAnsi="Calibri" w:cs="Calibri"/>
                <w:sz w:val="30"/>
              </w:rPr>
              <w:t>, which consists of baggy drawstring pants, a loose top long enough to cover the bum, and a coordinated scarf. As a souvenir or present when going home, why not buy a traditional sari?</w:t>
            </w:r>
          </w:p>
        </w:tc>
      </w:tr>
      <w:tr w:rsidR="00692467" w14:paraId="6C5807CF" w14:textId="77777777">
        <w:tc>
          <w:tcPr>
            <w:tcW w:w="1910" w:type="dxa"/>
            <w:tcMar>
              <w:top w:w="100" w:type="dxa"/>
              <w:left w:w="160" w:type="dxa"/>
              <w:bottom w:w="100" w:type="dxa"/>
              <w:right w:w="160" w:type="dxa"/>
            </w:tcMar>
          </w:tcPr>
          <w:p w14:paraId="7277E53B" w14:textId="77777777" w:rsidR="00692467" w:rsidRDefault="00692467">
            <w:pPr>
              <w:pStyle w:val="Normal1"/>
            </w:pPr>
          </w:p>
        </w:tc>
        <w:tc>
          <w:tcPr>
            <w:tcW w:w="7055" w:type="dxa"/>
            <w:tcMar>
              <w:top w:w="100" w:type="dxa"/>
              <w:left w:w="160" w:type="dxa"/>
              <w:bottom w:w="100" w:type="dxa"/>
              <w:right w:w="160" w:type="dxa"/>
            </w:tcMar>
          </w:tcPr>
          <w:p w14:paraId="41E16EDA" w14:textId="77777777" w:rsidR="00692467" w:rsidRPr="00AD08EA" w:rsidRDefault="00692467" w:rsidP="00692467">
            <w:pPr>
              <w:pStyle w:val="Normal1"/>
              <w:numPr>
                <w:ilvl w:val="0"/>
                <w:numId w:val="5"/>
              </w:numPr>
              <w:rPr>
                <w:rFonts w:ascii="Calibri" w:eastAsia="Calibri" w:hAnsi="Calibri" w:cs="Calibri"/>
                <w:b/>
                <w:sz w:val="30"/>
              </w:rPr>
            </w:pPr>
            <w:bookmarkStart w:id="0" w:name="_GoBack"/>
            <w:r w:rsidRPr="00AD08EA">
              <w:rPr>
                <w:rFonts w:ascii="Calibri" w:eastAsia="Calibri" w:hAnsi="Calibri" w:cs="Calibri"/>
                <w:b/>
                <w:sz w:val="30"/>
              </w:rPr>
              <w:t>Discover</w:t>
            </w:r>
          </w:p>
          <w:bookmarkEnd w:id="0"/>
          <w:p w14:paraId="7531E975" w14:textId="77777777" w:rsidR="00692467" w:rsidRDefault="00692467" w:rsidP="00692467">
            <w:pPr>
              <w:pStyle w:val="Normal1"/>
              <w:rPr>
                <w:rFonts w:ascii="Calibri" w:eastAsia="Calibri" w:hAnsi="Calibri" w:cs="Calibri"/>
                <w:sz w:val="30"/>
              </w:rPr>
            </w:pPr>
          </w:p>
          <w:p w14:paraId="16D62911" w14:textId="77777777" w:rsidR="00692467" w:rsidRDefault="00692467" w:rsidP="00692467">
            <w:pPr>
              <w:pStyle w:val="Normal1"/>
              <w:rPr>
                <w:rFonts w:ascii="Calibri" w:eastAsia="Calibri" w:hAnsi="Calibri" w:cs="Calibri"/>
                <w:sz w:val="30"/>
              </w:rPr>
            </w:pPr>
            <w:r>
              <w:rPr>
                <w:rFonts w:ascii="Calibri" w:eastAsia="Calibri" w:hAnsi="Calibri" w:cs="Calibri"/>
                <w:sz w:val="30"/>
              </w:rPr>
              <w:t>### Eat</w:t>
            </w:r>
          </w:p>
          <w:p w14:paraId="1ADAF077" w14:textId="0766A8A9" w:rsidR="00692467" w:rsidRDefault="00692467" w:rsidP="00692467">
            <w:pPr>
              <w:pStyle w:val="Normal1"/>
              <w:rPr>
                <w:rFonts w:ascii="Calibri" w:eastAsia="Calibri" w:hAnsi="Calibri" w:cs="Calibri"/>
                <w:sz w:val="30"/>
              </w:rPr>
            </w:pPr>
            <w:r>
              <w:rPr>
                <w:rFonts w:ascii="Calibri" w:eastAsia="Calibri" w:hAnsi="Calibri" w:cs="Calibri"/>
                <w:sz w:val="30"/>
              </w:rPr>
              <w:t xml:space="preserve">We heard that Radio Restaurant in </w:t>
            </w:r>
            <w:proofErr w:type="spellStart"/>
            <w:r>
              <w:rPr>
                <w:rFonts w:ascii="Calibri" w:eastAsia="Calibri" w:hAnsi="Calibri" w:cs="Calibri"/>
                <w:sz w:val="30"/>
              </w:rPr>
              <w:t>Musafir</w:t>
            </w:r>
            <w:proofErr w:type="spellEnd"/>
            <w:r>
              <w:rPr>
                <w:rFonts w:ascii="Calibri" w:eastAsia="Calibri" w:hAnsi="Calibri" w:cs="Calibri"/>
                <w:sz w:val="30"/>
              </w:rPr>
              <w:t xml:space="preserve"> </w:t>
            </w:r>
            <w:proofErr w:type="spellStart"/>
            <w:r>
              <w:rPr>
                <w:rFonts w:ascii="Calibri" w:eastAsia="Calibri" w:hAnsi="Calibri" w:cs="Calibri"/>
                <w:sz w:val="30"/>
              </w:rPr>
              <w:t>Khana</w:t>
            </w:r>
            <w:proofErr w:type="spellEnd"/>
            <w:r>
              <w:rPr>
                <w:rFonts w:ascii="Calibri" w:eastAsia="Calibri" w:hAnsi="Calibri" w:cs="Calibri"/>
                <w:sz w:val="30"/>
              </w:rPr>
              <w:t xml:space="preserve">, </w:t>
            </w:r>
            <w:proofErr w:type="spellStart"/>
            <w:r>
              <w:rPr>
                <w:rFonts w:ascii="Calibri" w:eastAsia="Calibri" w:hAnsi="Calibri" w:cs="Calibri"/>
                <w:sz w:val="30"/>
              </w:rPr>
              <w:t>Palton</w:t>
            </w:r>
            <w:proofErr w:type="spellEnd"/>
            <w:r>
              <w:rPr>
                <w:rFonts w:ascii="Calibri" w:eastAsia="Calibri" w:hAnsi="Calibri" w:cs="Calibri"/>
                <w:sz w:val="30"/>
              </w:rPr>
              <w:t xml:space="preserve"> Road serves up a good </w:t>
            </w:r>
            <w:proofErr w:type="spellStart"/>
            <w:r w:rsidRPr="00692467">
              <w:rPr>
                <w:rFonts w:ascii="Calibri" w:eastAsia="Calibri" w:hAnsi="Calibri" w:cs="Calibri"/>
                <w:i/>
                <w:sz w:val="30"/>
              </w:rPr>
              <w:t>b</w:t>
            </w:r>
            <w:r w:rsidRPr="00692467">
              <w:rPr>
                <w:rFonts w:ascii="Calibri" w:eastAsia="Calibri" w:hAnsi="Calibri" w:cs="Calibri"/>
                <w:i/>
                <w:sz w:val="30"/>
              </w:rPr>
              <w:t>heja</w:t>
            </w:r>
            <w:proofErr w:type="spellEnd"/>
            <w:r w:rsidRPr="00692467">
              <w:rPr>
                <w:rFonts w:ascii="Calibri" w:eastAsia="Calibri" w:hAnsi="Calibri" w:cs="Calibri"/>
                <w:sz w:val="30"/>
              </w:rPr>
              <w:t xml:space="preserve">, or goat brain, </w:t>
            </w:r>
            <w:r>
              <w:rPr>
                <w:rFonts w:ascii="Calibri" w:eastAsia="Calibri" w:hAnsi="Calibri" w:cs="Calibri"/>
                <w:sz w:val="30"/>
              </w:rPr>
              <w:t xml:space="preserve">which is </w:t>
            </w:r>
            <w:r w:rsidRPr="00692467">
              <w:rPr>
                <w:rFonts w:ascii="Calibri" w:eastAsia="Calibri" w:hAnsi="Calibri" w:cs="Calibri"/>
                <w:sz w:val="30"/>
              </w:rPr>
              <w:t xml:space="preserve">sautéed with tomatoes, onions, turmeric, green </w:t>
            </w:r>
            <w:proofErr w:type="spellStart"/>
            <w:r w:rsidRPr="00692467">
              <w:rPr>
                <w:rFonts w:ascii="Calibri" w:eastAsia="Calibri" w:hAnsi="Calibri" w:cs="Calibri"/>
                <w:sz w:val="30"/>
              </w:rPr>
              <w:t>chillies</w:t>
            </w:r>
            <w:proofErr w:type="spellEnd"/>
            <w:r w:rsidRPr="00692467">
              <w:rPr>
                <w:rFonts w:ascii="Calibri" w:eastAsia="Calibri" w:hAnsi="Calibri" w:cs="Calibri"/>
                <w:sz w:val="30"/>
              </w:rPr>
              <w:t xml:space="preserve">, </w:t>
            </w:r>
            <w:proofErr w:type="gramStart"/>
            <w:r w:rsidRPr="00692467">
              <w:rPr>
                <w:rFonts w:ascii="Calibri" w:eastAsia="Calibri" w:hAnsi="Calibri" w:cs="Calibri"/>
                <w:sz w:val="30"/>
              </w:rPr>
              <w:t>spices</w:t>
            </w:r>
            <w:proofErr w:type="gramEnd"/>
            <w:r w:rsidRPr="00692467">
              <w:rPr>
                <w:rFonts w:ascii="Calibri" w:eastAsia="Calibri" w:hAnsi="Calibri" w:cs="Calibri"/>
                <w:sz w:val="30"/>
              </w:rPr>
              <w:t xml:space="preserve"> and garnished with fresh coriander</w:t>
            </w:r>
            <w:r>
              <w:rPr>
                <w:rFonts w:ascii="Calibri" w:eastAsia="Calibri" w:hAnsi="Calibri" w:cs="Calibri"/>
                <w:sz w:val="30"/>
              </w:rPr>
              <w:t xml:space="preserve">. </w:t>
            </w:r>
            <w:r w:rsidRPr="00692467">
              <w:rPr>
                <w:rFonts w:ascii="Calibri" w:eastAsia="Calibri" w:hAnsi="Calibri" w:cs="Calibri"/>
                <w:sz w:val="30"/>
              </w:rPr>
              <w:t xml:space="preserve">Eaten with a </w:t>
            </w:r>
            <w:r w:rsidRPr="00692467">
              <w:rPr>
                <w:rFonts w:ascii="Calibri" w:eastAsia="Calibri" w:hAnsi="Calibri" w:cs="Calibri"/>
                <w:i/>
                <w:sz w:val="30"/>
              </w:rPr>
              <w:t>roti</w:t>
            </w:r>
            <w:r w:rsidRPr="00692467">
              <w:rPr>
                <w:rFonts w:ascii="Calibri" w:eastAsia="Calibri" w:hAnsi="Calibri" w:cs="Calibri"/>
                <w:sz w:val="30"/>
              </w:rPr>
              <w:t xml:space="preserve"> (Indian bread) or </w:t>
            </w:r>
            <w:proofErr w:type="spellStart"/>
            <w:r w:rsidRPr="00692467">
              <w:rPr>
                <w:rFonts w:ascii="Calibri" w:eastAsia="Calibri" w:hAnsi="Calibri" w:cs="Calibri"/>
                <w:i/>
                <w:sz w:val="30"/>
              </w:rPr>
              <w:t>pao</w:t>
            </w:r>
            <w:proofErr w:type="spellEnd"/>
            <w:r w:rsidRPr="00692467">
              <w:rPr>
                <w:rFonts w:ascii="Calibri" w:eastAsia="Calibri" w:hAnsi="Calibri" w:cs="Calibri"/>
                <w:sz w:val="30"/>
              </w:rPr>
              <w:t>, this melt in the mouth dish has a rich Muslim heritage behind it and you often find that one plate is</w:t>
            </w:r>
            <w:r>
              <w:rPr>
                <w:rFonts w:ascii="Calibri" w:eastAsia="Calibri" w:hAnsi="Calibri" w:cs="Calibri"/>
                <w:sz w:val="30"/>
              </w:rPr>
              <w:t xml:space="preserve"> not enough.</w:t>
            </w:r>
          </w:p>
          <w:p w14:paraId="13C107B5" w14:textId="77777777" w:rsidR="00692467" w:rsidRDefault="00692467" w:rsidP="00692467">
            <w:pPr>
              <w:pStyle w:val="Normal1"/>
              <w:rPr>
                <w:rFonts w:ascii="Calibri" w:eastAsia="Calibri" w:hAnsi="Calibri" w:cs="Calibri"/>
                <w:sz w:val="30"/>
              </w:rPr>
            </w:pPr>
          </w:p>
          <w:p w14:paraId="45F5C4D5" w14:textId="77777777" w:rsidR="00692467" w:rsidRDefault="00692467" w:rsidP="00692467">
            <w:pPr>
              <w:pStyle w:val="Normal1"/>
              <w:rPr>
                <w:rFonts w:ascii="Calibri" w:eastAsia="Calibri" w:hAnsi="Calibri" w:cs="Calibri"/>
                <w:sz w:val="30"/>
              </w:rPr>
            </w:pPr>
            <w:r>
              <w:rPr>
                <w:rFonts w:ascii="Calibri" w:eastAsia="Calibri" w:hAnsi="Calibri" w:cs="Calibri"/>
                <w:sz w:val="30"/>
              </w:rPr>
              <w:t>### Don’t Miss</w:t>
            </w:r>
          </w:p>
          <w:p w14:paraId="3A2AD790" w14:textId="1878D37E" w:rsidR="00692467" w:rsidRDefault="007C0B61" w:rsidP="00692467">
            <w:pPr>
              <w:pStyle w:val="Normal1"/>
              <w:rPr>
                <w:rFonts w:ascii="Calibri" w:eastAsia="Calibri" w:hAnsi="Calibri" w:cs="Calibri"/>
                <w:sz w:val="30"/>
              </w:rPr>
            </w:pPr>
            <w:r w:rsidRPr="007C0B61">
              <w:rPr>
                <w:rFonts w:ascii="Calibri" w:eastAsia="Calibri" w:hAnsi="Calibri" w:cs="Calibri"/>
                <w:sz w:val="30"/>
              </w:rPr>
              <w:t>Bungalow 8 has gained international and domestic acclaim thanks to owner Maithili Ahluwalia’s eye for eclectic fashion.</w:t>
            </w:r>
            <w:r>
              <w:rPr>
                <w:rFonts w:ascii="Calibri" w:eastAsia="Calibri" w:hAnsi="Calibri" w:cs="Calibri"/>
                <w:sz w:val="30"/>
              </w:rPr>
              <w:t xml:space="preserve"> </w:t>
            </w:r>
            <w:r w:rsidR="00AD08EA" w:rsidRPr="00AD08EA">
              <w:rPr>
                <w:rFonts w:ascii="Calibri" w:eastAsia="Calibri" w:hAnsi="Calibri" w:cs="Calibri"/>
                <w:sz w:val="30"/>
              </w:rPr>
              <w:t>The store covers t</w:t>
            </w:r>
            <w:r w:rsidR="00AD08EA">
              <w:rPr>
                <w:rFonts w:ascii="Calibri" w:eastAsia="Calibri" w:hAnsi="Calibri" w:cs="Calibri"/>
                <w:sz w:val="30"/>
              </w:rPr>
              <w:t xml:space="preserve">hree floors in a crumbling 19th </w:t>
            </w:r>
            <w:r w:rsidR="00AD08EA" w:rsidRPr="00AD08EA">
              <w:rPr>
                <w:rFonts w:ascii="Calibri" w:eastAsia="Calibri" w:hAnsi="Calibri" w:cs="Calibri"/>
                <w:sz w:val="30"/>
              </w:rPr>
              <w:t>century building. Levels are dedicated to living and dining wares, bedding and clothing.</w:t>
            </w:r>
          </w:p>
          <w:p w14:paraId="7CA1F59A" w14:textId="2CFB764A" w:rsidR="00692467" w:rsidRDefault="00692467" w:rsidP="00692467">
            <w:pPr>
              <w:pStyle w:val="Normal1"/>
              <w:rPr>
                <w:rFonts w:ascii="Calibri" w:eastAsia="Calibri" w:hAnsi="Calibri" w:cs="Calibri"/>
                <w:sz w:val="30"/>
              </w:rPr>
            </w:pPr>
          </w:p>
        </w:tc>
      </w:tr>
    </w:tbl>
    <w:p w14:paraId="736E4261" w14:textId="008CF1F4" w:rsidR="00884070" w:rsidRDefault="00884070">
      <w:pPr>
        <w:pStyle w:val="Normal1"/>
      </w:pPr>
    </w:p>
    <w:p w14:paraId="67F579EC" w14:textId="77777777" w:rsidR="00884070" w:rsidRDefault="00884070">
      <w:pPr>
        <w:pStyle w:val="Normal1"/>
      </w:pPr>
    </w:p>
    <w:p w14:paraId="4F534825" w14:textId="77777777" w:rsidR="00884070" w:rsidRDefault="00C84FE7">
      <w:pPr>
        <w:pStyle w:val="Normal1"/>
      </w:pPr>
      <w:r>
        <w:rPr>
          <w:sz w:val="20"/>
        </w:rPr>
        <w:t xml:space="preserve"> </w:t>
      </w:r>
    </w:p>
    <w:p w14:paraId="4903A57B" w14:textId="77777777" w:rsidR="00884070" w:rsidRDefault="00C84FE7">
      <w:pPr>
        <w:pStyle w:val="Normal1"/>
      </w:pPr>
      <w:r>
        <w:rPr>
          <w:sz w:val="20"/>
        </w:rPr>
        <w:t xml:space="preserve"> </w:t>
      </w:r>
    </w:p>
    <w:p w14:paraId="2BF04B0F" w14:textId="77777777" w:rsidR="00884070" w:rsidRDefault="00C84FE7">
      <w:pPr>
        <w:pStyle w:val="Normal1"/>
      </w:pPr>
      <w:r>
        <w:rPr>
          <w:b/>
          <w:color w:val="1F497D"/>
          <w:sz w:val="32"/>
        </w:rPr>
        <w:t>The Fine Print</w:t>
      </w:r>
    </w:p>
    <w:p w14:paraId="3C7C3D17"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395D0B71" w14:textId="77777777">
        <w:tc>
          <w:tcPr>
            <w:tcW w:w="2510" w:type="dxa"/>
            <w:shd w:val="clear" w:color="auto" w:fill="9BBB59"/>
            <w:tcMar>
              <w:top w:w="100" w:type="dxa"/>
              <w:left w:w="160" w:type="dxa"/>
              <w:bottom w:w="100" w:type="dxa"/>
              <w:right w:w="160" w:type="dxa"/>
            </w:tcMar>
          </w:tcPr>
          <w:p w14:paraId="05406F81" w14:textId="77777777" w:rsidR="00884070" w:rsidRDefault="00C84FE7">
            <w:pPr>
              <w:pStyle w:val="Normal1"/>
            </w:pPr>
            <w:r>
              <w:rPr>
                <w:rFonts w:ascii="Calibri" w:eastAsia="Calibri" w:hAnsi="Calibri" w:cs="Calibri"/>
                <w:b/>
                <w:color w:val="FFFFFF"/>
                <w:sz w:val="30"/>
                <w:shd w:val="clear" w:color="auto" w:fill="9BBB59"/>
              </w:rPr>
              <w:lastRenderedPageBreak/>
              <w:t>5</w:t>
            </w:r>
          </w:p>
        </w:tc>
        <w:tc>
          <w:tcPr>
            <w:tcW w:w="6410" w:type="dxa"/>
            <w:shd w:val="clear" w:color="auto" w:fill="9BBB59"/>
            <w:tcMar>
              <w:top w:w="100" w:type="dxa"/>
              <w:left w:w="160" w:type="dxa"/>
              <w:bottom w:w="100" w:type="dxa"/>
              <w:right w:w="160" w:type="dxa"/>
            </w:tcMar>
          </w:tcPr>
          <w:p w14:paraId="14025AAB"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6BB94F67" w14:textId="77777777">
        <w:tc>
          <w:tcPr>
            <w:tcW w:w="2510" w:type="dxa"/>
            <w:tcMar>
              <w:top w:w="100" w:type="dxa"/>
              <w:left w:w="160" w:type="dxa"/>
              <w:bottom w:w="100" w:type="dxa"/>
              <w:right w:w="160" w:type="dxa"/>
            </w:tcMar>
          </w:tcPr>
          <w:p w14:paraId="418CC62B"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09B2A79" w14:textId="77777777" w:rsidR="00884070" w:rsidRDefault="00C84FE7">
            <w:pPr>
              <w:pStyle w:val="Normal1"/>
            </w:pPr>
            <w:r>
              <w:rPr>
                <w:rFonts w:ascii="Calibri" w:eastAsia="Calibri" w:hAnsi="Calibri" w:cs="Calibri"/>
                <w:sz w:val="30"/>
              </w:rPr>
              <w:t xml:space="preserve">- Leave blank </w:t>
            </w:r>
          </w:p>
        </w:tc>
      </w:tr>
      <w:tr w:rsidR="00884070" w14:paraId="5DD8F3D9" w14:textId="77777777">
        <w:tc>
          <w:tcPr>
            <w:tcW w:w="2510" w:type="dxa"/>
            <w:tcMar>
              <w:top w:w="100" w:type="dxa"/>
              <w:left w:w="160" w:type="dxa"/>
              <w:bottom w:w="100" w:type="dxa"/>
              <w:right w:w="160" w:type="dxa"/>
            </w:tcMar>
          </w:tcPr>
          <w:p w14:paraId="3F280E64" w14:textId="77777777" w:rsidR="00884070" w:rsidRDefault="00884070">
            <w:pPr>
              <w:pStyle w:val="Normal1"/>
            </w:pPr>
          </w:p>
          <w:p w14:paraId="7EBCE26C" w14:textId="77777777" w:rsidR="00884070" w:rsidRDefault="00884070">
            <w:pPr>
              <w:pStyle w:val="Normal1"/>
            </w:pPr>
          </w:p>
        </w:tc>
        <w:tc>
          <w:tcPr>
            <w:tcW w:w="6410" w:type="dxa"/>
            <w:tcMar>
              <w:top w:w="100" w:type="dxa"/>
              <w:left w:w="160" w:type="dxa"/>
              <w:bottom w:w="100" w:type="dxa"/>
              <w:right w:w="160" w:type="dxa"/>
            </w:tcMar>
          </w:tcPr>
          <w:p w14:paraId="2F47501B" w14:textId="77777777" w:rsidR="00884070" w:rsidRDefault="00C84FE7">
            <w:pPr>
              <w:pStyle w:val="Normal1"/>
            </w:pPr>
            <w:r>
              <w:rPr>
                <w:rFonts w:ascii="Calibri" w:eastAsia="Calibri" w:hAnsi="Calibri" w:cs="Calibri"/>
                <w:sz w:val="30"/>
              </w:rPr>
              <w:t>-</w:t>
            </w:r>
          </w:p>
        </w:tc>
      </w:tr>
      <w:tr w:rsidR="00884070" w14:paraId="01F6745F" w14:textId="77777777">
        <w:tc>
          <w:tcPr>
            <w:tcW w:w="2510" w:type="dxa"/>
            <w:tcMar>
              <w:top w:w="100" w:type="dxa"/>
              <w:left w:w="160" w:type="dxa"/>
              <w:bottom w:w="100" w:type="dxa"/>
              <w:right w:w="160" w:type="dxa"/>
            </w:tcMar>
          </w:tcPr>
          <w:p w14:paraId="670FB614" w14:textId="77777777" w:rsidR="00884070" w:rsidRDefault="00884070">
            <w:pPr>
              <w:pStyle w:val="Normal1"/>
            </w:pPr>
          </w:p>
          <w:p w14:paraId="60C90CD5" w14:textId="77777777" w:rsidR="00884070" w:rsidRDefault="00884070">
            <w:pPr>
              <w:pStyle w:val="Normal1"/>
            </w:pPr>
          </w:p>
        </w:tc>
        <w:tc>
          <w:tcPr>
            <w:tcW w:w="6410" w:type="dxa"/>
            <w:tcMar>
              <w:top w:w="100" w:type="dxa"/>
              <w:left w:w="160" w:type="dxa"/>
              <w:bottom w:w="100" w:type="dxa"/>
              <w:right w:w="160" w:type="dxa"/>
            </w:tcMar>
          </w:tcPr>
          <w:p w14:paraId="1BFE32FA" w14:textId="77777777" w:rsidR="00884070" w:rsidRDefault="00C84FE7">
            <w:pPr>
              <w:pStyle w:val="Normal1"/>
            </w:pPr>
            <w:r>
              <w:rPr>
                <w:rFonts w:ascii="Calibri" w:eastAsia="Calibri" w:hAnsi="Calibri" w:cs="Calibri"/>
                <w:sz w:val="30"/>
              </w:rPr>
              <w:t>-</w:t>
            </w:r>
          </w:p>
        </w:tc>
      </w:tr>
      <w:tr w:rsidR="00884070" w14:paraId="3E343F0C" w14:textId="77777777">
        <w:tc>
          <w:tcPr>
            <w:tcW w:w="2510" w:type="dxa"/>
            <w:tcMar>
              <w:top w:w="100" w:type="dxa"/>
              <w:left w:w="160" w:type="dxa"/>
              <w:bottom w:w="100" w:type="dxa"/>
              <w:right w:w="160" w:type="dxa"/>
            </w:tcMar>
          </w:tcPr>
          <w:p w14:paraId="66DB01ED" w14:textId="77777777" w:rsidR="00884070" w:rsidRDefault="00884070">
            <w:pPr>
              <w:pStyle w:val="Normal1"/>
            </w:pPr>
          </w:p>
          <w:p w14:paraId="7AE5E1C0" w14:textId="77777777" w:rsidR="00884070" w:rsidRDefault="00884070">
            <w:pPr>
              <w:pStyle w:val="Normal1"/>
            </w:pPr>
          </w:p>
        </w:tc>
        <w:tc>
          <w:tcPr>
            <w:tcW w:w="6410" w:type="dxa"/>
            <w:tcMar>
              <w:top w:w="100" w:type="dxa"/>
              <w:left w:w="160" w:type="dxa"/>
              <w:bottom w:w="100" w:type="dxa"/>
              <w:right w:w="160" w:type="dxa"/>
            </w:tcMar>
          </w:tcPr>
          <w:p w14:paraId="60126EDF" w14:textId="77777777" w:rsidR="00884070" w:rsidRDefault="00C84FE7">
            <w:pPr>
              <w:pStyle w:val="Normal1"/>
            </w:pPr>
            <w:r>
              <w:rPr>
                <w:rFonts w:ascii="Calibri" w:eastAsia="Calibri" w:hAnsi="Calibri" w:cs="Calibri"/>
                <w:sz w:val="30"/>
              </w:rPr>
              <w:t>-</w:t>
            </w:r>
          </w:p>
        </w:tc>
      </w:tr>
      <w:tr w:rsidR="00884070" w14:paraId="4D8C3D4A" w14:textId="77777777">
        <w:tc>
          <w:tcPr>
            <w:tcW w:w="2510" w:type="dxa"/>
            <w:tcMar>
              <w:top w:w="100" w:type="dxa"/>
              <w:left w:w="160" w:type="dxa"/>
              <w:bottom w:w="100" w:type="dxa"/>
              <w:right w:w="160" w:type="dxa"/>
            </w:tcMar>
          </w:tcPr>
          <w:p w14:paraId="7563879F"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656DDEB" w14:textId="77777777" w:rsidR="00884070" w:rsidRDefault="00C84FE7">
            <w:pPr>
              <w:pStyle w:val="Normal1"/>
            </w:pPr>
            <w:r>
              <w:rPr>
                <w:rFonts w:ascii="Calibri" w:eastAsia="Calibri" w:hAnsi="Calibri" w:cs="Calibri"/>
                <w:sz w:val="30"/>
              </w:rPr>
              <w:t>- Leave blank</w:t>
            </w:r>
          </w:p>
        </w:tc>
      </w:tr>
      <w:tr w:rsidR="00884070" w14:paraId="5B70F280" w14:textId="77777777">
        <w:tc>
          <w:tcPr>
            <w:tcW w:w="2510" w:type="dxa"/>
            <w:tcMar>
              <w:top w:w="100" w:type="dxa"/>
              <w:left w:w="160" w:type="dxa"/>
              <w:bottom w:w="100" w:type="dxa"/>
              <w:right w:w="160" w:type="dxa"/>
            </w:tcMar>
          </w:tcPr>
          <w:p w14:paraId="18180D36" w14:textId="77777777" w:rsidR="00884070" w:rsidRDefault="00884070">
            <w:pPr>
              <w:pStyle w:val="Normal1"/>
            </w:pPr>
          </w:p>
          <w:p w14:paraId="6DBF9579" w14:textId="77777777" w:rsidR="00884070" w:rsidRDefault="00884070">
            <w:pPr>
              <w:pStyle w:val="Normal1"/>
            </w:pPr>
          </w:p>
        </w:tc>
        <w:tc>
          <w:tcPr>
            <w:tcW w:w="6410" w:type="dxa"/>
            <w:tcMar>
              <w:top w:w="100" w:type="dxa"/>
              <w:left w:w="160" w:type="dxa"/>
              <w:bottom w:w="100" w:type="dxa"/>
              <w:right w:w="160" w:type="dxa"/>
            </w:tcMar>
          </w:tcPr>
          <w:p w14:paraId="69D64063" w14:textId="77777777" w:rsidR="00884070" w:rsidRDefault="00C84FE7">
            <w:pPr>
              <w:pStyle w:val="Normal1"/>
            </w:pPr>
            <w:r>
              <w:rPr>
                <w:rFonts w:ascii="Calibri" w:eastAsia="Calibri" w:hAnsi="Calibri" w:cs="Calibri"/>
                <w:sz w:val="30"/>
              </w:rPr>
              <w:t>-</w:t>
            </w:r>
          </w:p>
        </w:tc>
      </w:tr>
      <w:tr w:rsidR="00884070" w14:paraId="57624129" w14:textId="77777777">
        <w:tc>
          <w:tcPr>
            <w:tcW w:w="2510" w:type="dxa"/>
            <w:tcMar>
              <w:top w:w="100" w:type="dxa"/>
              <w:left w:w="160" w:type="dxa"/>
              <w:bottom w:w="100" w:type="dxa"/>
              <w:right w:w="160" w:type="dxa"/>
            </w:tcMar>
          </w:tcPr>
          <w:p w14:paraId="1713FEDB" w14:textId="77777777" w:rsidR="00884070" w:rsidRDefault="00884070">
            <w:pPr>
              <w:pStyle w:val="Normal1"/>
            </w:pPr>
          </w:p>
          <w:p w14:paraId="7524CFAD" w14:textId="77777777" w:rsidR="00884070" w:rsidRDefault="00884070">
            <w:pPr>
              <w:pStyle w:val="Normal1"/>
            </w:pPr>
          </w:p>
        </w:tc>
        <w:tc>
          <w:tcPr>
            <w:tcW w:w="6410" w:type="dxa"/>
            <w:tcMar>
              <w:top w:w="100" w:type="dxa"/>
              <w:left w:w="160" w:type="dxa"/>
              <w:bottom w:w="100" w:type="dxa"/>
              <w:right w:w="160" w:type="dxa"/>
            </w:tcMar>
          </w:tcPr>
          <w:p w14:paraId="204021ED" w14:textId="77777777" w:rsidR="00884070" w:rsidRDefault="00C84FE7">
            <w:pPr>
              <w:pStyle w:val="Normal1"/>
            </w:pPr>
            <w:r>
              <w:rPr>
                <w:rFonts w:ascii="Calibri" w:eastAsia="Calibri" w:hAnsi="Calibri" w:cs="Calibri"/>
                <w:sz w:val="30"/>
              </w:rPr>
              <w:t>-</w:t>
            </w:r>
          </w:p>
        </w:tc>
      </w:tr>
      <w:tr w:rsidR="00884070" w14:paraId="78189592" w14:textId="77777777">
        <w:tc>
          <w:tcPr>
            <w:tcW w:w="2510" w:type="dxa"/>
            <w:tcMar>
              <w:top w:w="100" w:type="dxa"/>
              <w:left w:w="160" w:type="dxa"/>
              <w:bottom w:w="100" w:type="dxa"/>
              <w:right w:w="160" w:type="dxa"/>
            </w:tcMar>
          </w:tcPr>
          <w:p w14:paraId="6F6AA758" w14:textId="77777777" w:rsidR="00884070" w:rsidRDefault="00884070">
            <w:pPr>
              <w:pStyle w:val="Normal1"/>
            </w:pPr>
          </w:p>
          <w:p w14:paraId="69A2D8EC" w14:textId="77777777" w:rsidR="00884070" w:rsidRDefault="00884070">
            <w:pPr>
              <w:pStyle w:val="Normal1"/>
            </w:pPr>
          </w:p>
        </w:tc>
        <w:tc>
          <w:tcPr>
            <w:tcW w:w="6410" w:type="dxa"/>
            <w:tcMar>
              <w:top w:w="100" w:type="dxa"/>
              <w:left w:w="160" w:type="dxa"/>
              <w:bottom w:w="100" w:type="dxa"/>
              <w:right w:w="160" w:type="dxa"/>
            </w:tcMar>
          </w:tcPr>
          <w:p w14:paraId="2768BC9D" w14:textId="77777777" w:rsidR="00884070" w:rsidRDefault="00C84FE7">
            <w:pPr>
              <w:pStyle w:val="Normal1"/>
            </w:pPr>
            <w:r>
              <w:rPr>
                <w:rFonts w:ascii="Calibri" w:eastAsia="Calibri" w:hAnsi="Calibri" w:cs="Calibri"/>
                <w:sz w:val="30"/>
              </w:rPr>
              <w:t>-</w:t>
            </w:r>
          </w:p>
        </w:tc>
      </w:tr>
      <w:tr w:rsidR="00884070" w14:paraId="70A50CC8" w14:textId="77777777">
        <w:tc>
          <w:tcPr>
            <w:tcW w:w="2510" w:type="dxa"/>
            <w:tcMar>
              <w:top w:w="100" w:type="dxa"/>
              <w:left w:w="160" w:type="dxa"/>
              <w:bottom w:w="100" w:type="dxa"/>
              <w:right w:w="160" w:type="dxa"/>
            </w:tcMar>
          </w:tcPr>
          <w:p w14:paraId="622EE74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3C6B04D4" w14:textId="77777777" w:rsidR="00884070" w:rsidRDefault="00C84FE7">
            <w:pPr>
              <w:pStyle w:val="Normal1"/>
            </w:pPr>
            <w:r>
              <w:rPr>
                <w:rFonts w:ascii="Calibri" w:eastAsia="Calibri" w:hAnsi="Calibri" w:cs="Calibri"/>
                <w:sz w:val="30"/>
              </w:rPr>
              <w:t>- Leave blank</w:t>
            </w:r>
          </w:p>
        </w:tc>
      </w:tr>
      <w:tr w:rsidR="00884070" w14:paraId="27F1157F" w14:textId="77777777">
        <w:tc>
          <w:tcPr>
            <w:tcW w:w="2510" w:type="dxa"/>
            <w:tcMar>
              <w:top w:w="100" w:type="dxa"/>
              <w:left w:w="160" w:type="dxa"/>
              <w:bottom w:w="100" w:type="dxa"/>
              <w:right w:w="160" w:type="dxa"/>
            </w:tcMar>
          </w:tcPr>
          <w:p w14:paraId="06E857B6" w14:textId="77777777" w:rsidR="00884070" w:rsidRDefault="00884070">
            <w:pPr>
              <w:pStyle w:val="Normal1"/>
            </w:pPr>
          </w:p>
          <w:p w14:paraId="1A7988C2" w14:textId="77777777" w:rsidR="00884070" w:rsidRDefault="00884070">
            <w:pPr>
              <w:pStyle w:val="Normal1"/>
            </w:pPr>
          </w:p>
        </w:tc>
        <w:tc>
          <w:tcPr>
            <w:tcW w:w="6410" w:type="dxa"/>
            <w:tcMar>
              <w:top w:w="100" w:type="dxa"/>
              <w:left w:w="160" w:type="dxa"/>
              <w:bottom w:w="100" w:type="dxa"/>
              <w:right w:w="160" w:type="dxa"/>
            </w:tcMar>
          </w:tcPr>
          <w:p w14:paraId="43803153" w14:textId="77777777" w:rsidR="00884070" w:rsidRDefault="00C84FE7">
            <w:pPr>
              <w:pStyle w:val="Normal1"/>
            </w:pPr>
            <w:r>
              <w:rPr>
                <w:rFonts w:ascii="Calibri" w:eastAsia="Calibri" w:hAnsi="Calibri" w:cs="Calibri"/>
                <w:sz w:val="30"/>
              </w:rPr>
              <w:t>-</w:t>
            </w:r>
          </w:p>
        </w:tc>
      </w:tr>
      <w:tr w:rsidR="00884070" w14:paraId="669772AF" w14:textId="77777777">
        <w:tc>
          <w:tcPr>
            <w:tcW w:w="2510" w:type="dxa"/>
            <w:tcMar>
              <w:top w:w="100" w:type="dxa"/>
              <w:left w:w="160" w:type="dxa"/>
              <w:bottom w:w="100" w:type="dxa"/>
              <w:right w:w="160" w:type="dxa"/>
            </w:tcMar>
          </w:tcPr>
          <w:p w14:paraId="66D26288" w14:textId="77777777" w:rsidR="00884070" w:rsidRDefault="00884070">
            <w:pPr>
              <w:pStyle w:val="Normal1"/>
            </w:pPr>
          </w:p>
          <w:p w14:paraId="301ADA7E" w14:textId="77777777" w:rsidR="00884070" w:rsidRDefault="00884070">
            <w:pPr>
              <w:pStyle w:val="Normal1"/>
            </w:pPr>
          </w:p>
        </w:tc>
        <w:tc>
          <w:tcPr>
            <w:tcW w:w="6410" w:type="dxa"/>
            <w:tcMar>
              <w:top w:w="100" w:type="dxa"/>
              <w:left w:w="160" w:type="dxa"/>
              <w:bottom w:w="100" w:type="dxa"/>
              <w:right w:w="160" w:type="dxa"/>
            </w:tcMar>
          </w:tcPr>
          <w:p w14:paraId="113CDA82" w14:textId="77777777" w:rsidR="00884070" w:rsidRDefault="00C84FE7">
            <w:pPr>
              <w:pStyle w:val="Normal1"/>
            </w:pPr>
            <w:r>
              <w:rPr>
                <w:rFonts w:ascii="Calibri" w:eastAsia="Calibri" w:hAnsi="Calibri" w:cs="Calibri"/>
                <w:sz w:val="30"/>
              </w:rPr>
              <w:t>-</w:t>
            </w:r>
          </w:p>
        </w:tc>
      </w:tr>
      <w:tr w:rsidR="00884070" w14:paraId="5695EFC7" w14:textId="77777777">
        <w:tc>
          <w:tcPr>
            <w:tcW w:w="2510" w:type="dxa"/>
            <w:tcMar>
              <w:top w:w="100" w:type="dxa"/>
              <w:left w:w="160" w:type="dxa"/>
              <w:bottom w:w="100" w:type="dxa"/>
              <w:right w:w="160" w:type="dxa"/>
            </w:tcMar>
          </w:tcPr>
          <w:p w14:paraId="5B178C0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3163A3F6" w14:textId="77777777" w:rsidR="00884070" w:rsidRDefault="00C84FE7">
            <w:pPr>
              <w:pStyle w:val="Normal1"/>
            </w:pPr>
            <w:r>
              <w:rPr>
                <w:rFonts w:ascii="Calibri" w:eastAsia="Calibri" w:hAnsi="Calibri" w:cs="Calibri"/>
                <w:sz w:val="30"/>
              </w:rPr>
              <w:t>- Leave blank</w:t>
            </w:r>
          </w:p>
        </w:tc>
      </w:tr>
      <w:tr w:rsidR="00884070" w14:paraId="07E4C5B8" w14:textId="77777777">
        <w:tc>
          <w:tcPr>
            <w:tcW w:w="2510" w:type="dxa"/>
            <w:tcMar>
              <w:top w:w="100" w:type="dxa"/>
              <w:left w:w="160" w:type="dxa"/>
              <w:bottom w:w="100" w:type="dxa"/>
              <w:right w:w="160" w:type="dxa"/>
            </w:tcMar>
          </w:tcPr>
          <w:p w14:paraId="511C9636" w14:textId="77777777" w:rsidR="00884070" w:rsidRDefault="00884070">
            <w:pPr>
              <w:pStyle w:val="Normal1"/>
            </w:pPr>
          </w:p>
          <w:p w14:paraId="50BB6531" w14:textId="77777777" w:rsidR="00884070" w:rsidRDefault="00884070">
            <w:pPr>
              <w:pStyle w:val="Normal1"/>
            </w:pPr>
          </w:p>
        </w:tc>
        <w:tc>
          <w:tcPr>
            <w:tcW w:w="6410" w:type="dxa"/>
            <w:tcMar>
              <w:top w:w="100" w:type="dxa"/>
              <w:left w:w="160" w:type="dxa"/>
              <w:bottom w:w="100" w:type="dxa"/>
              <w:right w:w="160" w:type="dxa"/>
            </w:tcMar>
          </w:tcPr>
          <w:p w14:paraId="4025DEE5" w14:textId="77777777" w:rsidR="00884070" w:rsidRDefault="00C84FE7">
            <w:pPr>
              <w:pStyle w:val="Normal1"/>
            </w:pPr>
            <w:r>
              <w:rPr>
                <w:rFonts w:ascii="Calibri" w:eastAsia="Calibri" w:hAnsi="Calibri" w:cs="Calibri"/>
                <w:sz w:val="30"/>
              </w:rPr>
              <w:t>-</w:t>
            </w:r>
          </w:p>
        </w:tc>
      </w:tr>
      <w:tr w:rsidR="00884070" w14:paraId="1E63E541" w14:textId="77777777">
        <w:tc>
          <w:tcPr>
            <w:tcW w:w="2510" w:type="dxa"/>
            <w:tcMar>
              <w:top w:w="100" w:type="dxa"/>
              <w:left w:w="160" w:type="dxa"/>
              <w:bottom w:w="100" w:type="dxa"/>
              <w:right w:w="160" w:type="dxa"/>
            </w:tcMar>
          </w:tcPr>
          <w:p w14:paraId="6E81E51B" w14:textId="77777777" w:rsidR="00884070" w:rsidRDefault="00884070">
            <w:pPr>
              <w:pStyle w:val="Normal1"/>
            </w:pPr>
          </w:p>
          <w:p w14:paraId="083F1EAB" w14:textId="77777777" w:rsidR="00884070" w:rsidRDefault="00884070">
            <w:pPr>
              <w:pStyle w:val="Normal1"/>
            </w:pPr>
          </w:p>
        </w:tc>
        <w:tc>
          <w:tcPr>
            <w:tcW w:w="6410" w:type="dxa"/>
            <w:tcMar>
              <w:top w:w="100" w:type="dxa"/>
              <w:left w:w="160" w:type="dxa"/>
              <w:bottom w:w="100" w:type="dxa"/>
              <w:right w:w="160" w:type="dxa"/>
            </w:tcMar>
          </w:tcPr>
          <w:p w14:paraId="78884249"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95EB677" w14:textId="77777777" w:rsidR="00884070" w:rsidRDefault="00884070">
      <w:pPr>
        <w:pStyle w:val="Normal1"/>
      </w:pPr>
    </w:p>
    <w:p w14:paraId="418AFADA" w14:textId="77777777" w:rsidR="00884070" w:rsidRDefault="00884070">
      <w:pPr>
        <w:pStyle w:val="Normal1"/>
      </w:pPr>
    </w:p>
    <w:p w14:paraId="0BC64E59" w14:textId="77777777" w:rsidR="00884070" w:rsidRDefault="00C84FE7">
      <w:pPr>
        <w:pStyle w:val="Normal1"/>
      </w:pPr>
      <w:r>
        <w:t xml:space="preserve"> </w:t>
      </w:r>
    </w:p>
    <w:p w14:paraId="51B854F1"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Verdana Bold Italic">
    <w:panose1 w:val="020B08040305040B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DF6223C"/>
    <w:multiLevelType w:val="hybridMultilevel"/>
    <w:tmpl w:val="22D237D6"/>
    <w:lvl w:ilvl="0" w:tplc="4E8A5A14">
      <w:start w:val="5"/>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31246871"/>
    <w:multiLevelType w:val="hybridMultilevel"/>
    <w:tmpl w:val="24C6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DE03AB"/>
    <w:multiLevelType w:val="hybridMultilevel"/>
    <w:tmpl w:val="9A54240A"/>
    <w:lvl w:ilvl="0" w:tplc="8C7024EA">
      <w:start w:val="28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5E10B0"/>
    <w:multiLevelType w:val="hybridMultilevel"/>
    <w:tmpl w:val="DF30E724"/>
    <w:lvl w:ilvl="0" w:tplc="5C6AACC0">
      <w:start w:val="10"/>
      <w:numFmt w:val="bullet"/>
      <w:lvlText w:val="-"/>
      <w:lvlJc w:val="left"/>
      <w:pPr>
        <w:ind w:left="720" w:hanging="360"/>
      </w:pPr>
      <w:rPr>
        <w:rFonts w:ascii="Times" w:eastAsia="Arial" w:hAnsi="Times"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161FE"/>
    <w:rsid w:val="00040093"/>
    <w:rsid w:val="00041380"/>
    <w:rsid w:val="0006633C"/>
    <w:rsid w:val="00090B4E"/>
    <w:rsid w:val="000A2651"/>
    <w:rsid w:val="000A66FD"/>
    <w:rsid w:val="000B01D6"/>
    <w:rsid w:val="000B7E10"/>
    <w:rsid w:val="000C2FCE"/>
    <w:rsid w:val="000F11E2"/>
    <w:rsid w:val="001173C0"/>
    <w:rsid w:val="001176E7"/>
    <w:rsid w:val="00172F94"/>
    <w:rsid w:val="001837EF"/>
    <w:rsid w:val="001A26B7"/>
    <w:rsid w:val="001E282F"/>
    <w:rsid w:val="00201418"/>
    <w:rsid w:val="00232F79"/>
    <w:rsid w:val="00242EBF"/>
    <w:rsid w:val="00257838"/>
    <w:rsid w:val="002632A6"/>
    <w:rsid w:val="00281369"/>
    <w:rsid w:val="002B139B"/>
    <w:rsid w:val="002B5C6E"/>
    <w:rsid w:val="002E34DF"/>
    <w:rsid w:val="002E7875"/>
    <w:rsid w:val="002F6D54"/>
    <w:rsid w:val="00305224"/>
    <w:rsid w:val="00316BB8"/>
    <w:rsid w:val="00331CE2"/>
    <w:rsid w:val="00345BFA"/>
    <w:rsid w:val="00353067"/>
    <w:rsid w:val="00371711"/>
    <w:rsid w:val="003A2271"/>
    <w:rsid w:val="003C6F75"/>
    <w:rsid w:val="003D55D0"/>
    <w:rsid w:val="003E7ABF"/>
    <w:rsid w:val="00414A48"/>
    <w:rsid w:val="00463BDA"/>
    <w:rsid w:val="00473592"/>
    <w:rsid w:val="0047458F"/>
    <w:rsid w:val="004B18DA"/>
    <w:rsid w:val="004D320B"/>
    <w:rsid w:val="004D55C7"/>
    <w:rsid w:val="004D7EE6"/>
    <w:rsid w:val="00520F2D"/>
    <w:rsid w:val="006013F7"/>
    <w:rsid w:val="00601E2F"/>
    <w:rsid w:val="0062793C"/>
    <w:rsid w:val="00692467"/>
    <w:rsid w:val="006A4A0D"/>
    <w:rsid w:val="006D5D0E"/>
    <w:rsid w:val="006D6B80"/>
    <w:rsid w:val="006E2652"/>
    <w:rsid w:val="006F4CD7"/>
    <w:rsid w:val="00701B7C"/>
    <w:rsid w:val="007051E3"/>
    <w:rsid w:val="00706C43"/>
    <w:rsid w:val="00714210"/>
    <w:rsid w:val="007218DB"/>
    <w:rsid w:val="00725B6A"/>
    <w:rsid w:val="007348F4"/>
    <w:rsid w:val="00742E8C"/>
    <w:rsid w:val="00766AEC"/>
    <w:rsid w:val="007B2353"/>
    <w:rsid w:val="007C0B61"/>
    <w:rsid w:val="007C72E1"/>
    <w:rsid w:val="007F18EA"/>
    <w:rsid w:val="007F5CF1"/>
    <w:rsid w:val="0087195A"/>
    <w:rsid w:val="00884070"/>
    <w:rsid w:val="008934CC"/>
    <w:rsid w:val="008971FE"/>
    <w:rsid w:val="008A29C1"/>
    <w:rsid w:val="008A75AE"/>
    <w:rsid w:val="008C064A"/>
    <w:rsid w:val="008D1678"/>
    <w:rsid w:val="008D653A"/>
    <w:rsid w:val="008F1308"/>
    <w:rsid w:val="00901328"/>
    <w:rsid w:val="009056EB"/>
    <w:rsid w:val="00914386"/>
    <w:rsid w:val="009200BB"/>
    <w:rsid w:val="00946A45"/>
    <w:rsid w:val="00977E24"/>
    <w:rsid w:val="00981835"/>
    <w:rsid w:val="009866C3"/>
    <w:rsid w:val="0099103D"/>
    <w:rsid w:val="00994AA7"/>
    <w:rsid w:val="009E0E77"/>
    <w:rsid w:val="009E58B5"/>
    <w:rsid w:val="009F1E17"/>
    <w:rsid w:val="009F75A8"/>
    <w:rsid w:val="00A475EF"/>
    <w:rsid w:val="00A56C7F"/>
    <w:rsid w:val="00A67790"/>
    <w:rsid w:val="00A71F5C"/>
    <w:rsid w:val="00A73EAD"/>
    <w:rsid w:val="00A90784"/>
    <w:rsid w:val="00A90EAB"/>
    <w:rsid w:val="00AD08EA"/>
    <w:rsid w:val="00AD19F3"/>
    <w:rsid w:val="00B04C97"/>
    <w:rsid w:val="00B27C27"/>
    <w:rsid w:val="00B631D7"/>
    <w:rsid w:val="00B772A6"/>
    <w:rsid w:val="00B84A91"/>
    <w:rsid w:val="00B86628"/>
    <w:rsid w:val="00B870AF"/>
    <w:rsid w:val="00BC1027"/>
    <w:rsid w:val="00BC3B89"/>
    <w:rsid w:val="00BC5F2F"/>
    <w:rsid w:val="00BE5C01"/>
    <w:rsid w:val="00BF387F"/>
    <w:rsid w:val="00C032AE"/>
    <w:rsid w:val="00C359C0"/>
    <w:rsid w:val="00C36DA9"/>
    <w:rsid w:val="00C42FDF"/>
    <w:rsid w:val="00C722F9"/>
    <w:rsid w:val="00C84FE7"/>
    <w:rsid w:val="00CB41CA"/>
    <w:rsid w:val="00CB58CB"/>
    <w:rsid w:val="00CC3ECE"/>
    <w:rsid w:val="00CC6D8D"/>
    <w:rsid w:val="00CD7D08"/>
    <w:rsid w:val="00D2066F"/>
    <w:rsid w:val="00D34A63"/>
    <w:rsid w:val="00D903F8"/>
    <w:rsid w:val="00DA0E99"/>
    <w:rsid w:val="00DE737A"/>
    <w:rsid w:val="00DF1FA4"/>
    <w:rsid w:val="00E06446"/>
    <w:rsid w:val="00E16B81"/>
    <w:rsid w:val="00E23A89"/>
    <w:rsid w:val="00E3367C"/>
    <w:rsid w:val="00E557ED"/>
    <w:rsid w:val="00E567A9"/>
    <w:rsid w:val="00E56FF8"/>
    <w:rsid w:val="00E621A0"/>
    <w:rsid w:val="00E71594"/>
    <w:rsid w:val="00E75CE8"/>
    <w:rsid w:val="00E84F0D"/>
    <w:rsid w:val="00E918E4"/>
    <w:rsid w:val="00EC7687"/>
    <w:rsid w:val="00ED38CA"/>
    <w:rsid w:val="00EF1E52"/>
    <w:rsid w:val="00EF6662"/>
    <w:rsid w:val="00F1086D"/>
    <w:rsid w:val="00F1297D"/>
    <w:rsid w:val="00F22708"/>
    <w:rsid w:val="00F260FA"/>
    <w:rsid w:val="00F7775E"/>
    <w:rsid w:val="00FC1B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E2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 w:type="paragraph" w:styleId="ListParagraph">
    <w:name w:val="List Paragraph"/>
    <w:basedOn w:val="Normal"/>
    <w:uiPriority w:val="34"/>
    <w:qFormat/>
    <w:rsid w:val="002F6D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E56F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6FF8"/>
    <w:rPr>
      <w:rFonts w:ascii="Lucida Grande" w:hAnsi="Lucida Grande" w:cs="Lucida Grande"/>
      <w:sz w:val="18"/>
      <w:szCs w:val="18"/>
    </w:rPr>
  </w:style>
  <w:style w:type="character" w:styleId="Hyperlink">
    <w:name w:val="Hyperlink"/>
    <w:basedOn w:val="DefaultParagraphFont"/>
    <w:uiPriority w:val="99"/>
    <w:unhideWhenUsed/>
    <w:rsid w:val="00CC6D8D"/>
    <w:rPr>
      <w:color w:val="0000FF" w:themeColor="hyperlink"/>
      <w:u w:val="single"/>
    </w:rPr>
  </w:style>
  <w:style w:type="paragraph" w:styleId="ListParagraph">
    <w:name w:val="List Paragraph"/>
    <w:basedOn w:val="Normal"/>
    <w:uiPriority w:val="34"/>
    <w:qFormat/>
    <w:rsid w:val="002F6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5</cp:revision>
  <dcterms:created xsi:type="dcterms:W3CDTF">2014-02-10T10:38:00Z</dcterms:created>
  <dcterms:modified xsi:type="dcterms:W3CDTF">2014-02-10T11:23:00Z</dcterms:modified>
</cp:coreProperties>
</file>