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84070" w:rsidRDefault="00C84FE7">
      <w:pPr>
        <w:pStyle w:val="Normal1"/>
      </w:pPr>
      <w:r>
        <w:rPr>
          <w:b/>
          <w:color w:val="1F497D"/>
          <w:sz w:val="32"/>
        </w:rPr>
        <w:t>Hotel Details</w:t>
      </w:r>
    </w:p>
    <w:p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Pr="00BC67F0" w:rsidRDefault="00774D9E" w:rsidP="00937BDA">
            <w:pPr>
              <w:pStyle w:val="Normal1"/>
              <w:rPr>
                <w:rFonts w:ascii="Calibri" w:hAnsi="Calibri"/>
                <w:sz w:val="30"/>
              </w:rPr>
            </w:pPr>
            <w:r>
              <w:rPr>
                <w:rFonts w:ascii="Calibri" w:hAnsi="Calibri"/>
                <w:sz w:val="30"/>
              </w:rPr>
              <w:t xml:space="preserve">Westin </w:t>
            </w:r>
            <w:proofErr w:type="spellStart"/>
            <w:r>
              <w:rPr>
                <w:rFonts w:ascii="Calibri" w:hAnsi="Calibri"/>
                <w:sz w:val="30"/>
              </w:rPr>
              <w:t>Langkawi</w:t>
            </w:r>
            <w:proofErr w:type="spellEnd"/>
            <w:r w:rsidR="00EE0D65">
              <w:rPr>
                <w:rFonts w:ascii="Calibri" w:hAnsi="Calibri"/>
                <w:sz w:val="30"/>
              </w:rPr>
              <w:t xml:space="preserve"> Resort &amp; Spa</w:t>
            </w:r>
          </w:p>
        </w:tc>
      </w:tr>
      <w:tr w:rsidR="00884070">
        <w:tc>
          <w:tcPr>
            <w:tcW w:w="2270" w:type="dxa"/>
            <w:tcMar>
              <w:top w:w="100" w:type="dxa"/>
              <w:left w:w="160" w:type="dxa"/>
              <w:bottom w:w="100" w:type="dxa"/>
              <w:right w:w="160" w:type="dxa"/>
            </w:tcMar>
          </w:tcPr>
          <w:p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BC67F0" w:rsidRDefault="00774D9E" w:rsidP="00CF12B8">
            <w:pPr>
              <w:pStyle w:val="Normal1"/>
              <w:rPr>
                <w:rFonts w:ascii="Calibri" w:hAnsi="Calibri"/>
                <w:sz w:val="30"/>
              </w:rPr>
            </w:pPr>
            <w:proofErr w:type="spellStart"/>
            <w:r>
              <w:rPr>
                <w:rFonts w:ascii="Calibri" w:hAnsi="Calibri"/>
                <w:sz w:val="30"/>
              </w:rPr>
              <w:t>Langkawi</w:t>
            </w:r>
            <w:proofErr w:type="spellEnd"/>
          </w:p>
        </w:tc>
      </w:tr>
      <w:tr w:rsidR="00884070">
        <w:tc>
          <w:tcPr>
            <w:tcW w:w="227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BC67F0" w:rsidRDefault="00774D9E">
            <w:pPr>
              <w:pStyle w:val="Normal1"/>
              <w:rPr>
                <w:rFonts w:ascii="Calibri" w:eastAsia="Calibri" w:hAnsi="Calibri" w:cs="Calibri"/>
                <w:sz w:val="30"/>
              </w:rPr>
            </w:pPr>
            <w:r>
              <w:rPr>
                <w:rFonts w:ascii="Calibri" w:eastAsia="Calibri" w:hAnsi="Calibri" w:cs="Calibri"/>
                <w:sz w:val="30"/>
              </w:rPr>
              <w:t>Malaysia</w:t>
            </w:r>
          </w:p>
        </w:tc>
      </w:tr>
    </w:tbl>
    <w:p w:rsidR="00884070" w:rsidRDefault="00884070">
      <w:pPr>
        <w:pStyle w:val="Normal1"/>
      </w:pPr>
    </w:p>
    <w:p w:rsidR="00884070" w:rsidRDefault="00884070">
      <w:pPr>
        <w:pStyle w:val="Normal1"/>
      </w:pPr>
    </w:p>
    <w:p w:rsidR="00884070" w:rsidRDefault="00C84FE7">
      <w:pPr>
        <w:pStyle w:val="Normal1"/>
      </w:pPr>
      <w:r>
        <w:rPr>
          <w:b/>
          <w:color w:val="1F497D"/>
          <w:sz w:val="32"/>
        </w:rPr>
        <w:t>Hotel – About Page</w:t>
      </w:r>
    </w:p>
    <w:p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Pr="00A905B7" w:rsidRDefault="00A905B7" w:rsidP="00810298">
            <w:pPr>
              <w:pStyle w:val="Normal1"/>
              <w:rPr>
                <w:rFonts w:ascii="Calibri" w:hAnsi="Calibri"/>
                <w:sz w:val="30"/>
              </w:rPr>
            </w:pPr>
            <w:r w:rsidRPr="00A905B7">
              <w:rPr>
                <w:rFonts w:ascii="Calibri" w:hAnsi="Calibri"/>
                <w:sz w:val="30"/>
              </w:rPr>
              <w:t>1.</w:t>
            </w:r>
            <w:r w:rsidR="00774D9E">
              <w:rPr>
                <w:rFonts w:ascii="Calibri" w:hAnsi="Calibri"/>
                <w:sz w:val="30"/>
              </w:rPr>
              <w:t xml:space="preserve"> 20 min</w:t>
            </w:r>
            <w:r w:rsidR="00EE0D65">
              <w:rPr>
                <w:rFonts w:ascii="Calibri" w:hAnsi="Calibri"/>
                <w:sz w:val="30"/>
              </w:rPr>
              <w:t>utes</w:t>
            </w:r>
            <w:r w:rsidR="00774D9E">
              <w:rPr>
                <w:rFonts w:ascii="Calibri" w:hAnsi="Calibri"/>
                <w:sz w:val="30"/>
              </w:rPr>
              <w:t xml:space="preserve"> from </w:t>
            </w:r>
            <w:proofErr w:type="spellStart"/>
            <w:r w:rsidR="00774D9E">
              <w:rPr>
                <w:rFonts w:ascii="Calibri" w:hAnsi="Calibri"/>
                <w:sz w:val="30"/>
              </w:rPr>
              <w:t>Langkawi</w:t>
            </w:r>
            <w:proofErr w:type="spellEnd"/>
            <w:r w:rsidR="00774D9E">
              <w:rPr>
                <w:rFonts w:ascii="Calibri" w:hAnsi="Calibri"/>
                <w:sz w:val="30"/>
              </w:rPr>
              <w:t xml:space="preserve"> airport </w:t>
            </w:r>
          </w:p>
        </w:tc>
      </w:tr>
      <w:tr w:rsidR="00884070">
        <w:tc>
          <w:tcPr>
            <w:tcW w:w="278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185" w:type="dxa"/>
            <w:tcMar>
              <w:top w:w="100" w:type="dxa"/>
              <w:left w:w="160" w:type="dxa"/>
              <w:bottom w:w="100" w:type="dxa"/>
              <w:right w:w="160" w:type="dxa"/>
            </w:tcMar>
          </w:tcPr>
          <w:p w:rsidR="00884070" w:rsidRPr="00A905B7" w:rsidRDefault="00A905B7" w:rsidP="00F778E7">
            <w:pPr>
              <w:pStyle w:val="Normal1"/>
              <w:rPr>
                <w:rFonts w:ascii="Calibri" w:hAnsi="Calibri"/>
                <w:sz w:val="30"/>
              </w:rPr>
            </w:pPr>
            <w:r w:rsidRPr="00A905B7">
              <w:rPr>
                <w:rFonts w:ascii="Calibri" w:hAnsi="Calibri"/>
                <w:sz w:val="30"/>
              </w:rPr>
              <w:t>2.</w:t>
            </w:r>
            <w:r w:rsidR="00774D9E">
              <w:rPr>
                <w:rFonts w:ascii="Calibri" w:hAnsi="Calibri"/>
                <w:sz w:val="30"/>
              </w:rPr>
              <w:t xml:space="preserve"> An amble away from </w:t>
            </w:r>
            <w:proofErr w:type="spellStart"/>
            <w:r w:rsidR="00774D9E">
              <w:rPr>
                <w:rFonts w:ascii="Calibri" w:hAnsi="Calibri"/>
                <w:sz w:val="30"/>
              </w:rPr>
              <w:t>Langkawi</w:t>
            </w:r>
            <w:proofErr w:type="spellEnd"/>
            <w:r w:rsidR="00774D9E">
              <w:rPr>
                <w:rFonts w:ascii="Calibri" w:hAnsi="Calibri"/>
                <w:sz w:val="30"/>
              </w:rPr>
              <w:t xml:space="preserve"> </w:t>
            </w:r>
            <w:proofErr w:type="spellStart"/>
            <w:r w:rsidR="00774D9E">
              <w:rPr>
                <w:rFonts w:ascii="Calibri" w:hAnsi="Calibri"/>
                <w:sz w:val="30"/>
              </w:rPr>
              <w:t>Harbour</w:t>
            </w:r>
            <w:proofErr w:type="spellEnd"/>
          </w:p>
        </w:tc>
      </w:tr>
      <w:tr w:rsidR="00884070">
        <w:tc>
          <w:tcPr>
            <w:tcW w:w="278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185" w:type="dxa"/>
            <w:tcMar>
              <w:top w:w="100" w:type="dxa"/>
              <w:left w:w="160" w:type="dxa"/>
              <w:bottom w:w="100" w:type="dxa"/>
              <w:right w:w="160" w:type="dxa"/>
            </w:tcMar>
          </w:tcPr>
          <w:p w:rsidR="00884070" w:rsidRPr="00A905B7" w:rsidRDefault="00A905B7" w:rsidP="00F778E7">
            <w:pPr>
              <w:pStyle w:val="Normal1"/>
              <w:rPr>
                <w:rFonts w:ascii="Calibri" w:hAnsi="Calibri"/>
                <w:sz w:val="30"/>
              </w:rPr>
            </w:pPr>
            <w:r w:rsidRPr="00A905B7">
              <w:rPr>
                <w:rFonts w:ascii="Calibri" w:hAnsi="Calibri"/>
                <w:sz w:val="30"/>
              </w:rPr>
              <w:t>3.</w:t>
            </w:r>
            <w:r w:rsidR="00774D9E">
              <w:rPr>
                <w:rFonts w:ascii="Calibri" w:hAnsi="Calibri"/>
                <w:sz w:val="30"/>
              </w:rPr>
              <w:t xml:space="preserve"> Private beach access</w:t>
            </w:r>
          </w:p>
        </w:tc>
      </w:tr>
      <w:tr w:rsidR="00884070">
        <w:tc>
          <w:tcPr>
            <w:tcW w:w="278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185" w:type="dxa"/>
            <w:tcMar>
              <w:top w:w="100" w:type="dxa"/>
              <w:left w:w="160" w:type="dxa"/>
              <w:bottom w:w="100" w:type="dxa"/>
              <w:right w:w="160" w:type="dxa"/>
            </w:tcMar>
          </w:tcPr>
          <w:p w:rsidR="00884070" w:rsidRPr="00A905B7" w:rsidRDefault="00A905B7" w:rsidP="00F778E7">
            <w:pPr>
              <w:pStyle w:val="Normal1"/>
              <w:rPr>
                <w:rFonts w:ascii="Calibri" w:hAnsi="Calibri"/>
                <w:sz w:val="30"/>
              </w:rPr>
            </w:pPr>
            <w:r w:rsidRPr="00A905B7">
              <w:rPr>
                <w:rFonts w:ascii="Calibri" w:hAnsi="Calibri"/>
                <w:sz w:val="30"/>
              </w:rPr>
              <w:t>4.</w:t>
            </w:r>
            <w:r w:rsidR="00774D9E">
              <w:rPr>
                <w:rFonts w:ascii="Calibri" w:hAnsi="Calibri"/>
                <w:sz w:val="30"/>
              </w:rPr>
              <w:t xml:space="preserve"> First hotel to provide </w:t>
            </w:r>
            <w:proofErr w:type="spellStart"/>
            <w:r w:rsidR="00774D9E">
              <w:rPr>
                <w:rFonts w:ascii="Calibri" w:hAnsi="Calibri"/>
                <w:sz w:val="30"/>
              </w:rPr>
              <w:t>SuperfoodsRX</w:t>
            </w:r>
            <w:proofErr w:type="spellEnd"/>
            <w:r w:rsidR="00774D9E">
              <w:rPr>
                <w:rFonts w:ascii="Calibri" w:hAnsi="Calibri"/>
                <w:sz w:val="30"/>
              </w:rPr>
              <w:t xml:space="preserve"> – nutrient-rich selection of meals </w:t>
            </w:r>
          </w:p>
        </w:tc>
      </w:tr>
      <w:tr w:rsidR="00884070">
        <w:tc>
          <w:tcPr>
            <w:tcW w:w="2780" w:type="dxa"/>
            <w:tcMar>
              <w:top w:w="100" w:type="dxa"/>
              <w:left w:w="160" w:type="dxa"/>
              <w:bottom w:w="100" w:type="dxa"/>
              <w:right w:w="160" w:type="dxa"/>
            </w:tcMar>
          </w:tcPr>
          <w:p w:rsidR="00884070" w:rsidRDefault="00884070">
            <w:pPr>
              <w:pStyle w:val="Normal1"/>
            </w:pPr>
          </w:p>
        </w:tc>
        <w:tc>
          <w:tcPr>
            <w:tcW w:w="6185" w:type="dxa"/>
            <w:tcMar>
              <w:top w:w="100" w:type="dxa"/>
              <w:left w:w="160" w:type="dxa"/>
              <w:bottom w:w="100" w:type="dxa"/>
              <w:right w:w="160" w:type="dxa"/>
            </w:tcMar>
          </w:tcPr>
          <w:p w:rsidR="00884070" w:rsidRDefault="00C84FE7" w:rsidP="00937BDA">
            <w:pPr>
              <w:pStyle w:val="Normal1"/>
            </w:pPr>
            <w:r>
              <w:rPr>
                <w:rFonts w:ascii="Calibri" w:eastAsia="Calibri" w:hAnsi="Calibri" w:cs="Calibri"/>
                <w:sz w:val="30"/>
              </w:rPr>
              <w:t xml:space="preserve">5. Free </w:t>
            </w:r>
            <w:proofErr w:type="spellStart"/>
            <w:r>
              <w:rPr>
                <w:rFonts w:ascii="Calibri" w:eastAsia="Calibri" w:hAnsi="Calibri" w:cs="Calibri"/>
                <w:sz w:val="30"/>
              </w:rPr>
              <w:t>WiFi</w:t>
            </w:r>
            <w:proofErr w:type="spellEnd"/>
            <w:r w:rsidR="00F778E7">
              <w:rPr>
                <w:rFonts w:ascii="Calibri" w:eastAsia="Calibri" w:hAnsi="Calibri" w:cs="Calibri"/>
                <w:sz w:val="30"/>
              </w:rPr>
              <w:t xml:space="preserve"> </w:t>
            </w:r>
            <w:r w:rsidR="00774D9E">
              <w:rPr>
                <w:rFonts w:ascii="Calibri" w:eastAsia="Calibri" w:hAnsi="Calibri" w:cs="Calibri"/>
                <w:sz w:val="30"/>
              </w:rPr>
              <w:t xml:space="preserve">in public areas </w:t>
            </w:r>
          </w:p>
        </w:tc>
      </w:tr>
      <w:tr w:rsidR="00884070">
        <w:tc>
          <w:tcPr>
            <w:tcW w:w="278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1"/>
            </w:pPr>
          </w:p>
          <w:p w:rsidR="00884070" w:rsidRDefault="00C84FE7">
            <w:pPr>
              <w:pStyle w:val="Normal1"/>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1"/>
            </w:pPr>
          </w:p>
          <w:p w:rsidR="00884070" w:rsidRDefault="00C84FE7">
            <w:pPr>
              <w:pStyle w:val="Normal1"/>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1"/>
            </w:pPr>
          </w:p>
          <w:p w:rsidR="00884070" w:rsidRDefault="00884070">
            <w:pPr>
              <w:pStyle w:val="Normal1"/>
            </w:pPr>
          </w:p>
          <w:p w:rsidR="00884070" w:rsidRDefault="00C84FE7">
            <w:pPr>
              <w:pStyle w:val="Normal1"/>
            </w:pPr>
            <w:r>
              <w:rPr>
                <w:rFonts w:ascii="Calibri" w:eastAsia="Calibri" w:hAnsi="Calibri" w:cs="Calibri"/>
                <w:sz w:val="30"/>
              </w:rPr>
              <w:t>Leave blank</w:t>
            </w:r>
          </w:p>
          <w:p w:rsidR="00884070" w:rsidRDefault="00C84FE7">
            <w:pPr>
              <w:pStyle w:val="Normal1"/>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EE0D65">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84FE7" w:rsidP="00EE0D65">
            <w:pPr>
              <w:pStyle w:val="Normal1"/>
            </w:pPr>
            <w:r>
              <w:rPr>
                <w:rFonts w:ascii="Calibri" w:eastAsia="Calibri" w:hAnsi="Calibri" w:cs="Calibri"/>
                <w:sz w:val="30"/>
              </w:rPr>
              <w:t xml:space="preserve">1. </w:t>
            </w:r>
            <w:r w:rsidR="00EE0D65">
              <w:rPr>
                <w:rFonts w:ascii="Calibri" w:eastAsia="Calibri" w:hAnsi="Calibri" w:cs="Calibri"/>
                <w:sz w:val="30"/>
              </w:rPr>
              <w:t>Room Service</w:t>
            </w:r>
            <w:r w:rsidR="00774D9E">
              <w:rPr>
                <w:rFonts w:ascii="Calibri" w:eastAsia="Calibri" w:hAnsi="Calibri" w:cs="Calibri"/>
                <w:sz w:val="30"/>
              </w:rPr>
              <w:t xml:space="preserve"> – Being the first hotel to offer the all-famous </w:t>
            </w:r>
            <w:proofErr w:type="spellStart"/>
            <w:r w:rsidR="00774D9E">
              <w:rPr>
                <w:rFonts w:ascii="Calibri" w:eastAsia="Calibri" w:hAnsi="Calibri" w:cs="Calibri"/>
                <w:sz w:val="30"/>
              </w:rPr>
              <w:t>SuperfoodsRX</w:t>
            </w:r>
            <w:proofErr w:type="spellEnd"/>
            <w:r w:rsidR="00774D9E">
              <w:rPr>
                <w:rFonts w:ascii="Calibri" w:eastAsia="Calibri" w:hAnsi="Calibri" w:cs="Calibri"/>
                <w:sz w:val="30"/>
              </w:rPr>
              <w:t xml:space="preserve">, dining in-room should be one of your priorities during your stay </w:t>
            </w:r>
          </w:p>
        </w:tc>
      </w:tr>
      <w:tr w:rsidR="00884070">
        <w:tc>
          <w:tcPr>
            <w:tcW w:w="278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185" w:type="dxa"/>
            <w:tcMar>
              <w:top w:w="100" w:type="dxa"/>
              <w:left w:w="160" w:type="dxa"/>
              <w:bottom w:w="100" w:type="dxa"/>
              <w:right w:w="160" w:type="dxa"/>
            </w:tcMar>
          </w:tcPr>
          <w:p w:rsidR="00884070" w:rsidRDefault="00C84FE7" w:rsidP="00EE0D65">
            <w:pPr>
              <w:pStyle w:val="Normal1"/>
            </w:pPr>
            <w:r>
              <w:rPr>
                <w:rFonts w:ascii="Calibri" w:eastAsia="Calibri" w:hAnsi="Calibri" w:cs="Calibri"/>
                <w:sz w:val="30"/>
              </w:rPr>
              <w:t xml:space="preserve">2. </w:t>
            </w:r>
            <w:r w:rsidR="00774D9E">
              <w:rPr>
                <w:rFonts w:ascii="Calibri" w:eastAsia="Calibri" w:hAnsi="Calibri" w:cs="Calibri"/>
                <w:sz w:val="30"/>
              </w:rPr>
              <w:t>Mother nature – Experience the exquisite beauty of cascading waterfalls and</w:t>
            </w:r>
            <w:r w:rsidR="00EE0D65">
              <w:rPr>
                <w:rFonts w:ascii="Calibri" w:eastAsia="Calibri" w:hAnsi="Calibri" w:cs="Calibri"/>
                <w:sz w:val="30"/>
              </w:rPr>
              <w:t xml:space="preserve"> the</w:t>
            </w:r>
            <w:r w:rsidR="00774D9E">
              <w:rPr>
                <w:rFonts w:ascii="Calibri" w:eastAsia="Calibri" w:hAnsi="Calibri" w:cs="Calibri"/>
                <w:sz w:val="30"/>
              </w:rPr>
              <w:t xml:space="preserve"> vibrant wildlife while on your nature walk</w:t>
            </w:r>
          </w:p>
        </w:tc>
      </w:tr>
      <w:tr w:rsidR="00884070">
        <w:tc>
          <w:tcPr>
            <w:tcW w:w="278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185" w:type="dxa"/>
            <w:tcMar>
              <w:top w:w="100" w:type="dxa"/>
              <w:left w:w="160" w:type="dxa"/>
              <w:bottom w:w="100" w:type="dxa"/>
              <w:right w:w="160" w:type="dxa"/>
            </w:tcMar>
          </w:tcPr>
          <w:p w:rsidR="00884070" w:rsidRDefault="00C84FE7" w:rsidP="00EE0D65">
            <w:pPr>
              <w:pStyle w:val="Normal1"/>
              <w:tabs>
                <w:tab w:val="left" w:pos="896"/>
              </w:tabs>
            </w:pPr>
            <w:r>
              <w:rPr>
                <w:rFonts w:ascii="Calibri" w:eastAsia="Calibri" w:hAnsi="Calibri" w:cs="Calibri"/>
                <w:sz w:val="30"/>
              </w:rPr>
              <w:t>3.</w:t>
            </w:r>
            <w:r w:rsidR="00774D9E">
              <w:rPr>
                <w:rFonts w:ascii="Calibri" w:eastAsia="Calibri" w:hAnsi="Calibri" w:cs="Calibri"/>
                <w:sz w:val="30"/>
              </w:rPr>
              <w:t xml:space="preserve"> </w:t>
            </w:r>
            <w:r w:rsidR="00EE0D65">
              <w:rPr>
                <w:rFonts w:ascii="Calibri" w:eastAsia="Calibri" w:hAnsi="Calibri" w:cs="Calibri"/>
                <w:sz w:val="30"/>
              </w:rPr>
              <w:t>Let’s Play</w:t>
            </w:r>
            <w:r w:rsidR="00774D9E">
              <w:rPr>
                <w:rFonts w:ascii="Calibri" w:eastAsia="Calibri" w:hAnsi="Calibri" w:cs="Calibri"/>
                <w:sz w:val="30"/>
              </w:rPr>
              <w:t xml:space="preserve"> – Worry not for your little one; the resorts’ dedicated kids club will ensure that their itinerary will be more packed than yours</w:t>
            </w:r>
          </w:p>
        </w:tc>
      </w:tr>
      <w:tr w:rsidR="00884070">
        <w:tc>
          <w:tcPr>
            <w:tcW w:w="2780" w:type="dxa"/>
            <w:tcMar>
              <w:top w:w="100" w:type="dxa"/>
              <w:left w:w="160" w:type="dxa"/>
              <w:bottom w:w="100" w:type="dxa"/>
              <w:right w:w="160" w:type="dxa"/>
            </w:tcMar>
          </w:tcPr>
          <w:p w:rsidR="00884070" w:rsidRDefault="00884070">
            <w:pPr>
              <w:pStyle w:val="Normal1"/>
            </w:pPr>
          </w:p>
        </w:tc>
        <w:tc>
          <w:tcPr>
            <w:tcW w:w="6185" w:type="dxa"/>
            <w:tcMar>
              <w:top w:w="100" w:type="dxa"/>
              <w:left w:w="160" w:type="dxa"/>
              <w:bottom w:w="100" w:type="dxa"/>
              <w:right w:w="160" w:type="dxa"/>
            </w:tcMar>
          </w:tcPr>
          <w:p w:rsidR="00884070" w:rsidRDefault="00C84FE7" w:rsidP="00EE0D65">
            <w:pPr>
              <w:pStyle w:val="Normal1"/>
            </w:pPr>
            <w:r>
              <w:rPr>
                <w:rFonts w:ascii="Calibri" w:eastAsia="Calibri" w:hAnsi="Calibri" w:cs="Calibri"/>
                <w:sz w:val="30"/>
              </w:rPr>
              <w:t xml:space="preserve">4. </w:t>
            </w:r>
            <w:r w:rsidR="00EE0D65">
              <w:rPr>
                <w:rFonts w:ascii="Calibri" w:eastAsia="Calibri" w:hAnsi="Calibri" w:cs="Calibri"/>
                <w:sz w:val="30"/>
              </w:rPr>
              <w:t>Relax</w:t>
            </w:r>
            <w:r w:rsidR="004B5030">
              <w:rPr>
                <w:rFonts w:ascii="Calibri" w:eastAsia="Calibri" w:hAnsi="Calibri" w:cs="Calibri"/>
                <w:sz w:val="30"/>
              </w:rPr>
              <w:t xml:space="preserve"> – Choose </w:t>
            </w:r>
            <w:r w:rsidR="00EE0D65">
              <w:rPr>
                <w:rFonts w:ascii="Calibri" w:eastAsia="Calibri" w:hAnsi="Calibri" w:cs="Calibri"/>
                <w:sz w:val="30"/>
              </w:rPr>
              <w:t xml:space="preserve">among four pools and you can be surrounded by lush foliage, be one with the sea, </w:t>
            </w:r>
            <w:r w:rsidR="004B5030">
              <w:rPr>
                <w:rFonts w:ascii="Calibri" w:eastAsia="Calibri" w:hAnsi="Calibri" w:cs="Calibri"/>
                <w:sz w:val="30"/>
              </w:rPr>
              <w:t>have a dip after a massage or simply splash around with your kids</w:t>
            </w:r>
          </w:p>
        </w:tc>
      </w:tr>
      <w:tr w:rsidR="00884070">
        <w:tc>
          <w:tcPr>
            <w:tcW w:w="278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4B5030">
              <w:rPr>
                <w:rFonts w:ascii="Calibri" w:eastAsia="Calibri" w:hAnsi="Calibri" w:cs="Calibri"/>
                <w:sz w:val="30"/>
              </w:rPr>
              <w:t xml:space="preserve">The large family who enjoys outdoor adventures together / The group of friends who are out for a weekend of fun at a nearby rave. </w:t>
            </w:r>
          </w:p>
          <w:p w:rsidR="00884070" w:rsidRDefault="00884070">
            <w:pPr>
              <w:pStyle w:val="Normal1"/>
            </w:pPr>
          </w:p>
          <w:p w:rsidR="0004062A" w:rsidRDefault="00C84FE7">
            <w:pPr>
              <w:pStyle w:val="Normal1"/>
              <w:rPr>
                <w:rFonts w:ascii="Calibri" w:eastAsia="Calibri" w:hAnsi="Calibri" w:cs="Calibri"/>
                <w:sz w:val="30"/>
              </w:rPr>
            </w:pPr>
            <w:r>
              <w:rPr>
                <w:rFonts w:ascii="Calibri" w:eastAsia="Calibri" w:hAnsi="Calibri" w:cs="Calibri"/>
                <w:b/>
                <w:sz w:val="30"/>
              </w:rPr>
              <w:t>What.</w:t>
            </w:r>
            <w:r w:rsidR="004B5030">
              <w:rPr>
                <w:rFonts w:ascii="Calibri" w:eastAsia="Calibri" w:hAnsi="Calibri" w:cs="Calibri"/>
                <w:b/>
                <w:sz w:val="30"/>
              </w:rPr>
              <w:t xml:space="preserve"> </w:t>
            </w:r>
            <w:r w:rsidR="00EE0D65">
              <w:rPr>
                <w:rFonts w:ascii="Calibri" w:eastAsia="Calibri" w:hAnsi="Calibri" w:cs="Calibri"/>
                <w:sz w:val="30"/>
              </w:rPr>
              <w:t xml:space="preserve">With 222 rooms, 2 indoor squash courts, 4 pools and 2 floodlit tennis courts, this </w:t>
            </w:r>
            <w:r w:rsidR="00AF48E7">
              <w:rPr>
                <w:rFonts w:ascii="Calibri" w:eastAsia="Calibri" w:hAnsi="Calibri" w:cs="Calibri"/>
                <w:sz w:val="30"/>
              </w:rPr>
              <w:t>resort</w:t>
            </w:r>
            <w:r w:rsidR="00EE0D65">
              <w:rPr>
                <w:rFonts w:ascii="Calibri" w:eastAsia="Calibri" w:hAnsi="Calibri" w:cs="Calibri"/>
                <w:sz w:val="30"/>
              </w:rPr>
              <w:t xml:space="preserve"> is a s</w:t>
            </w:r>
            <w:r w:rsidR="004B5030" w:rsidRPr="004B5030">
              <w:rPr>
                <w:rFonts w:ascii="Calibri" w:eastAsia="Calibri" w:hAnsi="Calibri" w:cs="Calibri"/>
                <w:sz w:val="30"/>
              </w:rPr>
              <w:t xml:space="preserve">prawling haven of rest &amp; </w:t>
            </w:r>
            <w:r w:rsidR="00EE0D65">
              <w:rPr>
                <w:rFonts w:ascii="Calibri" w:eastAsia="Calibri" w:hAnsi="Calibri" w:cs="Calibri"/>
                <w:sz w:val="30"/>
              </w:rPr>
              <w:t xml:space="preserve">play in a beachfront spa property. With 5 </w:t>
            </w:r>
            <w:r w:rsidR="0004062A">
              <w:rPr>
                <w:rFonts w:ascii="Calibri" w:eastAsia="Calibri" w:hAnsi="Calibri" w:cs="Calibri"/>
                <w:sz w:val="30"/>
              </w:rPr>
              <w:t xml:space="preserve">restaurants, </w:t>
            </w:r>
            <w:r w:rsidR="00EE0D65">
              <w:rPr>
                <w:rFonts w:ascii="Calibri" w:eastAsia="Calibri" w:hAnsi="Calibri" w:cs="Calibri"/>
                <w:sz w:val="30"/>
              </w:rPr>
              <w:t>2 lounges &amp; 1 spa eatery, you are sure to satisfy any discriminating palate.</w:t>
            </w:r>
          </w:p>
          <w:p w:rsidR="00884070" w:rsidRDefault="00884070">
            <w:pPr>
              <w:pStyle w:val="Normal1"/>
            </w:pPr>
          </w:p>
          <w:p w:rsidR="00884070" w:rsidRDefault="00C84FE7" w:rsidP="0004062A">
            <w:pPr>
              <w:pStyle w:val="Normal1"/>
            </w:pPr>
            <w:r>
              <w:rPr>
                <w:rFonts w:ascii="Calibri" w:eastAsia="Calibri" w:hAnsi="Calibri" w:cs="Calibri"/>
                <w:b/>
                <w:sz w:val="30"/>
              </w:rPr>
              <w:t>Why.</w:t>
            </w:r>
            <w:r w:rsidR="0004062A">
              <w:rPr>
                <w:rFonts w:ascii="Calibri" w:eastAsia="Calibri" w:hAnsi="Calibri" w:cs="Calibri"/>
                <w:sz w:val="30"/>
              </w:rPr>
              <w:t xml:space="preserve"> </w:t>
            </w:r>
            <w:r w:rsidR="00EE0D65">
              <w:rPr>
                <w:rFonts w:ascii="Calibri" w:eastAsia="Calibri" w:hAnsi="Calibri" w:cs="Calibri"/>
                <w:sz w:val="30"/>
              </w:rPr>
              <w:t xml:space="preserve">An Idyllic Oasis. </w:t>
            </w:r>
            <w:r w:rsidR="0004062A">
              <w:rPr>
                <w:rFonts w:ascii="Calibri" w:eastAsia="Calibri" w:hAnsi="Calibri" w:cs="Calibri"/>
                <w:sz w:val="30"/>
              </w:rPr>
              <w:t xml:space="preserve">It’s something for everyone and is especially great for the </w:t>
            </w:r>
            <w:r w:rsidR="0004062A">
              <w:rPr>
                <w:rFonts w:ascii="Calibri" w:eastAsia="Calibri" w:hAnsi="Calibri" w:cs="Calibri"/>
                <w:sz w:val="30"/>
              </w:rPr>
              <w:lastRenderedPageBreak/>
              <w:t>outdoorsy types.</w:t>
            </w:r>
            <w:r w:rsidR="00C26EC0">
              <w:rPr>
                <w:rFonts w:ascii="Calibri" w:eastAsia="Calibri" w:hAnsi="Calibri" w:cs="Calibri"/>
                <w:b/>
                <w:sz w:val="30"/>
              </w:rPr>
              <w:t xml:space="preserve"> </w:t>
            </w:r>
          </w:p>
        </w:tc>
      </w:tr>
      <w:tr w:rsidR="00EE5D0E">
        <w:tc>
          <w:tcPr>
            <w:tcW w:w="2780" w:type="dxa"/>
            <w:tcMar>
              <w:top w:w="100" w:type="dxa"/>
              <w:left w:w="160" w:type="dxa"/>
              <w:bottom w:w="100" w:type="dxa"/>
              <w:right w:w="160" w:type="dxa"/>
            </w:tcMar>
          </w:tcPr>
          <w:p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rsidR="00EE5D0E" w:rsidRDefault="00EE5D0E" w:rsidP="00937BDA">
            <w:pPr>
              <w:pStyle w:val="Normal1"/>
            </w:pPr>
            <w:r>
              <w:rPr>
                <w:rFonts w:ascii="Calibri" w:eastAsia="Calibri" w:hAnsi="Calibri" w:cs="Calibri"/>
                <w:sz w:val="30"/>
              </w:rPr>
              <w:t xml:space="preserve">1. </w:t>
            </w:r>
            <w:r w:rsidR="00774D9E">
              <w:rPr>
                <w:rFonts w:ascii="Calibri" w:eastAsia="Calibri" w:hAnsi="Calibri" w:cs="Calibri"/>
                <w:sz w:val="30"/>
              </w:rPr>
              <w:t xml:space="preserve">Charges may apply for internet access in rooms </w:t>
            </w:r>
          </w:p>
        </w:tc>
      </w:tr>
      <w:tr w:rsidR="00EE5D0E">
        <w:tc>
          <w:tcPr>
            <w:tcW w:w="2780" w:type="dxa"/>
            <w:tcMar>
              <w:top w:w="100" w:type="dxa"/>
              <w:left w:w="160" w:type="dxa"/>
              <w:bottom w:w="100" w:type="dxa"/>
              <w:right w:w="160" w:type="dxa"/>
            </w:tcMar>
          </w:tcPr>
          <w:p w:rsidR="00EE5D0E" w:rsidRDefault="00EE5D0E">
            <w:pPr>
              <w:pStyle w:val="Normal1"/>
            </w:pPr>
          </w:p>
          <w:p w:rsidR="00EE5D0E" w:rsidRDefault="00EE5D0E">
            <w:pPr>
              <w:pStyle w:val="Normal1"/>
            </w:pPr>
          </w:p>
        </w:tc>
        <w:tc>
          <w:tcPr>
            <w:tcW w:w="6185" w:type="dxa"/>
            <w:tcMar>
              <w:top w:w="100" w:type="dxa"/>
              <w:left w:w="160" w:type="dxa"/>
              <w:bottom w:w="100" w:type="dxa"/>
              <w:right w:w="160" w:type="dxa"/>
            </w:tcMar>
          </w:tcPr>
          <w:p w:rsidR="00EE5D0E" w:rsidRDefault="00EE5D0E" w:rsidP="00937BDA">
            <w:pPr>
              <w:pStyle w:val="Normal1"/>
            </w:pPr>
            <w:r>
              <w:rPr>
                <w:rFonts w:ascii="Calibri" w:eastAsia="Calibri" w:hAnsi="Calibri" w:cs="Calibri"/>
                <w:sz w:val="30"/>
              </w:rPr>
              <w:t xml:space="preserve">2. </w:t>
            </w:r>
            <w:r w:rsidR="00774D9E">
              <w:rPr>
                <w:rFonts w:ascii="Calibri" w:eastAsia="Calibri" w:hAnsi="Calibri" w:cs="Calibri"/>
                <w:sz w:val="30"/>
              </w:rPr>
              <w:t xml:space="preserve">Bikes are available for rent </w:t>
            </w:r>
          </w:p>
        </w:tc>
      </w:tr>
      <w:tr w:rsidR="00EE5D0E">
        <w:tc>
          <w:tcPr>
            <w:tcW w:w="2780" w:type="dxa"/>
            <w:tcMar>
              <w:top w:w="100" w:type="dxa"/>
              <w:left w:w="160" w:type="dxa"/>
              <w:bottom w:w="100" w:type="dxa"/>
              <w:right w:w="160" w:type="dxa"/>
            </w:tcMar>
          </w:tcPr>
          <w:p w:rsidR="00EE5D0E" w:rsidRDefault="00EE5D0E">
            <w:pPr>
              <w:pStyle w:val="Normal1"/>
            </w:pPr>
          </w:p>
          <w:p w:rsidR="00EE5D0E" w:rsidRDefault="00EE5D0E">
            <w:pPr>
              <w:pStyle w:val="Normal1"/>
            </w:pPr>
          </w:p>
        </w:tc>
        <w:tc>
          <w:tcPr>
            <w:tcW w:w="6185" w:type="dxa"/>
            <w:tcMar>
              <w:top w:w="100" w:type="dxa"/>
              <w:left w:w="160" w:type="dxa"/>
              <w:bottom w:w="100" w:type="dxa"/>
              <w:right w:w="160" w:type="dxa"/>
            </w:tcMar>
          </w:tcPr>
          <w:p w:rsidR="00EE5D0E" w:rsidRPr="00E918E4" w:rsidRDefault="00EE5D0E" w:rsidP="00937BDA">
            <w:pPr>
              <w:pStyle w:val="Normal1"/>
              <w:rPr>
                <w:rFonts w:ascii="Calibri" w:eastAsia="Calibri" w:hAnsi="Calibri" w:cs="Calibri"/>
                <w:sz w:val="30"/>
              </w:rPr>
            </w:pPr>
            <w:r>
              <w:rPr>
                <w:rFonts w:ascii="Calibri" w:eastAsia="Calibri" w:hAnsi="Calibri" w:cs="Calibri"/>
                <w:sz w:val="30"/>
              </w:rPr>
              <w:t xml:space="preserve">3. </w:t>
            </w:r>
            <w:r w:rsidR="004B5030">
              <w:rPr>
                <w:rFonts w:ascii="Calibri" w:eastAsia="Calibri" w:hAnsi="Calibri" w:cs="Calibri"/>
                <w:sz w:val="30"/>
              </w:rPr>
              <w:t xml:space="preserve">Sessions with squash &amp; tennis court coaches are available on request </w:t>
            </w:r>
          </w:p>
        </w:tc>
      </w:tr>
      <w:tr w:rsidR="004421FF">
        <w:tc>
          <w:tcPr>
            <w:tcW w:w="2780" w:type="dxa"/>
            <w:tcMar>
              <w:top w:w="100" w:type="dxa"/>
              <w:left w:w="160" w:type="dxa"/>
              <w:bottom w:w="100" w:type="dxa"/>
              <w:right w:w="160" w:type="dxa"/>
            </w:tcMar>
          </w:tcPr>
          <w:p w:rsidR="004421FF" w:rsidRDefault="004421FF">
            <w:pPr>
              <w:pStyle w:val="Normal1"/>
            </w:pPr>
          </w:p>
        </w:tc>
        <w:tc>
          <w:tcPr>
            <w:tcW w:w="6185" w:type="dxa"/>
            <w:tcMar>
              <w:top w:w="100" w:type="dxa"/>
              <w:left w:w="160" w:type="dxa"/>
              <w:bottom w:w="100" w:type="dxa"/>
              <w:right w:w="160" w:type="dxa"/>
            </w:tcMar>
          </w:tcPr>
          <w:p w:rsidR="004421FF" w:rsidRDefault="004421FF" w:rsidP="00937BDA">
            <w:pPr>
              <w:pStyle w:val="Normal1"/>
              <w:rPr>
                <w:rFonts w:ascii="Calibri" w:eastAsia="Calibri" w:hAnsi="Calibri" w:cs="Calibri"/>
                <w:sz w:val="30"/>
              </w:rPr>
            </w:pPr>
            <w:r>
              <w:rPr>
                <w:rFonts w:ascii="Calibri" w:eastAsia="Calibri" w:hAnsi="Calibri" w:cs="Calibri"/>
                <w:sz w:val="30"/>
              </w:rPr>
              <w:t>4. 1 child under 12 years stay</w:t>
            </w:r>
            <w:r w:rsidR="00EE0D65">
              <w:rPr>
                <w:rFonts w:ascii="Calibri" w:eastAsia="Calibri" w:hAnsi="Calibri" w:cs="Calibri"/>
                <w:sz w:val="30"/>
              </w:rPr>
              <w:t xml:space="preserve"> free when using existing beds</w:t>
            </w:r>
          </w:p>
        </w:tc>
      </w:tr>
      <w:tr w:rsidR="004421FF">
        <w:tc>
          <w:tcPr>
            <w:tcW w:w="2780" w:type="dxa"/>
            <w:tcMar>
              <w:top w:w="100" w:type="dxa"/>
              <w:left w:w="160" w:type="dxa"/>
              <w:bottom w:w="100" w:type="dxa"/>
              <w:right w:w="160" w:type="dxa"/>
            </w:tcMar>
          </w:tcPr>
          <w:p w:rsidR="004421FF" w:rsidRDefault="004421FF">
            <w:pPr>
              <w:pStyle w:val="Normal1"/>
            </w:pPr>
          </w:p>
        </w:tc>
        <w:tc>
          <w:tcPr>
            <w:tcW w:w="6185" w:type="dxa"/>
            <w:tcMar>
              <w:top w:w="100" w:type="dxa"/>
              <w:left w:w="160" w:type="dxa"/>
              <w:bottom w:w="100" w:type="dxa"/>
              <w:right w:w="160" w:type="dxa"/>
            </w:tcMar>
          </w:tcPr>
          <w:p w:rsidR="004421FF" w:rsidRDefault="004421FF" w:rsidP="00937BDA">
            <w:pPr>
              <w:pStyle w:val="Normal1"/>
              <w:rPr>
                <w:rFonts w:ascii="Calibri" w:eastAsia="Calibri" w:hAnsi="Calibri" w:cs="Calibri"/>
                <w:sz w:val="30"/>
              </w:rPr>
            </w:pPr>
            <w:r>
              <w:rPr>
                <w:rFonts w:ascii="Calibri" w:eastAsia="Calibri" w:hAnsi="Calibri" w:cs="Calibri"/>
                <w:sz w:val="30"/>
              </w:rPr>
              <w:t>5. 1 child under 2 years stay free when using cot/crib</w:t>
            </w:r>
          </w:p>
        </w:tc>
      </w:tr>
      <w:tr w:rsidR="004421FF">
        <w:tc>
          <w:tcPr>
            <w:tcW w:w="2780" w:type="dxa"/>
            <w:tcMar>
              <w:top w:w="100" w:type="dxa"/>
              <w:left w:w="160" w:type="dxa"/>
              <w:bottom w:w="100" w:type="dxa"/>
              <w:right w:w="160" w:type="dxa"/>
            </w:tcMar>
          </w:tcPr>
          <w:p w:rsidR="004421FF" w:rsidRDefault="004421FF">
            <w:pPr>
              <w:pStyle w:val="Normal1"/>
            </w:pPr>
          </w:p>
        </w:tc>
        <w:tc>
          <w:tcPr>
            <w:tcW w:w="6185" w:type="dxa"/>
            <w:tcMar>
              <w:top w:w="100" w:type="dxa"/>
              <w:left w:w="160" w:type="dxa"/>
              <w:bottom w:w="100" w:type="dxa"/>
              <w:right w:w="160" w:type="dxa"/>
            </w:tcMar>
          </w:tcPr>
          <w:p w:rsidR="004421FF" w:rsidRDefault="004421FF" w:rsidP="00937BDA">
            <w:pPr>
              <w:pStyle w:val="Normal1"/>
              <w:rPr>
                <w:rFonts w:ascii="Calibri" w:eastAsia="Calibri" w:hAnsi="Calibri" w:cs="Calibri"/>
                <w:sz w:val="30"/>
              </w:rPr>
            </w:pPr>
            <w:r>
              <w:rPr>
                <w:rFonts w:ascii="Calibri" w:eastAsia="Calibri" w:hAnsi="Calibri" w:cs="Calibri"/>
                <w:sz w:val="30"/>
              </w:rPr>
              <w:t xml:space="preserve">6. Pets are not allowed </w:t>
            </w:r>
          </w:p>
        </w:tc>
      </w:tr>
    </w:tbl>
    <w:p w:rsidR="00884070" w:rsidRDefault="00884070">
      <w:pPr>
        <w:pStyle w:val="Normal1"/>
      </w:pPr>
    </w:p>
    <w:p w:rsidR="00884070" w:rsidRDefault="00884070">
      <w:pPr>
        <w:pStyle w:val="Normal1"/>
      </w:pPr>
    </w:p>
    <w:p w:rsidR="00884070" w:rsidRDefault="00884070">
      <w:pPr>
        <w:pStyle w:val="Normal1"/>
      </w:pPr>
    </w:p>
    <w:p w:rsidR="00884070" w:rsidRDefault="00C84FE7">
      <w:pPr>
        <w:pStyle w:val="Normal1"/>
      </w:pPr>
      <w:r>
        <w:rPr>
          <w:b/>
          <w:color w:val="1F497D"/>
          <w:sz w:val="32"/>
        </w:rPr>
        <w:t>Tips</w:t>
      </w:r>
    </w:p>
    <w:p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rsidR="00884070" w:rsidRDefault="00C84FE7">
            <w:pPr>
              <w:pStyle w:val="Normal1"/>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B40644" w:rsidRPr="00B40644">
              <w:rPr>
                <w:rFonts w:ascii="Calibri" w:eastAsia="Calibri" w:hAnsi="Calibri" w:cs="Calibri"/>
                <w:sz w:val="30"/>
              </w:rPr>
              <w:t xml:space="preserve">Taxis are the best way of getting around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if you're not planning on renting a car, in which case you'll want to do so at the airport or ask your hotel concierge for further information as they can probably get you the best deals.</w:t>
            </w:r>
          </w:p>
        </w:tc>
      </w:tr>
      <w:tr w:rsidR="00884070">
        <w:tc>
          <w:tcPr>
            <w:tcW w:w="19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7055" w:type="dxa"/>
            <w:tcMar>
              <w:top w:w="100" w:type="dxa"/>
              <w:left w:w="160" w:type="dxa"/>
              <w:bottom w:w="100" w:type="dxa"/>
              <w:right w:w="160" w:type="dxa"/>
            </w:tcMar>
          </w:tcPr>
          <w:p w:rsidR="00884070" w:rsidRDefault="00C84FE7">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has one of the more stable climates for an island in Malaysia as it is shielded from major winds and storms by the mainland on one side and Sumatra on the other. This makes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w:t>
            </w:r>
            <w:r w:rsidR="00B40644" w:rsidRPr="00B40644">
              <w:rPr>
                <w:rFonts w:ascii="Calibri" w:eastAsia="Calibri" w:hAnsi="Calibri" w:cs="Calibri"/>
                <w:sz w:val="30"/>
              </w:rPr>
              <w:lastRenderedPageBreak/>
              <w:t>suitable to be visited all-year-round, with occasional rainfall and cloudy skies, but never too drastic weather. Temperatures are fairly consistent during the day, ranging between 30°C to 35°C while it ranges between 28°C to 29°C at night.</w:t>
            </w:r>
          </w:p>
        </w:tc>
      </w:tr>
      <w:tr w:rsidR="00884070">
        <w:tc>
          <w:tcPr>
            <w:tcW w:w="19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7055" w:type="dxa"/>
            <w:tcMar>
              <w:top w:w="100" w:type="dxa"/>
              <w:left w:w="160" w:type="dxa"/>
              <w:bottom w:w="100" w:type="dxa"/>
              <w:right w:w="160" w:type="dxa"/>
            </w:tcMar>
          </w:tcPr>
          <w:p w:rsidR="00884070" w:rsidRDefault="00C84FE7" w:rsidP="00B40644">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B40644">
              <w:rPr>
                <w:rFonts w:ascii="Calibri" w:eastAsia="Calibri" w:hAnsi="Calibri" w:cs="Calibri"/>
                <w:sz w:val="30"/>
              </w:rPr>
              <w:t>Bring out your beach regalia! A swimsuit, tank tops or crop shorts is the way to go. Don’t forget to bring your yoga attire for private sessions held in the resort.</w:t>
            </w:r>
          </w:p>
        </w:tc>
      </w:tr>
      <w:tr w:rsidR="00B40644">
        <w:tc>
          <w:tcPr>
            <w:tcW w:w="1910" w:type="dxa"/>
            <w:tcMar>
              <w:top w:w="100" w:type="dxa"/>
              <w:left w:w="160" w:type="dxa"/>
              <w:bottom w:w="100" w:type="dxa"/>
              <w:right w:w="160" w:type="dxa"/>
            </w:tcMar>
          </w:tcPr>
          <w:p w:rsidR="00B40644" w:rsidRDefault="00B40644">
            <w:pPr>
              <w:pStyle w:val="Normal1"/>
            </w:pPr>
          </w:p>
        </w:tc>
        <w:tc>
          <w:tcPr>
            <w:tcW w:w="7055" w:type="dxa"/>
            <w:tcMar>
              <w:top w:w="100" w:type="dxa"/>
              <w:left w:w="160" w:type="dxa"/>
              <w:bottom w:w="100" w:type="dxa"/>
              <w:right w:w="160" w:type="dxa"/>
            </w:tcMar>
          </w:tcPr>
          <w:p w:rsidR="00B40644" w:rsidRPr="00B40644" w:rsidRDefault="00B40644" w:rsidP="00B40644">
            <w:pPr>
              <w:pStyle w:val="Normal1"/>
              <w:rPr>
                <w:rFonts w:ascii="Calibri" w:eastAsia="Calibri" w:hAnsi="Calibri" w:cs="Calibri"/>
                <w:b/>
                <w:sz w:val="30"/>
              </w:rPr>
            </w:pPr>
            <w:r w:rsidRPr="00B40644">
              <w:rPr>
                <w:rFonts w:ascii="Calibri" w:eastAsia="Calibri" w:hAnsi="Calibri" w:cs="Calibri"/>
                <w:b/>
                <w:sz w:val="30"/>
              </w:rPr>
              <w:t>- Discover.</w:t>
            </w:r>
          </w:p>
          <w:p w:rsidR="00B40644" w:rsidRDefault="00B40644" w:rsidP="00B40644">
            <w:pPr>
              <w:pStyle w:val="Normal1"/>
              <w:rPr>
                <w:rFonts w:ascii="Calibri" w:eastAsia="Calibri" w:hAnsi="Calibri" w:cs="Calibri"/>
                <w:sz w:val="30"/>
              </w:rPr>
            </w:pPr>
            <w:r>
              <w:rPr>
                <w:rFonts w:ascii="Calibri" w:eastAsia="Calibri" w:hAnsi="Calibri" w:cs="Calibri"/>
                <w:sz w:val="30"/>
              </w:rPr>
              <w:t>### Eat</w:t>
            </w:r>
          </w:p>
          <w:p w:rsidR="00B40644" w:rsidRDefault="00B40644" w:rsidP="00B40644">
            <w:pPr>
              <w:pStyle w:val="Normal1"/>
              <w:rPr>
                <w:rFonts w:ascii="Calibri" w:eastAsia="Calibri" w:hAnsi="Calibri" w:cs="Calibri"/>
                <w:sz w:val="30"/>
              </w:rPr>
            </w:pPr>
            <w:r w:rsidRPr="00B40644">
              <w:rPr>
                <w:rFonts w:ascii="Calibri" w:eastAsia="Calibri" w:hAnsi="Calibri" w:cs="Calibri"/>
                <w:sz w:val="30"/>
              </w:rPr>
              <w:t>We love Nam R</w:t>
            </w:r>
            <w:bookmarkStart w:id="0" w:name="_GoBack"/>
            <w:bookmarkEnd w:id="0"/>
            <w:r w:rsidRPr="00B40644">
              <w:rPr>
                <w:rFonts w:ascii="Calibri" w:eastAsia="Calibri" w:hAnsi="Calibri" w:cs="Calibri"/>
                <w:sz w:val="30"/>
              </w:rPr>
              <w:t xml:space="preserve">estaurant, part of the famous Bon Ton Resort in </w:t>
            </w:r>
            <w:proofErr w:type="spellStart"/>
            <w:r w:rsidRPr="00B40644">
              <w:rPr>
                <w:rFonts w:ascii="Calibri" w:eastAsia="Calibri" w:hAnsi="Calibri" w:cs="Calibri"/>
                <w:sz w:val="30"/>
              </w:rPr>
              <w:t>Pantai</w:t>
            </w:r>
            <w:proofErr w:type="spellEnd"/>
            <w:r w:rsidRPr="00B40644">
              <w:rPr>
                <w:rFonts w:ascii="Calibri" w:eastAsia="Calibri" w:hAnsi="Calibri" w:cs="Calibri"/>
                <w:sz w:val="30"/>
              </w:rPr>
              <w:t xml:space="preserve"> </w:t>
            </w:r>
            <w:proofErr w:type="spellStart"/>
            <w:r w:rsidRPr="00B40644">
              <w:rPr>
                <w:rFonts w:ascii="Calibri" w:eastAsia="Calibri" w:hAnsi="Calibri" w:cs="Calibri"/>
                <w:sz w:val="30"/>
              </w:rPr>
              <w:t>Cenang</w:t>
            </w:r>
            <w:proofErr w:type="spellEnd"/>
            <w:r w:rsidRPr="00B40644">
              <w:rPr>
                <w:rFonts w:ascii="Calibri" w:eastAsia="Calibri" w:hAnsi="Calibri" w:cs="Calibri"/>
                <w:sz w:val="30"/>
              </w:rPr>
              <w:t xml:space="preserve">. Lunch or dinner is a gastronomic affair with deliciously-sized portions and an explosion of </w:t>
            </w:r>
            <w:proofErr w:type="spellStart"/>
            <w:r w:rsidRPr="00B40644">
              <w:rPr>
                <w:rFonts w:ascii="Calibri" w:eastAsia="Calibri" w:hAnsi="Calibri" w:cs="Calibri"/>
                <w:sz w:val="30"/>
              </w:rPr>
              <w:t>flavours</w:t>
            </w:r>
            <w:proofErr w:type="spellEnd"/>
            <w:r w:rsidRPr="00B40644">
              <w:rPr>
                <w:rFonts w:ascii="Calibri" w:eastAsia="Calibri" w:hAnsi="Calibri" w:cs="Calibri"/>
                <w:sz w:val="30"/>
              </w:rPr>
              <w:t xml:space="preserve"> on your palate. </w:t>
            </w:r>
            <w:proofErr w:type="spellStart"/>
            <w:r w:rsidRPr="00B40644">
              <w:rPr>
                <w:rFonts w:ascii="Calibri" w:eastAsia="Calibri" w:hAnsi="Calibri" w:cs="Calibri"/>
                <w:sz w:val="30"/>
              </w:rPr>
              <w:t>Unmissable</w:t>
            </w:r>
            <w:proofErr w:type="spellEnd"/>
            <w:r w:rsidRPr="00B40644">
              <w:rPr>
                <w:rFonts w:ascii="Calibri" w:eastAsia="Calibri" w:hAnsi="Calibri" w:cs="Calibri"/>
                <w:sz w:val="30"/>
              </w:rPr>
              <w:t>!</w:t>
            </w:r>
          </w:p>
          <w:p w:rsidR="00B40644" w:rsidRDefault="00B40644" w:rsidP="00B40644">
            <w:pPr>
              <w:pStyle w:val="Normal1"/>
              <w:rPr>
                <w:rFonts w:ascii="Calibri" w:eastAsia="Calibri" w:hAnsi="Calibri" w:cs="Calibri"/>
                <w:sz w:val="30"/>
              </w:rPr>
            </w:pPr>
          </w:p>
          <w:p w:rsidR="00B40644" w:rsidRDefault="00B40644" w:rsidP="00B40644">
            <w:pPr>
              <w:pStyle w:val="Normal1"/>
              <w:rPr>
                <w:rFonts w:ascii="Calibri" w:eastAsia="Calibri" w:hAnsi="Calibri" w:cs="Calibri"/>
                <w:sz w:val="30"/>
              </w:rPr>
            </w:pPr>
            <w:r>
              <w:rPr>
                <w:rFonts w:ascii="Calibri" w:eastAsia="Calibri" w:hAnsi="Calibri" w:cs="Calibri"/>
                <w:sz w:val="30"/>
              </w:rPr>
              <w:t>### Don’t Miss</w:t>
            </w:r>
          </w:p>
          <w:p w:rsidR="00B40644" w:rsidRDefault="00B40644" w:rsidP="00B40644">
            <w:pPr>
              <w:pStyle w:val="Normal1"/>
              <w:rPr>
                <w:rFonts w:ascii="Calibri" w:eastAsia="Calibri" w:hAnsi="Calibri" w:cs="Calibri"/>
                <w:sz w:val="30"/>
              </w:rPr>
            </w:pPr>
            <w:r w:rsidRPr="00B40644">
              <w:rPr>
                <w:rFonts w:ascii="Calibri" w:eastAsia="Calibri" w:hAnsi="Calibri" w:cs="Calibri"/>
                <w:sz w:val="30"/>
              </w:rPr>
              <w:t xml:space="preserve">A trip to the mangroves at Sungai </w:t>
            </w:r>
            <w:proofErr w:type="spellStart"/>
            <w:r w:rsidRPr="00B40644">
              <w:rPr>
                <w:rFonts w:ascii="Calibri" w:eastAsia="Calibri" w:hAnsi="Calibri" w:cs="Calibri"/>
                <w:sz w:val="30"/>
              </w:rPr>
              <w:t>Kilim</w:t>
            </w:r>
            <w:proofErr w:type="spellEnd"/>
            <w:r w:rsidRPr="00B40644">
              <w:rPr>
                <w:rFonts w:ascii="Calibri" w:eastAsia="Calibri" w:hAnsi="Calibri" w:cs="Calibri"/>
                <w:sz w:val="30"/>
              </w:rPr>
              <w:t xml:space="preserve"> Nature Park is something worth seeing. You'll love the relaxed trip down the winding river, there's plenty of flora and fauna to ogle at! Forget the tourist trap fishing farm, but go early to avoid the crowds.</w:t>
            </w:r>
          </w:p>
        </w:tc>
      </w:tr>
    </w:tbl>
    <w:p w:rsidR="00884070" w:rsidRDefault="00884070">
      <w:pPr>
        <w:pStyle w:val="Normal1"/>
      </w:pPr>
    </w:p>
    <w:p w:rsidR="00884070" w:rsidRDefault="00884070">
      <w:pPr>
        <w:pStyle w:val="Normal1"/>
      </w:pPr>
    </w:p>
    <w:p w:rsidR="00884070" w:rsidRDefault="00C84FE7">
      <w:pPr>
        <w:pStyle w:val="Normal1"/>
      </w:pPr>
      <w:r>
        <w:rPr>
          <w:sz w:val="20"/>
        </w:rPr>
        <w:t xml:space="preserve"> </w:t>
      </w:r>
    </w:p>
    <w:p w:rsidR="00884070" w:rsidRDefault="00C84FE7">
      <w:pPr>
        <w:pStyle w:val="Normal1"/>
      </w:pPr>
      <w:r>
        <w:rPr>
          <w:sz w:val="20"/>
        </w:rPr>
        <w:t xml:space="preserve"> </w:t>
      </w:r>
    </w:p>
    <w:p w:rsidR="00884070" w:rsidRDefault="00C84FE7">
      <w:pPr>
        <w:pStyle w:val="Normal1"/>
      </w:pPr>
      <w:r>
        <w:rPr>
          <w:b/>
          <w:color w:val="1F497D"/>
          <w:sz w:val="32"/>
        </w:rPr>
        <w:t>The Fine Print</w:t>
      </w:r>
    </w:p>
    <w:p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1"/>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1"/>
            </w:pPr>
            <w:r>
              <w:rPr>
                <w:rFonts w:ascii="Calibri" w:eastAsia="Calibri" w:hAnsi="Calibri" w:cs="Calibri"/>
                <w:b/>
                <w:sz w:val="30"/>
              </w:rPr>
              <w:lastRenderedPageBreak/>
              <w:t>Details</w:t>
            </w: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1"/>
            </w:pPr>
          </w:p>
          <w:p w:rsidR="00884070" w:rsidRDefault="00884070">
            <w:pPr>
              <w:pStyle w:val="Normal1"/>
            </w:pPr>
          </w:p>
        </w:tc>
        <w:tc>
          <w:tcPr>
            <w:tcW w:w="6410" w:type="dxa"/>
            <w:tcMar>
              <w:top w:w="100" w:type="dxa"/>
              <w:left w:w="160" w:type="dxa"/>
              <w:bottom w:w="100" w:type="dxa"/>
              <w:right w:w="160" w:type="dxa"/>
            </w:tcMar>
          </w:tcPr>
          <w:p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1"/>
      </w:pPr>
    </w:p>
    <w:p w:rsidR="00884070" w:rsidRDefault="00884070">
      <w:pPr>
        <w:pStyle w:val="Normal1"/>
      </w:pPr>
    </w:p>
    <w:p w:rsidR="00884070" w:rsidRDefault="00C84FE7">
      <w:pPr>
        <w:pStyle w:val="Normal1"/>
      </w:pPr>
      <w:r>
        <w:lastRenderedPageBreak/>
        <w:t xml:space="preserve"> </w:t>
      </w:r>
    </w:p>
    <w:p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66E8"/>
    <w:multiLevelType w:val="hybridMultilevel"/>
    <w:tmpl w:val="B3183180"/>
    <w:lvl w:ilvl="0" w:tplc="233625FC">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4062A"/>
    <w:rsid w:val="000E4D41"/>
    <w:rsid w:val="0010448A"/>
    <w:rsid w:val="00143CE2"/>
    <w:rsid w:val="00252A1F"/>
    <w:rsid w:val="00304412"/>
    <w:rsid w:val="00325DCD"/>
    <w:rsid w:val="00341D28"/>
    <w:rsid w:val="0035616A"/>
    <w:rsid w:val="004421FF"/>
    <w:rsid w:val="00491FB3"/>
    <w:rsid w:val="004B5030"/>
    <w:rsid w:val="004C3114"/>
    <w:rsid w:val="00522293"/>
    <w:rsid w:val="005514A4"/>
    <w:rsid w:val="00575E22"/>
    <w:rsid w:val="005D2D6F"/>
    <w:rsid w:val="00634149"/>
    <w:rsid w:val="0066018E"/>
    <w:rsid w:val="00675E9D"/>
    <w:rsid w:val="00774D9E"/>
    <w:rsid w:val="00810298"/>
    <w:rsid w:val="00832687"/>
    <w:rsid w:val="00884070"/>
    <w:rsid w:val="00893FC7"/>
    <w:rsid w:val="0092098C"/>
    <w:rsid w:val="00937BDA"/>
    <w:rsid w:val="00A905B7"/>
    <w:rsid w:val="00AE41C7"/>
    <w:rsid w:val="00AF48E7"/>
    <w:rsid w:val="00B0201D"/>
    <w:rsid w:val="00B40644"/>
    <w:rsid w:val="00B64DAF"/>
    <w:rsid w:val="00BC67F0"/>
    <w:rsid w:val="00C0517B"/>
    <w:rsid w:val="00C26EC0"/>
    <w:rsid w:val="00C84FE7"/>
    <w:rsid w:val="00CA5E17"/>
    <w:rsid w:val="00CF12B8"/>
    <w:rsid w:val="00D22DCA"/>
    <w:rsid w:val="00D751C9"/>
    <w:rsid w:val="00DC5DF5"/>
    <w:rsid w:val="00E13B9B"/>
    <w:rsid w:val="00E918E4"/>
    <w:rsid w:val="00EC5927"/>
    <w:rsid w:val="00EE0D65"/>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Sheryl</cp:lastModifiedBy>
  <cp:revision>5</cp:revision>
  <dcterms:created xsi:type="dcterms:W3CDTF">2014-01-30T13:47:00Z</dcterms:created>
  <dcterms:modified xsi:type="dcterms:W3CDTF">2014-01-30T14:03:00Z</dcterms:modified>
</cp:coreProperties>
</file>