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2C3A" w:rsidRPr="00657CA8" w:rsidRDefault="00542C3A" w:rsidP="00542C3A">
      <w:pPr>
        <w:jc w:val="center"/>
        <w:rPr>
          <w:rFonts w:ascii="Times New Roman" w:hAnsi="Times New Roman" w:cs="Times New Roman"/>
          <w:sz w:val="52"/>
          <w:szCs w:val="52"/>
        </w:rPr>
      </w:pPr>
      <w:r w:rsidRPr="00657CA8">
        <w:rPr>
          <w:rFonts w:ascii="Times New Roman" w:hAnsi="Times New Roman" w:cs="Times New Roman"/>
          <w:sz w:val="52"/>
          <w:szCs w:val="52"/>
        </w:rPr>
        <w:t>Consent Form</w:t>
      </w:r>
    </w:p>
    <w:p w:rsidR="00542C3A" w:rsidRPr="00657CA8" w:rsidRDefault="00542C3A" w:rsidP="00542C3A">
      <w:pPr>
        <w:rPr>
          <w:rFonts w:ascii="Times New Roman" w:hAnsi="Times New Roman" w:cs="Times New Roman"/>
          <w:sz w:val="24"/>
          <w:szCs w:val="24"/>
        </w:rPr>
      </w:pPr>
      <w:r w:rsidRPr="00657CA8">
        <w:rPr>
          <w:rFonts w:ascii="Times New Roman" w:hAnsi="Times New Roman" w:cs="Times New Roman"/>
          <w:sz w:val="24"/>
          <w:szCs w:val="24"/>
        </w:rPr>
        <w:t xml:space="preserve">I have requested that a rained medical provider, treat my facial lines with Botox Cosmetic. Botox, a </w:t>
      </w:r>
      <w:r w:rsidR="00D91E34" w:rsidRPr="00657CA8">
        <w:rPr>
          <w:rFonts w:ascii="Times New Roman" w:hAnsi="Times New Roman" w:cs="Times New Roman"/>
          <w:sz w:val="24"/>
          <w:szCs w:val="24"/>
        </w:rPr>
        <w:t>neurotoxin</w:t>
      </w:r>
      <w:r w:rsidRPr="00657CA8">
        <w:rPr>
          <w:rFonts w:ascii="Times New Roman" w:hAnsi="Times New Roman" w:cs="Times New Roman"/>
          <w:sz w:val="24"/>
          <w:szCs w:val="24"/>
        </w:rPr>
        <w:t xml:space="preserve"> produced by bacterium </w:t>
      </w:r>
      <w:r w:rsidR="00D91E34" w:rsidRPr="00657CA8">
        <w:rPr>
          <w:rFonts w:ascii="Times New Roman" w:hAnsi="Times New Roman" w:cs="Times New Roman"/>
          <w:sz w:val="24"/>
          <w:szCs w:val="24"/>
        </w:rPr>
        <w:t>clostridium</w:t>
      </w:r>
      <w:r w:rsidRPr="00657CA8">
        <w:rPr>
          <w:rFonts w:ascii="Times New Roman" w:hAnsi="Times New Roman" w:cs="Times New Roman"/>
          <w:sz w:val="24"/>
          <w:szCs w:val="24"/>
        </w:rPr>
        <w:t xml:space="preserve"> A, can relax muscles to areas of the face and neck which </w:t>
      </w:r>
      <w:proofErr w:type="gramStart"/>
      <w:r w:rsidRPr="00657CA8">
        <w:rPr>
          <w:rFonts w:ascii="Times New Roman" w:hAnsi="Times New Roman" w:cs="Times New Roman"/>
          <w:sz w:val="24"/>
          <w:szCs w:val="24"/>
        </w:rPr>
        <w:t>cause</w:t>
      </w:r>
      <w:proofErr w:type="gramEnd"/>
      <w:r w:rsidRPr="00657CA8">
        <w:rPr>
          <w:rFonts w:ascii="Times New Roman" w:hAnsi="Times New Roman" w:cs="Times New Roman"/>
          <w:sz w:val="24"/>
          <w:szCs w:val="24"/>
        </w:rPr>
        <w:t xml:space="preserve"> wrinkles a</w:t>
      </w:r>
      <w:r w:rsidR="00D91E34" w:rsidRPr="00657CA8">
        <w:rPr>
          <w:rFonts w:ascii="Times New Roman" w:hAnsi="Times New Roman" w:cs="Times New Roman"/>
          <w:sz w:val="24"/>
          <w:szCs w:val="24"/>
        </w:rPr>
        <w:t>ss</w:t>
      </w:r>
      <w:r w:rsidRPr="00657CA8">
        <w:rPr>
          <w:rFonts w:ascii="Times New Roman" w:hAnsi="Times New Roman" w:cs="Times New Roman"/>
          <w:sz w:val="24"/>
          <w:szCs w:val="24"/>
        </w:rPr>
        <w:t>ociates with facial expressions. Botox Cosmetic is FDA approved to improve that appearance of vertical line between the brow’s and “crows feet.” In addition, other area most frequently are forehead lines, micro amounts of lower face and platysmas bands to the neck.</w:t>
      </w:r>
    </w:p>
    <w:p w:rsidR="00542C3A" w:rsidRPr="00657CA8" w:rsidRDefault="00542C3A" w:rsidP="00542C3A">
      <w:pPr>
        <w:rPr>
          <w:rFonts w:ascii="Times New Roman" w:hAnsi="Times New Roman" w:cs="Times New Roman"/>
          <w:sz w:val="24"/>
          <w:szCs w:val="24"/>
        </w:rPr>
      </w:pPr>
      <w:r w:rsidRPr="00657CA8">
        <w:rPr>
          <w:rFonts w:ascii="Times New Roman" w:hAnsi="Times New Roman" w:cs="Times New Roman"/>
          <w:sz w:val="24"/>
          <w:szCs w:val="24"/>
        </w:rPr>
        <w:t>Botox is diluted to a very controlled solution and when injected into the muscles with a tiny needle, it is almost painless. Clients may feel a slight burning sensation while the solution is being injected. You see benefits develop over three (3) to fourteen (14) days. The results last 3-5 months. With repeated treatments the results may last longer, with continued improvement of fine line and wrinkles at treated area.</w:t>
      </w:r>
    </w:p>
    <w:p w:rsidR="00542C3A" w:rsidRPr="00657CA8" w:rsidRDefault="00542C3A" w:rsidP="00542C3A">
      <w:pPr>
        <w:rPr>
          <w:rFonts w:ascii="Times New Roman" w:hAnsi="Times New Roman" w:cs="Times New Roman"/>
          <w:sz w:val="24"/>
          <w:szCs w:val="24"/>
        </w:rPr>
      </w:pPr>
      <w:bookmarkStart w:id="0" w:name="_GoBack"/>
      <w:r w:rsidRPr="00657CA8">
        <w:rPr>
          <w:rFonts w:ascii="Times New Roman" w:hAnsi="Times New Roman" w:cs="Times New Roman"/>
          <w:sz w:val="24"/>
          <w:szCs w:val="24"/>
        </w:rPr>
        <w:t>The most common side effects include: headache, respiratory infection, flu-</w:t>
      </w:r>
      <w:proofErr w:type="spellStart"/>
      <w:r w:rsidRPr="00657CA8">
        <w:rPr>
          <w:rFonts w:ascii="Times New Roman" w:hAnsi="Times New Roman" w:cs="Times New Roman"/>
          <w:sz w:val="24"/>
          <w:szCs w:val="24"/>
        </w:rPr>
        <w:t>line</w:t>
      </w:r>
      <w:proofErr w:type="spellEnd"/>
      <w:r w:rsidRPr="00657CA8">
        <w:rPr>
          <w:rFonts w:ascii="Times New Roman" w:hAnsi="Times New Roman" w:cs="Times New Roman"/>
          <w:sz w:val="24"/>
          <w:szCs w:val="24"/>
        </w:rPr>
        <w:t xml:space="preserve"> symptoms, </w:t>
      </w:r>
      <w:bookmarkEnd w:id="0"/>
      <w:r w:rsidRPr="00657CA8">
        <w:rPr>
          <w:rFonts w:ascii="Times New Roman" w:hAnsi="Times New Roman" w:cs="Times New Roman"/>
          <w:sz w:val="24"/>
          <w:szCs w:val="24"/>
        </w:rPr>
        <w:t xml:space="preserve">temporary </w:t>
      </w:r>
      <w:proofErr w:type="spellStart"/>
      <w:r w:rsidRPr="00657CA8">
        <w:rPr>
          <w:rFonts w:ascii="Times New Roman" w:hAnsi="Times New Roman" w:cs="Times New Roman"/>
          <w:sz w:val="24"/>
          <w:szCs w:val="24"/>
        </w:rPr>
        <w:t>droop of</w:t>
      </w:r>
      <w:proofErr w:type="spellEnd"/>
      <w:r w:rsidRPr="00657CA8">
        <w:rPr>
          <w:rFonts w:ascii="Times New Roman" w:hAnsi="Times New Roman" w:cs="Times New Roman"/>
          <w:sz w:val="24"/>
          <w:szCs w:val="24"/>
        </w:rPr>
        <w:t xml:space="preserve"> eyelids, in addition, post treatment discomfort, swelling, redness and/or bruising may occur. Botox cosmetics should not be used if there is an infection at the injection site. </w:t>
      </w:r>
    </w:p>
    <w:p w:rsidR="00D91E34" w:rsidRPr="00657CA8" w:rsidRDefault="00D91E34" w:rsidP="00542C3A">
      <w:pPr>
        <w:rPr>
          <w:rFonts w:ascii="Times New Roman" w:hAnsi="Times New Roman" w:cs="Times New Roman"/>
          <w:sz w:val="24"/>
          <w:szCs w:val="24"/>
        </w:rPr>
      </w:pPr>
      <w:r w:rsidRPr="00657CA8">
        <w:rPr>
          <w:rFonts w:ascii="Times New Roman" w:hAnsi="Times New Roman" w:cs="Times New Roman"/>
          <w:sz w:val="24"/>
          <w:szCs w:val="24"/>
        </w:rPr>
        <w:t xml:space="preserve">I understand there are no warranties or guarantees, implied or specific about my outcome. I have had the opportunity to explain my goals and understand which desired outcomes are realistic and which are not. </w:t>
      </w:r>
      <w:proofErr w:type="gramStart"/>
      <w:r w:rsidRPr="00657CA8">
        <w:rPr>
          <w:rFonts w:ascii="Times New Roman" w:hAnsi="Times New Roman" w:cs="Times New Roman"/>
          <w:sz w:val="24"/>
          <w:szCs w:val="24"/>
        </w:rPr>
        <w:t>All of</w:t>
      </w:r>
      <w:proofErr w:type="gramEnd"/>
      <w:r w:rsidRPr="00657CA8">
        <w:rPr>
          <w:rFonts w:ascii="Times New Roman" w:hAnsi="Times New Roman" w:cs="Times New Roman"/>
          <w:sz w:val="24"/>
          <w:szCs w:val="24"/>
        </w:rPr>
        <w:t xml:space="preserve"> my questions have been answered, and I understand the inherit (specific) risks of the procedure(s) I seek, as well as those additional risks and complications, benefits and alternatives. Understanding all of this, I elect to proceed. I have been advised of the risks involved and the expected benefits. I understand the results are temporary and follow up treatment may be necessary for optimal results.</w:t>
      </w:r>
    </w:p>
    <w:p w:rsidR="00D91E34" w:rsidRPr="00657CA8" w:rsidRDefault="00D91E34" w:rsidP="00542C3A">
      <w:pPr>
        <w:rPr>
          <w:rFonts w:ascii="Times New Roman" w:hAnsi="Times New Roman" w:cs="Times New Roman"/>
          <w:sz w:val="24"/>
          <w:szCs w:val="24"/>
        </w:rPr>
      </w:pPr>
      <w:r w:rsidRPr="00657CA8">
        <w:rPr>
          <w:rFonts w:ascii="Times New Roman" w:hAnsi="Times New Roman" w:cs="Times New Roman"/>
          <w:sz w:val="24"/>
          <w:szCs w:val="24"/>
        </w:rPr>
        <w:t>I am aware that I am not pregnant of lactating.</w:t>
      </w:r>
    </w:p>
    <w:p w:rsidR="00D91E34" w:rsidRPr="00657CA8" w:rsidRDefault="00D91E34" w:rsidP="00542C3A">
      <w:pPr>
        <w:rPr>
          <w:rFonts w:ascii="Times New Roman" w:hAnsi="Times New Roman" w:cs="Times New Roman"/>
          <w:sz w:val="24"/>
          <w:szCs w:val="24"/>
        </w:rPr>
      </w:pPr>
      <w:r w:rsidRPr="00657CA8">
        <w:rPr>
          <w:rFonts w:ascii="Times New Roman" w:hAnsi="Times New Roman" w:cs="Times New Roman"/>
          <w:sz w:val="24"/>
          <w:szCs w:val="24"/>
        </w:rPr>
        <w:t>I authorize clinical photography only.</w:t>
      </w:r>
    </w:p>
    <w:p w:rsidR="00D91E34" w:rsidRPr="00657CA8" w:rsidRDefault="00D91E34" w:rsidP="00542C3A">
      <w:pPr>
        <w:rPr>
          <w:rFonts w:ascii="Times New Roman" w:hAnsi="Times New Roman" w:cs="Times New Roman"/>
          <w:sz w:val="24"/>
          <w:szCs w:val="24"/>
        </w:rPr>
      </w:pPr>
    </w:p>
    <w:p w:rsidR="00D91E34" w:rsidRPr="00657CA8" w:rsidRDefault="00D91E34" w:rsidP="00542C3A">
      <w:pPr>
        <w:rPr>
          <w:rFonts w:ascii="Times New Roman" w:hAnsi="Times New Roman" w:cs="Times New Roman"/>
          <w:sz w:val="24"/>
          <w:szCs w:val="24"/>
        </w:rPr>
      </w:pPr>
    </w:p>
    <w:p w:rsidR="00D91E34" w:rsidRPr="00657CA8" w:rsidRDefault="00D91E34" w:rsidP="00542C3A">
      <w:pPr>
        <w:pBdr>
          <w:bottom w:val="single" w:sz="12" w:space="1" w:color="auto"/>
        </w:pBdr>
        <w:rPr>
          <w:rFonts w:ascii="Times New Roman" w:hAnsi="Times New Roman" w:cs="Times New Roman"/>
          <w:sz w:val="24"/>
          <w:szCs w:val="24"/>
        </w:rPr>
      </w:pPr>
    </w:p>
    <w:p w:rsidR="00D91E34" w:rsidRPr="00657CA8" w:rsidRDefault="00D91E34" w:rsidP="00542C3A">
      <w:pPr>
        <w:rPr>
          <w:rFonts w:ascii="Times New Roman" w:hAnsi="Times New Roman" w:cs="Times New Roman"/>
          <w:sz w:val="24"/>
          <w:szCs w:val="24"/>
        </w:rPr>
      </w:pPr>
      <w:r w:rsidRPr="00657CA8">
        <w:rPr>
          <w:rFonts w:ascii="Times New Roman" w:hAnsi="Times New Roman" w:cs="Times New Roman"/>
          <w:sz w:val="24"/>
          <w:szCs w:val="24"/>
        </w:rPr>
        <w:t>Client Signature                                                                                                    Date</w:t>
      </w:r>
    </w:p>
    <w:p w:rsidR="00D91E34" w:rsidRPr="00657CA8" w:rsidRDefault="00D91E34" w:rsidP="00542C3A">
      <w:pPr>
        <w:pBdr>
          <w:bottom w:val="single" w:sz="12" w:space="1" w:color="auto"/>
        </w:pBdr>
        <w:rPr>
          <w:rFonts w:ascii="Times New Roman" w:hAnsi="Times New Roman" w:cs="Times New Roman"/>
          <w:sz w:val="24"/>
          <w:szCs w:val="24"/>
        </w:rPr>
      </w:pPr>
    </w:p>
    <w:p w:rsidR="00D91E34" w:rsidRPr="00657CA8" w:rsidRDefault="00D91E34" w:rsidP="00542C3A">
      <w:pPr>
        <w:rPr>
          <w:rFonts w:ascii="Times New Roman" w:hAnsi="Times New Roman" w:cs="Times New Roman"/>
          <w:sz w:val="24"/>
          <w:szCs w:val="24"/>
        </w:rPr>
      </w:pPr>
      <w:r w:rsidRPr="00657CA8">
        <w:rPr>
          <w:rFonts w:ascii="Times New Roman" w:hAnsi="Times New Roman" w:cs="Times New Roman"/>
          <w:sz w:val="24"/>
          <w:szCs w:val="24"/>
        </w:rPr>
        <w:t>Provider Signature                                                                                                Date</w:t>
      </w:r>
    </w:p>
    <w:p w:rsidR="00542C3A" w:rsidRPr="00542C3A" w:rsidRDefault="00542C3A" w:rsidP="00542C3A">
      <w:pPr>
        <w:rPr>
          <w:rFonts w:ascii="Times New Roman" w:hAnsi="Times New Roman" w:cs="Times New Roman"/>
          <w:sz w:val="24"/>
          <w:szCs w:val="24"/>
        </w:rPr>
      </w:pPr>
    </w:p>
    <w:p w:rsidR="00542C3A" w:rsidRDefault="00542C3A" w:rsidP="00542C3A">
      <w:pPr>
        <w:jc w:val="center"/>
      </w:pPr>
    </w:p>
    <w:sectPr w:rsidR="00542C3A">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7A8" w:rsidRDefault="00D377A8" w:rsidP="00542C3A">
      <w:pPr>
        <w:spacing w:after="0" w:line="240" w:lineRule="auto"/>
      </w:pPr>
      <w:r>
        <w:separator/>
      </w:r>
    </w:p>
  </w:endnote>
  <w:endnote w:type="continuationSeparator" w:id="0">
    <w:p w:rsidR="00D377A8" w:rsidRDefault="00D377A8" w:rsidP="00542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E34" w:rsidRPr="00657CA8" w:rsidRDefault="00657CA8" w:rsidP="00657CA8">
    <w:pPr>
      <w:spacing w:after="0"/>
      <w:jc w:val="center"/>
      <w:rPr>
        <w:rFonts w:ascii="Bodoni MT" w:hAnsi="Bodoni MT"/>
        <w:sz w:val="44"/>
        <w:szCs w:val="44"/>
      </w:rPr>
    </w:pPr>
    <w:r>
      <w:rPr>
        <w:rFonts w:ascii="Bodoni MT" w:hAnsi="Bodoni MT"/>
        <w:noProof/>
        <w:sz w:val="44"/>
        <w:szCs w:val="44"/>
      </w:rPr>
      <w:drawing>
        <wp:inline distT="0" distB="0" distL="0" distR="0">
          <wp:extent cx="1571625" cy="6762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a:extLst>
                      <a:ext uri="{28A0092B-C50C-407E-A947-70E740481C1C}">
                        <a14:useLocalDpi xmlns:a14="http://schemas.microsoft.com/office/drawing/2010/main" val="0"/>
                      </a:ext>
                    </a:extLst>
                  </a:blip>
                  <a:stretch>
                    <a:fillRect/>
                  </a:stretch>
                </pic:blipFill>
                <pic:spPr>
                  <a:xfrm>
                    <a:off x="0" y="0"/>
                    <a:ext cx="1571625" cy="6762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7A8" w:rsidRDefault="00D377A8" w:rsidP="00542C3A">
      <w:pPr>
        <w:spacing w:after="0" w:line="240" w:lineRule="auto"/>
      </w:pPr>
      <w:r>
        <w:separator/>
      </w:r>
    </w:p>
  </w:footnote>
  <w:footnote w:type="continuationSeparator" w:id="0">
    <w:p w:rsidR="00D377A8" w:rsidRDefault="00D377A8" w:rsidP="00542C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CA8" w:rsidRPr="00657CA8" w:rsidRDefault="00542C3A" w:rsidP="00657CA8">
    <w:pPr>
      <w:spacing w:after="0"/>
      <w:jc w:val="center"/>
      <w:rPr>
        <w:rFonts w:ascii="Bodoni MT" w:hAnsi="Bodoni MT"/>
        <w:sz w:val="44"/>
        <w:szCs w:val="44"/>
      </w:rPr>
    </w:pPr>
    <w:r>
      <w:t xml:space="preserve">                               </w:t>
    </w:r>
    <w:r w:rsidR="00657CA8" w:rsidRPr="00E35EA8">
      <w:rPr>
        <w:rFonts w:ascii="Bodoni MT" w:hAnsi="Bodoni MT"/>
        <w:noProof/>
        <w:sz w:val="44"/>
        <w:szCs w:val="44"/>
      </w:rPr>
      <w:t xml:space="preserve">DS-DiAngelis Skin and Lips </w:t>
    </w:r>
    <w:r w:rsidR="00657CA8" w:rsidRPr="00E35EA8">
      <w:rPr>
        <w:rFonts w:ascii="Bodoni MT" w:hAnsi="Bodoni MT"/>
        <w:b/>
        <w:sz w:val="44"/>
        <w:szCs w:val="44"/>
      </w:rPr>
      <w:t xml:space="preserve"> </w:t>
    </w:r>
    <w:r w:rsidR="00657CA8">
      <w:rPr>
        <w:noProof/>
      </w:rPr>
      <w:drawing>
        <wp:inline distT="0" distB="0" distL="0" distR="0" wp14:anchorId="44904479" wp14:editId="6D9FC1A0">
          <wp:extent cx="556260" cy="5562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ss-xo-Rose-Gold__36053.1479834849.500.750.jpeg"/>
                  <pic:cNvPicPr/>
                </pic:nvPicPr>
                <pic:blipFill>
                  <a:blip r:embed="rId1">
                    <a:extLst>
                      <a:ext uri="{28A0092B-C50C-407E-A947-70E740481C1C}">
                        <a14:useLocalDpi xmlns:a14="http://schemas.microsoft.com/office/drawing/2010/main" val="0"/>
                      </a:ext>
                    </a:extLst>
                  </a:blip>
                  <a:stretch>
                    <a:fillRect/>
                  </a:stretch>
                </pic:blipFill>
                <pic:spPr>
                  <a:xfrm>
                    <a:off x="0" y="0"/>
                    <a:ext cx="556260" cy="556260"/>
                  </a:xfrm>
                  <a:prstGeom prst="rect">
                    <a:avLst/>
                  </a:prstGeom>
                </pic:spPr>
              </pic:pic>
            </a:graphicData>
          </a:graphic>
        </wp:inline>
      </w:drawing>
    </w:r>
  </w:p>
  <w:p w:rsidR="00542C3A" w:rsidRDefault="00542C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C3A"/>
    <w:rsid w:val="00542C3A"/>
    <w:rsid w:val="00657CA8"/>
    <w:rsid w:val="00A5586A"/>
    <w:rsid w:val="00C64F1B"/>
    <w:rsid w:val="00D377A8"/>
    <w:rsid w:val="00D91E34"/>
    <w:rsid w:val="00F96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8678B"/>
  <w15:chartTrackingRefBased/>
  <w15:docId w15:val="{EA5412D2-FB62-4FC5-9DBA-FB5A9C65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C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C3A"/>
  </w:style>
  <w:style w:type="paragraph" w:styleId="Footer">
    <w:name w:val="footer"/>
    <w:basedOn w:val="Normal"/>
    <w:link w:val="FooterChar"/>
    <w:uiPriority w:val="99"/>
    <w:unhideWhenUsed/>
    <w:rsid w:val="00542C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Haukins</dc:creator>
  <cp:keywords/>
  <dc:description/>
  <cp:lastModifiedBy>Amber Haukins</cp:lastModifiedBy>
  <cp:revision>1</cp:revision>
  <dcterms:created xsi:type="dcterms:W3CDTF">2018-07-24T20:15:00Z</dcterms:created>
  <dcterms:modified xsi:type="dcterms:W3CDTF">2018-07-24T20:38:00Z</dcterms:modified>
</cp:coreProperties>
</file>