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1380" w14:textId="787CBECA" w:rsidR="00C15BE5" w:rsidRDefault="00C15BE5" w:rsidP="00C15BE5">
      <w:pPr>
        <w:rPr>
          <w:b/>
          <w:bCs/>
        </w:rPr>
      </w:pPr>
      <w:r>
        <w:rPr>
          <w:b/>
          <w:bCs/>
        </w:rPr>
        <w:t>Email Example #4</w:t>
      </w:r>
    </w:p>
    <w:p w14:paraId="2ECE003D" w14:textId="77777777" w:rsidR="00C15BE5" w:rsidRDefault="00C15BE5" w:rsidP="00C15BE5">
      <w:pPr>
        <w:rPr>
          <w:b/>
          <w:bCs/>
        </w:rPr>
      </w:pPr>
    </w:p>
    <w:p w14:paraId="0F96B3C8" w14:textId="15350A04" w:rsidR="00C15BE5" w:rsidRPr="00C15BE5" w:rsidRDefault="00C15BE5" w:rsidP="00C15BE5">
      <w:r w:rsidRPr="00C15BE5">
        <w:rPr>
          <w:b/>
          <w:bCs/>
        </w:rPr>
        <w:t>Subject:</w:t>
      </w:r>
      <w:r w:rsidRPr="00C15BE5">
        <w:t xml:space="preserve"> Please Deny Rezoning at 4232 Shearon Harris Road</w:t>
      </w:r>
    </w:p>
    <w:p w14:paraId="237BBB00" w14:textId="77777777" w:rsidR="00C15BE5" w:rsidRPr="00C15BE5" w:rsidRDefault="00C15BE5" w:rsidP="00C15BE5">
      <w:r w:rsidRPr="00C15BE5">
        <w:t>To Apex Town Council,</w:t>
      </w:r>
    </w:p>
    <w:p w14:paraId="5CC1C371" w14:textId="77777777" w:rsidR="00C15BE5" w:rsidRPr="00C15BE5" w:rsidRDefault="00C15BE5" w:rsidP="00C15BE5">
      <w:r w:rsidRPr="00C15BE5">
        <w:t>Say no to rezoning.</w:t>
      </w:r>
    </w:p>
    <w:p w14:paraId="1073BB18" w14:textId="77777777" w:rsidR="00C15BE5" w:rsidRPr="00C15BE5" w:rsidRDefault="00C15BE5" w:rsidP="00C15BE5">
      <w:r w:rsidRPr="00C15BE5">
        <w:t>Changing 4232 Shearon Harris Road from residential to light industrial for a data center poses serious risks to our community’s health, environment, infrastructure, and quality of life.</w:t>
      </w:r>
    </w:p>
    <w:p w14:paraId="42DD308E" w14:textId="77777777" w:rsidR="00C15BE5" w:rsidRPr="00C15BE5" w:rsidRDefault="00C15BE5" w:rsidP="00C15BE5">
      <w:pPr>
        <w:numPr>
          <w:ilvl w:val="0"/>
          <w:numId w:val="1"/>
        </w:numPr>
      </w:pPr>
      <w:r w:rsidRPr="00C15BE5">
        <w:rPr>
          <w:b/>
          <w:bCs/>
        </w:rPr>
        <w:t>Loss of control:</w:t>
      </w:r>
      <w:r w:rsidRPr="00C15BE5">
        <w:t xml:space="preserve"> “Light industrial” zoning opens the door to heavy industrial uses, including multiple data centers, with long-term consequences that are nearly impossible to reverse. This undermines years of thoughtful town planning shaped by resident input.</w:t>
      </w:r>
    </w:p>
    <w:p w14:paraId="3A9C9133" w14:textId="7924023D" w:rsidR="00C15BE5" w:rsidRPr="00C15BE5" w:rsidRDefault="00C15BE5" w:rsidP="00C15BE5">
      <w:pPr>
        <w:numPr>
          <w:ilvl w:val="0"/>
          <w:numId w:val="1"/>
        </w:numPr>
      </w:pPr>
      <w:r w:rsidRPr="00C15BE5">
        <w:rPr>
          <w:b/>
          <w:bCs/>
        </w:rPr>
        <w:t>Utility strain:</w:t>
      </w:r>
      <w:r w:rsidRPr="00C15BE5">
        <w:t xml:space="preserve"> Data centers consume extraordinary amounts of electricity and water. This proposal starts at </w:t>
      </w:r>
      <w:r w:rsidRPr="00C15BE5">
        <w:t>300</w:t>
      </w:r>
      <w:r w:rsidRPr="00C15BE5">
        <w:t xml:space="preserve"> MW—over </w:t>
      </w:r>
      <w:r w:rsidRPr="00C15BE5">
        <w:t>30%</w:t>
      </w:r>
      <w:r w:rsidRPr="00C15BE5">
        <w:t xml:space="preserve"> of Shearon Harris’s total output (960 MW)—and would use millions of gallons of water weekly, driving up costs for residents.</w:t>
      </w:r>
    </w:p>
    <w:p w14:paraId="237B34A9" w14:textId="77777777" w:rsidR="00C15BE5" w:rsidRPr="00C15BE5" w:rsidRDefault="00C15BE5" w:rsidP="00C15BE5">
      <w:pPr>
        <w:numPr>
          <w:ilvl w:val="0"/>
          <w:numId w:val="1"/>
        </w:numPr>
      </w:pPr>
      <w:r w:rsidRPr="00C15BE5">
        <w:rPr>
          <w:b/>
          <w:bCs/>
        </w:rPr>
        <w:t xml:space="preserve">Environmental and health </w:t>
      </w:r>
      <w:proofErr w:type="gramStart"/>
      <w:r w:rsidRPr="00C15BE5">
        <w:rPr>
          <w:b/>
          <w:bCs/>
        </w:rPr>
        <w:t>harms</w:t>
      </w:r>
      <w:proofErr w:type="gramEnd"/>
      <w:r w:rsidRPr="00C15BE5">
        <w:rPr>
          <w:b/>
          <w:bCs/>
        </w:rPr>
        <w:t>:</w:t>
      </w:r>
      <w:r w:rsidRPr="00C15BE5">
        <w:t xml:space="preserve"> Data centers add significant carbon emissions and have been linked to increased health risks (see </w:t>
      </w:r>
      <w:hyperlink r:id="rId5" w:tgtFrame="_new" w:history="1">
        <w:r w:rsidRPr="00C15BE5">
          <w:rPr>
            <w:rStyle w:val="Hyperlink"/>
          </w:rPr>
          <w:t>study, p.13</w:t>
        </w:r>
      </w:hyperlink>
      <w:r w:rsidRPr="00C15BE5">
        <w:t>).</w:t>
      </w:r>
    </w:p>
    <w:p w14:paraId="489FF6C9" w14:textId="77777777" w:rsidR="00C15BE5" w:rsidRPr="00C15BE5" w:rsidRDefault="00C15BE5" w:rsidP="00C15BE5">
      <w:pPr>
        <w:numPr>
          <w:ilvl w:val="0"/>
          <w:numId w:val="1"/>
        </w:numPr>
      </w:pPr>
      <w:r w:rsidRPr="00C15BE5">
        <w:rPr>
          <w:b/>
          <w:bCs/>
        </w:rPr>
        <w:t>Minimal community benefit:</w:t>
      </w:r>
      <w:r w:rsidRPr="00C15BE5">
        <w:t xml:space="preserve"> After construction, data centers provide few permanent jobs, limited tax revenue, and little community engagement compared to the massive infrastructure burden they create.</w:t>
      </w:r>
    </w:p>
    <w:p w14:paraId="3BCB4A1F" w14:textId="77777777" w:rsidR="00C15BE5" w:rsidRPr="00C15BE5" w:rsidRDefault="00C15BE5" w:rsidP="00C15BE5">
      <w:pPr>
        <w:numPr>
          <w:ilvl w:val="0"/>
          <w:numId w:val="1"/>
        </w:numPr>
      </w:pPr>
      <w:r w:rsidRPr="00C15BE5">
        <w:rPr>
          <w:b/>
          <w:bCs/>
        </w:rPr>
        <w:t>Property and quality-of-life impacts:</w:t>
      </w:r>
      <w:r w:rsidRPr="00C15BE5">
        <w:t xml:space="preserve"> Noise, traffic, and industrialization near residential areas threaten property values and the character of Apex as the “Peak of Good Living.”</w:t>
      </w:r>
    </w:p>
    <w:p w14:paraId="00E75D95" w14:textId="77777777" w:rsidR="00C15BE5" w:rsidRPr="00C15BE5" w:rsidRDefault="00C15BE5" w:rsidP="00C15BE5">
      <w:r w:rsidRPr="00C15BE5">
        <w:t>I urge you to deny Natelli Investments’ request to annex and rezone this property, and instead:</w:t>
      </w:r>
    </w:p>
    <w:p w14:paraId="46FDDA32" w14:textId="77777777" w:rsidR="00C15BE5" w:rsidRPr="00C15BE5" w:rsidRDefault="00C15BE5" w:rsidP="00C15BE5">
      <w:pPr>
        <w:numPr>
          <w:ilvl w:val="0"/>
          <w:numId w:val="2"/>
        </w:numPr>
      </w:pPr>
      <w:r w:rsidRPr="00C15BE5">
        <w:t xml:space="preserve">Establish a </w:t>
      </w:r>
      <w:r w:rsidRPr="00C15BE5">
        <w:rPr>
          <w:b/>
          <w:bCs/>
        </w:rPr>
        <w:t>Town of Apex Task Force</w:t>
      </w:r>
      <w:r w:rsidRPr="00C15BE5">
        <w:t xml:space="preserve"> to study the impacts of data centers.</w:t>
      </w:r>
    </w:p>
    <w:p w14:paraId="13A88B6E" w14:textId="77777777" w:rsidR="00C15BE5" w:rsidRPr="00C15BE5" w:rsidRDefault="00C15BE5" w:rsidP="00C15BE5">
      <w:pPr>
        <w:numPr>
          <w:ilvl w:val="0"/>
          <w:numId w:val="2"/>
        </w:numPr>
      </w:pPr>
      <w:r w:rsidRPr="00C15BE5">
        <w:t xml:space="preserve">Enact a </w:t>
      </w:r>
      <w:r w:rsidRPr="00C15BE5">
        <w:rPr>
          <w:b/>
          <w:bCs/>
        </w:rPr>
        <w:t>moratorium on rezoning</w:t>
      </w:r>
      <w:r w:rsidRPr="00C15BE5">
        <w:t xml:space="preserve"> until proper due diligence is completed.</w:t>
      </w:r>
    </w:p>
    <w:p w14:paraId="43F9C30B" w14:textId="77777777" w:rsidR="00C15BE5" w:rsidRPr="00C15BE5" w:rsidRDefault="00C15BE5" w:rsidP="00C15BE5">
      <w:r w:rsidRPr="00C15BE5">
        <w:t>Our community deserves growth that is responsible, transparent, and aligned with Apex’s long-term vision.</w:t>
      </w:r>
    </w:p>
    <w:p w14:paraId="5FBC4CCB" w14:textId="77777777" w:rsidR="00C15BE5" w:rsidRPr="00C15BE5" w:rsidRDefault="00C15BE5" w:rsidP="00C15BE5">
      <w:r w:rsidRPr="00C15BE5">
        <w:lastRenderedPageBreak/>
        <w:t>Best regards,</w:t>
      </w:r>
      <w:r w:rsidRPr="00C15BE5">
        <w:br/>
        <w:t>[Your Name]</w:t>
      </w:r>
    </w:p>
    <w:p w14:paraId="3007306C" w14:textId="77777777" w:rsidR="009717CF" w:rsidRDefault="009717CF"/>
    <w:sectPr w:rsidR="0097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F5508"/>
    <w:multiLevelType w:val="multilevel"/>
    <w:tmpl w:val="D916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60EC6"/>
    <w:multiLevelType w:val="multilevel"/>
    <w:tmpl w:val="070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674308">
    <w:abstractNumId w:val="1"/>
  </w:num>
  <w:num w:numId="2" w16cid:durableId="5670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E5"/>
    <w:rsid w:val="00161739"/>
    <w:rsid w:val="003958B3"/>
    <w:rsid w:val="004050FE"/>
    <w:rsid w:val="004D283B"/>
    <w:rsid w:val="009717CF"/>
    <w:rsid w:val="00B6118D"/>
    <w:rsid w:val="00C15BE5"/>
    <w:rsid w:val="00F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F698"/>
  <w15:chartTrackingRefBased/>
  <w15:docId w15:val="{C017F831-4823-4D9A-91B6-226D73B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xiv.org/pdf/2412.06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McAvoy</dc:creator>
  <cp:keywords/>
  <dc:description/>
  <cp:lastModifiedBy>Lorraine McAvoy</cp:lastModifiedBy>
  <cp:revision>1</cp:revision>
  <dcterms:created xsi:type="dcterms:W3CDTF">2025-09-10T23:33:00Z</dcterms:created>
  <dcterms:modified xsi:type="dcterms:W3CDTF">2025-09-10T23:35:00Z</dcterms:modified>
</cp:coreProperties>
</file>