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1BB6899E" w:rsidR="004752E0" w:rsidRDefault="7657574F" w:rsidP="6141A5EB">
      <w:pPr>
        <w:jc w:val="center"/>
        <w:rPr>
          <w:b/>
          <w:bCs/>
        </w:rPr>
      </w:pPr>
      <w:r w:rsidRPr="52909326">
        <w:rPr>
          <w:b/>
          <w:bCs/>
        </w:rPr>
        <w:t>Notes – TAPAS meeting</w:t>
      </w:r>
    </w:p>
    <w:p w14:paraId="5BB0DDB6" w14:textId="563D949A" w:rsidR="6141A5EB" w:rsidRDefault="65591FF8" w:rsidP="52909326">
      <w:pPr>
        <w:jc w:val="center"/>
        <w:rPr>
          <w:b/>
          <w:bCs/>
        </w:rPr>
      </w:pPr>
      <w:r w:rsidRPr="52909326">
        <w:rPr>
          <w:b/>
          <w:bCs/>
        </w:rPr>
        <w:t>October 23</w:t>
      </w:r>
      <w:r w:rsidRPr="52909326">
        <w:rPr>
          <w:b/>
          <w:bCs/>
          <w:vertAlign w:val="superscript"/>
        </w:rPr>
        <w:t>rd</w:t>
      </w:r>
      <w:r w:rsidRPr="52909326">
        <w:rPr>
          <w:b/>
          <w:bCs/>
        </w:rPr>
        <w:t>, 2020 (online)</w:t>
      </w:r>
    </w:p>
    <w:p w14:paraId="71D96D81" w14:textId="488EB887" w:rsidR="6141A5EB" w:rsidRDefault="005607E5" w:rsidP="52909326">
      <w:r>
        <w:t>Resources</w:t>
      </w:r>
      <w:r w:rsidR="6D5EFA52">
        <w:t xml:space="preserve"> available here:</w:t>
      </w:r>
      <w:r>
        <w:t xml:space="preserve"> </w:t>
      </w:r>
      <w:r w:rsidRPr="005607E5">
        <w:t>https://tapasnetwork.co.uk/resources</w:t>
      </w:r>
    </w:p>
    <w:p w14:paraId="0048F5E0" w14:textId="77777777" w:rsidR="005607E5" w:rsidRPr="005607E5" w:rsidRDefault="005607E5" w:rsidP="005607E5">
      <w:pPr>
        <w:shd w:val="clear" w:color="auto" w:fill="FFFFFF"/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</w:pPr>
      <w:r>
        <w:t xml:space="preserve">Meeting recording: </w:t>
      </w:r>
      <w:hyperlink r:id="rId8" w:tgtFrame="_blank" w:history="1">
        <w:r w:rsidRPr="005607E5">
          <w:rPr>
            <w:rFonts w:ascii="Verdana" w:eastAsia="Times New Roman" w:hAnsi="Verdana" w:cs="Times New Roman"/>
            <w:color w:val="0186BA"/>
            <w:sz w:val="20"/>
            <w:szCs w:val="20"/>
            <w:u w:val="single"/>
            <w:lang w:val="en-GB" w:eastAsia="en-GB"/>
          </w:rPr>
          <w:t>https://us02web.zoom.us/rec/share/L3FIL_Y5F4N4l930TctZxFmibYuJmcrHItm1ACB13jlpCR9D0qBEAyp-fJarexa0.Fmp0EdSkUa4OfOtC</w:t>
        </w:r>
      </w:hyperlink>
      <w:r w:rsidRPr="005607E5">
        <w:rPr>
          <w:rFonts w:ascii="Verdana" w:eastAsia="Times New Roman" w:hAnsi="Verdana" w:cs="Times New Roman"/>
          <w:color w:val="333333"/>
          <w:sz w:val="20"/>
          <w:szCs w:val="20"/>
          <w:lang w:val="en-GB" w:eastAsia="en-GB"/>
        </w:rPr>
        <w:t> Passcode: QcUf5&amp;%=</w:t>
      </w:r>
    </w:p>
    <w:p w14:paraId="0BF721F7" w14:textId="46601807" w:rsidR="6141A5EB" w:rsidRDefault="1F8B8FE5" w:rsidP="52909326">
      <w:r>
        <w:t>Intro to TAPAS</w:t>
      </w:r>
      <w:r w:rsidR="3B03DD28">
        <w:t xml:space="preserve"> (please see presentations and recording for full info)</w:t>
      </w:r>
      <w:r>
        <w:t>:</w:t>
      </w:r>
    </w:p>
    <w:p w14:paraId="7B8FBC12" w14:textId="34E3C961" w:rsidR="6141A5EB" w:rsidRDefault="71EA7A66" w:rsidP="52909326">
      <w:pPr>
        <w:pStyle w:val="ListParagraph"/>
        <w:numPr>
          <w:ilvl w:val="0"/>
          <w:numId w:val="5"/>
        </w:numPr>
        <w:spacing w:after="0"/>
        <w:rPr>
          <w:rFonts w:eastAsiaTheme="minorEastAsia"/>
        </w:rPr>
      </w:pPr>
      <w:r>
        <w:t>TAPAS is</w:t>
      </w:r>
      <w:r w:rsidR="1F8B8FE5">
        <w:t xml:space="preserve"> focused on children and others in the school community. </w:t>
      </w:r>
      <w:r w:rsidR="23268130">
        <w:t>Children are a particularly vulnerable group.</w:t>
      </w:r>
    </w:p>
    <w:p w14:paraId="7D61E682" w14:textId="5FCD0E23" w:rsidR="6141A5EB" w:rsidRDefault="1F8B8FE5" w:rsidP="52909326">
      <w:pPr>
        <w:pStyle w:val="ListParagraph"/>
        <w:numPr>
          <w:ilvl w:val="0"/>
          <w:numId w:val="5"/>
        </w:numPr>
      </w:pPr>
      <w:r>
        <w:t>Engaging children and parents gives us the best chance at positive change for the future</w:t>
      </w:r>
    </w:p>
    <w:p w14:paraId="651F79CD" w14:textId="505138A4" w:rsidR="6141A5EB" w:rsidRDefault="1F8B8FE5" w:rsidP="52909326">
      <w:pPr>
        <w:pStyle w:val="ListParagraph"/>
        <w:numPr>
          <w:ilvl w:val="0"/>
          <w:numId w:val="5"/>
        </w:numPr>
      </w:pPr>
      <w:r>
        <w:t>This is an open network and we also hope to work with the other NERC funded networks</w:t>
      </w:r>
    </w:p>
    <w:p w14:paraId="0EDEED66" w14:textId="2FC01963" w:rsidR="6141A5EB" w:rsidRDefault="1F8B8FE5" w:rsidP="52909326">
      <w:pPr>
        <w:pStyle w:val="ListParagraph"/>
        <w:numPr>
          <w:ilvl w:val="0"/>
          <w:numId w:val="5"/>
        </w:numPr>
      </w:pPr>
      <w:r>
        <w:t>Our four focus areas will look at: the problem in schools</w:t>
      </w:r>
      <w:r w:rsidR="71B42763">
        <w:t xml:space="preserve"> (FA1)</w:t>
      </w:r>
      <w:r>
        <w:t>, solutions</w:t>
      </w:r>
      <w:r w:rsidR="7B460DC4">
        <w:t xml:space="preserve"> (FA2)</w:t>
      </w:r>
      <w:r>
        <w:t xml:space="preserve">, </w:t>
      </w:r>
      <w:proofErr w:type="spellStart"/>
      <w:r>
        <w:t>prioritisa</w:t>
      </w:r>
      <w:r w:rsidR="00162105">
        <w:t>t</w:t>
      </w:r>
      <w:r>
        <w:t>ion</w:t>
      </w:r>
      <w:proofErr w:type="spellEnd"/>
      <w:r w:rsidR="68E98C2E">
        <w:t xml:space="preserve"> (FA3)</w:t>
      </w:r>
      <w:r>
        <w:t xml:space="preserve"> and participation and dissemination</w:t>
      </w:r>
      <w:r w:rsidR="378CBD67">
        <w:t xml:space="preserve"> (FA4).</w:t>
      </w:r>
    </w:p>
    <w:p w14:paraId="1174B92E" w14:textId="2364072A" w:rsidR="6141A5EB" w:rsidRDefault="1F8B8FE5" w:rsidP="52909326">
      <w:pPr>
        <w:pStyle w:val="ListParagraph"/>
        <w:numPr>
          <w:ilvl w:val="0"/>
          <w:numId w:val="5"/>
        </w:numPr>
      </w:pPr>
      <w:r>
        <w:t xml:space="preserve">We will work towards a workshop </w:t>
      </w:r>
      <w:r w:rsidR="0C18BFE0">
        <w:t xml:space="preserve">between </w:t>
      </w:r>
      <w:r>
        <w:t>Jan</w:t>
      </w:r>
      <w:r w:rsidR="65BEF7A3">
        <w:t>-</w:t>
      </w:r>
      <w:r>
        <w:t>March online, with the focus</w:t>
      </w:r>
      <w:r w:rsidR="0628EA61">
        <w:t xml:space="preserve"> on outlining the problem (our Focus Area 1). There will be a review of the relevant science in advance of this.</w:t>
      </w:r>
    </w:p>
    <w:p w14:paraId="23D8CC99" w14:textId="2A39749E" w:rsidR="6141A5EB" w:rsidRDefault="0628EA61" w:rsidP="52909326">
      <w:pPr>
        <w:pStyle w:val="ListParagraph"/>
        <w:numPr>
          <w:ilvl w:val="0"/>
          <w:numId w:val="5"/>
        </w:numPr>
      </w:pPr>
      <w:r>
        <w:t>This will be followed with a workshop for solutions (Focus Area 2)</w:t>
      </w:r>
    </w:p>
    <w:p w14:paraId="78B395C2" w14:textId="0992AA7F" w:rsidR="6141A5EB" w:rsidRDefault="0628EA61" w:rsidP="52909326">
      <w:pPr>
        <w:pStyle w:val="ListParagraph"/>
        <w:numPr>
          <w:ilvl w:val="0"/>
          <w:numId w:val="5"/>
        </w:numPr>
      </w:pPr>
      <w:r>
        <w:t xml:space="preserve">All the focus areas will work closely together, </w:t>
      </w:r>
      <w:r w:rsidR="6BBA0B52">
        <w:t>particularly</w:t>
      </w:r>
      <w:r>
        <w:t xml:space="preserve"> Focus Area 3 (</w:t>
      </w:r>
      <w:proofErr w:type="spellStart"/>
      <w:r>
        <w:t>prioritisation</w:t>
      </w:r>
      <w:proofErr w:type="spellEnd"/>
      <w:r>
        <w:t>) working with FA2 (solutions), and Focus Area 4 (dissemination) will work with and support all the other groups</w:t>
      </w:r>
      <w:r w:rsidR="00430419">
        <w:t>, helping them to achieve their aims</w:t>
      </w:r>
    </w:p>
    <w:p w14:paraId="0134347B" w14:textId="6B6202E6" w:rsidR="6141A5EB" w:rsidRDefault="7EA4D2B1" w:rsidP="52909326">
      <w:pPr>
        <w:pStyle w:val="ListParagraph"/>
        <w:numPr>
          <w:ilvl w:val="0"/>
          <w:numId w:val="5"/>
        </w:numPr>
      </w:pPr>
      <w:r>
        <w:t xml:space="preserve">There are existing tools, </w:t>
      </w:r>
      <w:r w:rsidR="18FAE284">
        <w:t>t</w:t>
      </w:r>
      <w:r>
        <w:t>o</w:t>
      </w:r>
      <w:r w:rsidR="18FAE284">
        <w:t xml:space="preserve"> help with</w:t>
      </w:r>
      <w:r>
        <w:t xml:space="preserve"> </w:t>
      </w:r>
      <w:proofErr w:type="spellStart"/>
      <w:r>
        <w:t>prioritisation</w:t>
      </w:r>
      <w:proofErr w:type="spellEnd"/>
      <w:r w:rsidR="6FFE2284">
        <w:t xml:space="preserve"> of actions, for example, </w:t>
      </w:r>
      <w:r>
        <w:t xml:space="preserve">and we know that it is desirable to work with those </w:t>
      </w:r>
      <w:r w:rsidR="76806D6A">
        <w:t>initiatives and</w:t>
      </w:r>
      <w:r>
        <w:t xml:space="preserve"> will try to. But seeing how those will fit into TAPAS</w:t>
      </w:r>
      <w:r w:rsidR="1446B2CA">
        <w:t xml:space="preserve"> (and vice versa)</w:t>
      </w:r>
      <w:r>
        <w:t xml:space="preserve"> will be a challenge.</w:t>
      </w:r>
    </w:p>
    <w:p w14:paraId="2F7CD90E" w14:textId="7C981261" w:rsidR="52909326" w:rsidRDefault="52909326" w:rsidP="52909326">
      <w:pPr>
        <w:ind w:left="360"/>
      </w:pPr>
    </w:p>
    <w:p w14:paraId="140FCF58" w14:textId="29BA216A" w:rsidR="7210EA3F" w:rsidRDefault="7210EA3F" w:rsidP="52909326">
      <w:pPr>
        <w:rPr>
          <w:b/>
          <w:bCs/>
        </w:rPr>
      </w:pPr>
      <w:r w:rsidRPr="52909326">
        <w:rPr>
          <w:b/>
          <w:bCs/>
        </w:rPr>
        <w:t>Questions/Discussion:</w:t>
      </w:r>
    </w:p>
    <w:p w14:paraId="043D12FD" w14:textId="4032F3DB" w:rsidR="7210EA3F" w:rsidRDefault="7210EA3F" w:rsidP="6141A5EB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Re FG1: Will this work involve undertaking literature reviews etc. to understand how affects learning/health? [</w:t>
      </w:r>
      <w:proofErr w:type="gramStart"/>
      <w:r>
        <w:t>yes</w:t>
      </w:r>
      <w:proofErr w:type="gramEnd"/>
      <w:r>
        <w:t xml:space="preserve"> it will]</w:t>
      </w:r>
    </w:p>
    <w:p w14:paraId="36555595" w14:textId="06E76B3D" w:rsidR="7210EA3F" w:rsidRDefault="7210EA3F" w:rsidP="6141A5EB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 xml:space="preserve">Re FG2: will costs be </w:t>
      </w:r>
      <w:r w:rsidR="00162105">
        <w:t>w</w:t>
      </w:r>
      <w:r>
        <w:t>hole life e</w:t>
      </w:r>
      <w:r w:rsidR="12BE22E0">
        <w:t>.</w:t>
      </w:r>
      <w:r>
        <w:t>g</w:t>
      </w:r>
      <w:r w:rsidR="09E2B1CE">
        <w:t>.</w:t>
      </w:r>
      <w:r>
        <w:t xml:space="preserve"> include maintenance? [</w:t>
      </w:r>
      <w:proofErr w:type="gramStart"/>
      <w:r>
        <w:t>yes</w:t>
      </w:r>
      <w:proofErr w:type="gramEnd"/>
      <w:r>
        <w:t xml:space="preserve"> this will be considered]</w:t>
      </w:r>
    </w:p>
    <w:p w14:paraId="249D1860" w14:textId="11182308" w:rsidR="7210EA3F" w:rsidRDefault="7210EA3F" w:rsidP="6141A5EB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Re FG3: Do we need to consider Climate Change risk analyses e.g. in relation to summertime overheating and increased pollution? [yes, this will be covered]</w:t>
      </w:r>
    </w:p>
    <w:p w14:paraId="5825B2C5" w14:textId="5C893F73" w:rsidR="5E0973E0" w:rsidRDefault="5E0973E0" w:rsidP="6141A5EB">
      <w:pPr>
        <w:pStyle w:val="ListParagraph"/>
        <w:numPr>
          <w:ilvl w:val="0"/>
          <w:numId w:val="9"/>
        </w:numPr>
      </w:pPr>
      <w:r>
        <w:t xml:space="preserve">Re FG4: </w:t>
      </w:r>
      <w:r w:rsidR="3C663C6F">
        <w:t>Will you be having anyone from the school sector on the focus group?</w:t>
      </w:r>
      <w:r w:rsidR="40761577">
        <w:t xml:space="preserve"> [Yes, we hope to]</w:t>
      </w:r>
    </w:p>
    <w:p w14:paraId="2F3B3D45" w14:textId="26664BD1" w:rsidR="40761577" w:rsidRDefault="40761577" w:rsidP="6141A5EB">
      <w:pPr>
        <w:pStyle w:val="ListParagraph"/>
        <w:numPr>
          <w:ilvl w:val="0"/>
          <w:numId w:val="9"/>
        </w:numPr>
      </w:pPr>
      <w:r>
        <w:t xml:space="preserve">Re. FG4: </w:t>
      </w:r>
      <w:r w:rsidR="3C663C6F">
        <w:t xml:space="preserve">We have just started a project in Bradford working with schools, equipping the schoolchildren with PM </w:t>
      </w:r>
      <w:proofErr w:type="gramStart"/>
      <w:r w:rsidR="3C663C6F">
        <w:t>sensors  https://borninbradford.nhs.uk/news-events/news/new-born-in-bradford-project-is-a-breath-of-fresh-air-for-bradford-school-kids/</w:t>
      </w:r>
      <w:proofErr w:type="gramEnd"/>
      <w:r w:rsidR="3C663C6F">
        <w:t xml:space="preserve"> </w:t>
      </w:r>
      <w:r w:rsidR="286E7D50">
        <w:t xml:space="preserve">[from </w:t>
      </w:r>
      <w:r w:rsidR="3C663C6F">
        <w:t>Jim McQuaid</w:t>
      </w:r>
      <w:r w:rsidR="1038C150">
        <w:t>]</w:t>
      </w:r>
    </w:p>
    <w:p w14:paraId="7AEB22F7" w14:textId="2695FCDD" w:rsidR="67FCB7FE" w:rsidRDefault="67FCB7FE" w:rsidP="52909326">
      <w:pPr>
        <w:pStyle w:val="ListParagraph"/>
        <w:numPr>
          <w:ilvl w:val="0"/>
          <w:numId w:val="9"/>
        </w:numPr>
      </w:pPr>
      <w:r>
        <w:t xml:space="preserve">Re FG4: </w:t>
      </w:r>
      <w:r w:rsidR="2FD9FA6A">
        <w:t xml:space="preserve">Have you or will you develop curriculum related resources? Which areas of the curriculum do </w:t>
      </w:r>
      <w:proofErr w:type="gramStart"/>
      <w:r w:rsidR="2FD9FA6A">
        <w:t>these cover</w:t>
      </w:r>
      <w:proofErr w:type="gramEnd"/>
      <w:r w:rsidR="2FD9FA6A">
        <w:t>?</w:t>
      </w:r>
      <w:r w:rsidR="6F903F53">
        <w:t xml:space="preserve"> </w:t>
      </w:r>
      <w:r w:rsidR="2A5273FD">
        <w:t xml:space="preserve"> Lots of curriculum linked learning. On Transform our world platform.</w:t>
      </w:r>
    </w:p>
    <w:p w14:paraId="7A11DAA3" w14:textId="01CAB71F" w:rsidR="6141A5EB" w:rsidRDefault="6141A5EB" w:rsidP="52909326"/>
    <w:p w14:paraId="1AEFA1D8" w14:textId="77777777" w:rsidR="005607E5" w:rsidRDefault="005607E5" w:rsidP="52909326">
      <w:pPr>
        <w:rPr>
          <w:b/>
          <w:bCs/>
        </w:rPr>
      </w:pPr>
    </w:p>
    <w:p w14:paraId="4605E8F9" w14:textId="6F86A187" w:rsidR="673DE46F" w:rsidRDefault="673DE46F" w:rsidP="52909326">
      <w:pPr>
        <w:rPr>
          <w:b/>
          <w:bCs/>
        </w:rPr>
      </w:pPr>
      <w:r w:rsidRPr="52909326">
        <w:rPr>
          <w:b/>
          <w:bCs/>
        </w:rPr>
        <w:lastRenderedPageBreak/>
        <w:t>Stakeholder perspectives:</w:t>
      </w:r>
    </w:p>
    <w:p w14:paraId="4733F23B" w14:textId="1050A05E" w:rsidR="673DE46F" w:rsidRDefault="673DE46F" w:rsidP="52909326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Please see presentations</w:t>
      </w:r>
      <w:r w:rsidR="55AB073E">
        <w:t xml:space="preserve"> and recording for full info</w:t>
      </w:r>
    </w:p>
    <w:p w14:paraId="2DAA544A" w14:textId="1527AE84" w:rsidR="66B49568" w:rsidRDefault="66B49568" w:rsidP="52909326">
      <w:pPr>
        <w:pStyle w:val="ListParagraph"/>
        <w:numPr>
          <w:ilvl w:val="0"/>
          <w:numId w:val="6"/>
        </w:numPr>
      </w:pPr>
      <w:r>
        <w:t xml:space="preserve">Speakers from London Borough of Waltham Forest (Peter Carey), </w:t>
      </w:r>
      <w:r w:rsidR="7A7EEC26">
        <w:t xml:space="preserve">Hoare Lee (Owen Connick), Cundall (Ed </w:t>
      </w:r>
      <w:proofErr w:type="spellStart"/>
      <w:r w:rsidR="7A7EEC26">
        <w:t>Wealend</w:t>
      </w:r>
      <w:proofErr w:type="spellEnd"/>
      <w:r w:rsidR="7A7EEC26">
        <w:t xml:space="preserve">), Groundwork (Sandra </w:t>
      </w:r>
      <w:proofErr w:type="spellStart"/>
      <w:r w:rsidR="7A7EEC26">
        <w:t>Hoisz</w:t>
      </w:r>
      <w:proofErr w:type="spellEnd"/>
      <w:r w:rsidR="7A7EEC26">
        <w:t xml:space="preserve">/Danielle Johnson), </w:t>
      </w:r>
      <w:r w:rsidR="57B4A150">
        <w:t>Client Earth</w:t>
      </w:r>
      <w:r w:rsidR="4D8DB6DC">
        <w:t xml:space="preserve"> (</w:t>
      </w:r>
      <w:r w:rsidR="0BA92DC4">
        <w:t>Andrea Lee</w:t>
      </w:r>
      <w:r w:rsidR="4D8DB6DC">
        <w:t>), DfE (Richard Daniels), All Party Parliamentary Group Air Pollution (Geraint Davies) and Cundall/</w:t>
      </w:r>
      <w:proofErr w:type="spellStart"/>
      <w:r w:rsidR="4D8DB6DC">
        <w:t>GenZero</w:t>
      </w:r>
      <w:proofErr w:type="spellEnd"/>
      <w:r w:rsidR="4D8DB6DC">
        <w:t xml:space="preserve"> </w:t>
      </w:r>
      <w:r w:rsidR="65DB9FBA">
        <w:t>(Alan Fogarty).</w:t>
      </w:r>
    </w:p>
    <w:p w14:paraId="507883C6" w14:textId="70513AAE" w:rsidR="4B2CF59C" w:rsidRDefault="4B2CF59C" w:rsidP="52909326">
      <w:pPr>
        <w:pStyle w:val="ListParagraph"/>
        <w:numPr>
          <w:ilvl w:val="0"/>
          <w:numId w:val="6"/>
        </w:numPr>
      </w:pPr>
      <w:r>
        <w:t xml:space="preserve">Perspectives ranged from the detail-level of </w:t>
      </w:r>
      <w:r w:rsidR="429DB28E">
        <w:t xml:space="preserve">internal finishes, furniture and cleaning products </w:t>
      </w:r>
      <w:r>
        <w:t xml:space="preserve">that can cause indoor air pollution to higher-level discussions </w:t>
      </w:r>
      <w:r w:rsidR="27C1B1EF">
        <w:t>around</w:t>
      </w:r>
      <w:r>
        <w:t xml:space="preserve"> national policy impacting air pollution in schools. Delivering value ac</w:t>
      </w:r>
      <w:r w:rsidR="62D358E9">
        <w:t xml:space="preserve">ross this range of </w:t>
      </w:r>
      <w:r w:rsidR="66F519F2">
        <w:t>perspectives</w:t>
      </w:r>
      <w:r w:rsidR="62D358E9">
        <w:t xml:space="preserve"> will be a challenge for the network going forward.</w:t>
      </w:r>
    </w:p>
    <w:p w14:paraId="632AD683" w14:textId="0C720BF7" w:rsidR="2CA9E6C7" w:rsidRDefault="2CA9E6C7" w:rsidP="52909326">
      <w:pPr>
        <w:pStyle w:val="ListParagraph"/>
        <w:numPr>
          <w:ilvl w:val="0"/>
          <w:numId w:val="6"/>
        </w:numPr>
      </w:pPr>
      <w:r>
        <w:t xml:space="preserve">Many of the speakers </w:t>
      </w:r>
      <w:r w:rsidR="50E452DB">
        <w:t xml:space="preserve">are </w:t>
      </w:r>
      <w:r w:rsidR="140ECDB3">
        <w:t>working</w:t>
      </w:r>
      <w:r>
        <w:t xml:space="preserve"> directly </w:t>
      </w:r>
      <w:r w:rsidR="24350CBA">
        <w:t xml:space="preserve">with </w:t>
      </w:r>
      <w:r>
        <w:t>schools, with children</w:t>
      </w:r>
      <w:r w:rsidR="732E61AA">
        <w:t xml:space="preserve">, parents </w:t>
      </w:r>
      <w:r>
        <w:t>and teachers</w:t>
      </w:r>
      <w:r w:rsidR="5374BF9A">
        <w:t xml:space="preserve">, and this connection was highlighted by all as </w:t>
      </w:r>
      <w:r w:rsidR="34E58F96">
        <w:t>vital -</w:t>
      </w:r>
      <w:r w:rsidR="5374BF9A">
        <w:t xml:space="preserve"> solutions need to be driven by and owned by school communities</w:t>
      </w:r>
    </w:p>
    <w:p w14:paraId="7EF0BC14" w14:textId="7FD8EE12" w:rsidR="2CA9E6C7" w:rsidRDefault="2CA9E6C7" w:rsidP="52909326">
      <w:pPr>
        <w:pStyle w:val="ListParagraph"/>
        <w:numPr>
          <w:ilvl w:val="0"/>
          <w:numId w:val="6"/>
        </w:numPr>
      </w:pPr>
      <w:r>
        <w:t>Co-benefits of measures to tackle air pollution highlighted by many speakers (e.g. health benefits of active travel, road safety etc.)</w:t>
      </w:r>
    </w:p>
    <w:p w14:paraId="5427E592" w14:textId="3DABB269" w:rsidR="2CA9E6C7" w:rsidRDefault="2CA9E6C7" w:rsidP="52909326">
      <w:pPr>
        <w:pStyle w:val="ListParagraph"/>
        <w:numPr>
          <w:ilvl w:val="0"/>
          <w:numId w:val="6"/>
        </w:numPr>
      </w:pPr>
      <w:r>
        <w:t xml:space="preserve">Range of solutions highlighted – </w:t>
      </w:r>
      <w:r w:rsidR="684AA817">
        <w:t xml:space="preserve">e.g. </w:t>
      </w:r>
      <w:r>
        <w:t>school streets, green screens, working with schools using different tools/frameworks, greening projects</w:t>
      </w:r>
      <w:r w:rsidR="100241A6">
        <w:t>, national targets and regulation</w:t>
      </w:r>
    </w:p>
    <w:p w14:paraId="595A8120" w14:textId="08122CA8" w:rsidR="656A1F9E" w:rsidRDefault="656A1F9E" w:rsidP="52909326">
      <w:pPr>
        <w:pStyle w:val="ListParagraph"/>
        <w:numPr>
          <w:ilvl w:val="0"/>
          <w:numId w:val="6"/>
        </w:numPr>
      </w:pPr>
      <w:r>
        <w:t>Some monitoring has been done of different actions</w:t>
      </w:r>
      <w:r w:rsidR="5D376C7A">
        <w:t xml:space="preserve">, for example, monitoring will be available on the </w:t>
      </w:r>
      <w:proofErr w:type="gramStart"/>
      <w:r w:rsidR="5D376C7A">
        <w:t>Breathe</w:t>
      </w:r>
      <w:proofErr w:type="gramEnd"/>
      <w:r w:rsidR="5D376C7A">
        <w:t xml:space="preserve"> London website.</w:t>
      </w:r>
    </w:p>
    <w:p w14:paraId="59955D98" w14:textId="5D9F3F17" w:rsidR="656A1F9E" w:rsidRDefault="656A1F9E" w:rsidP="52909326">
      <w:pPr>
        <w:pStyle w:val="ListParagraph"/>
        <w:numPr>
          <w:ilvl w:val="0"/>
          <w:numId w:val="6"/>
        </w:numPr>
      </w:pPr>
      <w:r>
        <w:t>TAPAS team</w:t>
      </w:r>
      <w:r w:rsidR="6D63841B">
        <w:t xml:space="preserve"> would be </w:t>
      </w:r>
      <w:r w:rsidR="77FF64F8">
        <w:t>interested</w:t>
      </w:r>
      <w:r w:rsidR="6D63841B">
        <w:t xml:space="preserve"> to hear about any monitoring results</w:t>
      </w:r>
      <w:r w:rsidR="2CA9E6C7">
        <w:t xml:space="preserve"> </w:t>
      </w:r>
    </w:p>
    <w:p w14:paraId="361C4A65" w14:textId="703CB9C6" w:rsidR="58E64D77" w:rsidRDefault="58E64D77" w:rsidP="52909326">
      <w:pPr>
        <w:pStyle w:val="ListParagraph"/>
        <w:numPr>
          <w:ilvl w:val="0"/>
          <w:numId w:val="6"/>
        </w:numPr>
      </w:pPr>
      <w:r>
        <w:t>Noted that care needs to be taken of the uncertainty that science can create – that can delay action if not dealt with carefully</w:t>
      </w:r>
    </w:p>
    <w:p w14:paraId="2EBD7289" w14:textId="4E6A719A" w:rsidR="418F41C8" w:rsidRDefault="418F41C8" w:rsidP="52909326">
      <w:pPr>
        <w:pStyle w:val="ListParagraph"/>
        <w:numPr>
          <w:ilvl w:val="0"/>
          <w:numId w:val="6"/>
        </w:numPr>
      </w:pPr>
      <w:r>
        <w:t>Was flagged that it would be helpful to engage with planning authorities as planning regulation often drives design decisions</w:t>
      </w:r>
    </w:p>
    <w:p w14:paraId="32AEB754" w14:textId="1A83F524" w:rsidR="174529D7" w:rsidRDefault="174529D7" w:rsidP="52909326">
      <w:pPr>
        <w:pStyle w:val="ListParagraph"/>
        <w:numPr>
          <w:ilvl w:val="0"/>
          <w:numId w:val="6"/>
        </w:numPr>
      </w:pPr>
      <w:r>
        <w:t xml:space="preserve">Discussed innovative/engaging communications activities, like the </w:t>
      </w:r>
      <w:proofErr w:type="spellStart"/>
      <w:r>
        <w:t>Groudwork</w:t>
      </w:r>
      <w:proofErr w:type="spellEnd"/>
      <w:r>
        <w:t xml:space="preserve"> videos for LBWF</w:t>
      </w:r>
    </w:p>
    <w:p w14:paraId="17B676A2" w14:textId="5B8CFA74" w:rsidR="174529D7" w:rsidRDefault="174529D7" w:rsidP="52909326">
      <w:pPr>
        <w:pStyle w:val="ListParagraph"/>
        <w:numPr>
          <w:ilvl w:val="0"/>
          <w:numId w:val="6"/>
        </w:numPr>
      </w:pPr>
      <w:r>
        <w:t xml:space="preserve">Range of toolkits discussed – Clean Air for Schools Framework, </w:t>
      </w:r>
      <w:proofErr w:type="spellStart"/>
      <w:r>
        <w:t>Groudwork</w:t>
      </w:r>
      <w:proofErr w:type="spellEnd"/>
      <w:r>
        <w:t xml:space="preserve"> Guide (featured in the former), an</w:t>
      </w:r>
      <w:r w:rsidR="38115E12">
        <w:t xml:space="preserve">d </w:t>
      </w:r>
      <w:proofErr w:type="spellStart"/>
      <w:r w:rsidR="38115E12">
        <w:t>TfL</w:t>
      </w:r>
      <w:proofErr w:type="spellEnd"/>
      <w:r w:rsidR="38115E12">
        <w:t xml:space="preserve"> STARS project</w:t>
      </w:r>
    </w:p>
    <w:p w14:paraId="025BE189" w14:textId="78AE0F3E" w:rsidR="52C68E57" w:rsidRDefault="52C68E57" w:rsidP="52909326">
      <w:pPr>
        <w:pStyle w:val="ListParagraph"/>
        <w:numPr>
          <w:ilvl w:val="0"/>
          <w:numId w:val="6"/>
        </w:numPr>
      </w:pPr>
      <w:r>
        <w:t>Many stakeholders noted that action is often being pushed for by parents – this is a powerful force for change</w:t>
      </w:r>
    </w:p>
    <w:p w14:paraId="5300CCCD" w14:textId="1980AEA0" w:rsidR="52C68E57" w:rsidRDefault="52C68E57" w:rsidP="52909326">
      <w:pPr>
        <w:pStyle w:val="ListParagraph"/>
        <w:numPr>
          <w:ilvl w:val="0"/>
          <w:numId w:val="6"/>
        </w:numPr>
      </w:pPr>
      <w:r>
        <w:t>Tension noted between hyper-local approaches and more strategic action</w:t>
      </w:r>
    </w:p>
    <w:p w14:paraId="74AD9D49" w14:textId="56E09805" w:rsidR="2FC7BABE" w:rsidRDefault="2FC7BABE" w:rsidP="52909326">
      <w:pPr>
        <w:pStyle w:val="ListParagraph"/>
        <w:numPr>
          <w:ilvl w:val="0"/>
          <w:numId w:val="6"/>
        </w:numPr>
      </w:pPr>
      <w:r>
        <w:t xml:space="preserve">Role of </w:t>
      </w:r>
      <w:proofErr w:type="spellStart"/>
      <w:r>
        <w:t>Covid</w:t>
      </w:r>
      <w:proofErr w:type="spellEnd"/>
      <w:r>
        <w:t xml:space="preserve"> and other viral diseases noted in relation to ventilation </w:t>
      </w:r>
    </w:p>
    <w:p w14:paraId="70CB89A6" w14:textId="286D2224" w:rsidR="2FC7BABE" w:rsidRDefault="2FC7BABE" w:rsidP="52909326">
      <w:pPr>
        <w:pStyle w:val="ListParagraph"/>
        <w:numPr>
          <w:ilvl w:val="0"/>
          <w:numId w:val="6"/>
        </w:numPr>
      </w:pPr>
      <w:r>
        <w:t xml:space="preserve">Link between indoor and outdoor pollution highlighted, and the need for regulation of indoor pollution to be included in the Environment Bill, currently in the House of Lords (there is a window of opportunity until Jan 2021 to amend this bill, also regarding </w:t>
      </w:r>
      <w:r w:rsidR="6E937A03">
        <w:t>legally binding pollution targets)</w:t>
      </w:r>
      <w:r w:rsidR="22E023D0">
        <w:t xml:space="preserve"> For more information please register for the All Party Parliamentary Group on Air Pollution’s next event here: https://appgairpollution.org/2020/10/22/register-for-the-appgs-november-event/</w:t>
      </w:r>
    </w:p>
    <w:p w14:paraId="2AD663B4" w14:textId="036F105D" w:rsidR="22E023D0" w:rsidRDefault="22E023D0" w:rsidP="52909326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>Value of TAPAS seen as: opportunity to pull specialists together, provide scientific rigor and advice to ongoing activities, opportunity to communicate with policy, consultants, architects etc.: Opportunity to drive the issue in the media (research adds to the weight of evidence and that has made a big impact)</w:t>
      </w:r>
    </w:p>
    <w:p w14:paraId="42D7C3C3" w14:textId="6D2D5C22" w:rsidR="52909326" w:rsidRDefault="52909326" w:rsidP="52909326">
      <w:pPr>
        <w:ind w:left="360"/>
      </w:pPr>
    </w:p>
    <w:p w14:paraId="2559BE7B" w14:textId="2D270136" w:rsidR="6141A5EB" w:rsidRDefault="6334F001" w:rsidP="52909326">
      <w:pPr>
        <w:rPr>
          <w:b/>
          <w:bCs/>
        </w:rPr>
      </w:pPr>
      <w:r w:rsidRPr="52909326">
        <w:rPr>
          <w:b/>
          <w:bCs/>
        </w:rPr>
        <w:lastRenderedPageBreak/>
        <w:t>Breakout Groups:</w:t>
      </w:r>
    </w:p>
    <w:p w14:paraId="5894D1F2" w14:textId="4CB447D8" w:rsidR="52909326" w:rsidRDefault="52909326" w:rsidP="52909326">
      <w:pPr>
        <w:rPr>
          <w:b/>
          <w:bCs/>
        </w:rPr>
      </w:pPr>
    </w:p>
    <w:p w14:paraId="035C049D" w14:textId="2A377429" w:rsidR="66EFA49C" w:rsidRDefault="66EFA49C" w:rsidP="52909326">
      <w:pPr>
        <w:ind w:left="540" w:hanging="540"/>
      </w:pPr>
      <w:proofErr w:type="spellStart"/>
      <w:r w:rsidRPr="52909326">
        <w:rPr>
          <w:rFonts w:ascii="Calibri" w:eastAsia="Calibri" w:hAnsi="Calibri" w:cs="Calibri"/>
          <w:b/>
          <w:bCs/>
          <w:color w:val="333333"/>
        </w:rPr>
        <w:t>i</w:t>
      </w:r>
      <w:proofErr w:type="spellEnd"/>
      <w:r w:rsidRPr="52909326">
        <w:rPr>
          <w:rFonts w:ascii="Calibri" w:eastAsia="Calibri" w:hAnsi="Calibri" w:cs="Calibri"/>
          <w:b/>
          <w:bCs/>
          <w:color w:val="333333"/>
        </w:rPr>
        <w:t>.</w:t>
      </w:r>
      <w:r w:rsidRPr="52909326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           </w:t>
      </w:r>
      <w:r w:rsidRPr="52909326">
        <w:rPr>
          <w:rFonts w:ascii="Calibri" w:eastAsia="Calibri" w:hAnsi="Calibri" w:cs="Calibri"/>
          <w:b/>
          <w:bCs/>
          <w:color w:val="333333"/>
        </w:rPr>
        <w:t>Feedback on the TAPAS goals, is anything missing?</w:t>
      </w:r>
    </w:p>
    <w:p w14:paraId="5295620A" w14:textId="41E0C229" w:rsidR="4EE03B25" w:rsidRDefault="4EE03B25" w:rsidP="52909326">
      <w:pPr>
        <w:pStyle w:val="ListParagraph"/>
        <w:numPr>
          <w:ilvl w:val="0"/>
          <w:numId w:val="4"/>
        </w:numPr>
        <w:rPr>
          <w:rFonts w:eastAsiaTheme="minorEastAsia"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Understanding the School Estate</w:t>
      </w:r>
    </w:p>
    <w:p w14:paraId="2C8477FE" w14:textId="2EE1EF3F" w:rsidR="4EE03B25" w:rsidRDefault="4EE03B25" w:rsidP="52909326">
      <w:pPr>
        <w:pStyle w:val="ListParagraph"/>
        <w:numPr>
          <w:ilvl w:val="1"/>
          <w:numId w:val="4"/>
        </w:numPr>
        <w:rPr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Vitally important, there is already a project </w:t>
      </w:r>
      <w:proofErr w:type="spellStart"/>
      <w:r w:rsidRPr="52909326">
        <w:rPr>
          <w:rFonts w:ascii="Calibri" w:eastAsia="Calibri" w:hAnsi="Calibri" w:cs="Calibri"/>
          <w:color w:val="333333"/>
        </w:rPr>
        <w:t>characterising</w:t>
      </w:r>
      <w:proofErr w:type="spellEnd"/>
      <w:r w:rsidRPr="52909326">
        <w:rPr>
          <w:rFonts w:ascii="Calibri" w:eastAsia="Calibri" w:hAnsi="Calibri" w:cs="Calibri"/>
          <w:color w:val="333333"/>
        </w:rPr>
        <w:t xml:space="preserve"> the building stock. Sani at PHE is aware of this and can give more info</w:t>
      </w:r>
    </w:p>
    <w:p w14:paraId="4A712F50" w14:textId="06059D32" w:rsidR="11FDA0DC" w:rsidRDefault="11FDA0DC" w:rsidP="52909326">
      <w:pPr>
        <w:pStyle w:val="ListParagraph"/>
        <w:numPr>
          <w:ilvl w:val="0"/>
          <w:numId w:val="4"/>
        </w:numPr>
        <w:spacing w:after="0"/>
        <w:rPr>
          <w:rFonts w:eastAsiaTheme="minorEastAsia"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Build on existing initiatives</w:t>
      </w:r>
    </w:p>
    <w:p w14:paraId="6E7E01A0" w14:textId="721215DF" w:rsidR="11FDA0DC" w:rsidRDefault="11FDA0DC" w:rsidP="52909326">
      <w:pPr>
        <w:pStyle w:val="ListParagraph"/>
        <w:numPr>
          <w:ilvl w:val="1"/>
          <w:numId w:val="4"/>
        </w:numPr>
        <w:spacing w:after="0"/>
        <w:rPr>
          <w:color w:val="333333"/>
        </w:rPr>
      </w:pPr>
      <w:r w:rsidRPr="52909326">
        <w:rPr>
          <w:rFonts w:ascii="Calibri" w:eastAsia="Calibri" w:hAnsi="Calibri" w:cs="Calibri"/>
          <w:color w:val="333333"/>
        </w:rPr>
        <w:t>Good but needs to be mapped out</w:t>
      </w:r>
    </w:p>
    <w:p w14:paraId="02A65AF2" w14:textId="4C41D6BE" w:rsidR="11FDA0DC" w:rsidRDefault="11FDA0DC" w:rsidP="52909326">
      <w:pPr>
        <w:pStyle w:val="ListParagraph"/>
        <w:numPr>
          <w:ilvl w:val="1"/>
          <w:numId w:val="4"/>
        </w:numPr>
        <w:spacing w:after="0"/>
        <w:rPr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Sharing this would be useful</w:t>
      </w:r>
    </w:p>
    <w:p w14:paraId="3A6B796E" w14:textId="17E7CF84" w:rsidR="7FB31A88" w:rsidRDefault="7FB31A88" w:rsidP="52909326">
      <w:pPr>
        <w:pStyle w:val="ListParagraph"/>
        <w:numPr>
          <w:ilvl w:val="0"/>
          <w:numId w:val="4"/>
        </w:numPr>
        <w:spacing w:after="0"/>
        <w:rPr>
          <w:rFonts w:eastAsiaTheme="minorEastAsia"/>
          <w:i/>
          <w:iCs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Identify gaps in knowledge</w:t>
      </w:r>
    </w:p>
    <w:p w14:paraId="7DA9F1D5" w14:textId="4C773742" w:rsidR="7FB31A88" w:rsidRDefault="7FB31A88" w:rsidP="5290932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Beyond building efficiency</w:t>
      </w:r>
    </w:p>
    <w:p w14:paraId="66AF4F38" w14:textId="702CA252" w:rsidR="63AD47B5" w:rsidRDefault="63AD47B5" w:rsidP="52909326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</w:rPr>
        <w:t xml:space="preserve">The phrase 'beyond building efficiency' riled some of the members slightly, as it is a vital part of </w:t>
      </w:r>
      <w:proofErr w:type="gramStart"/>
      <w:r w:rsidRPr="52909326">
        <w:rPr>
          <w:rFonts w:ascii="Calibri" w:eastAsia="Calibri" w:hAnsi="Calibri" w:cs="Calibri"/>
        </w:rPr>
        <w:t>schools</w:t>
      </w:r>
      <w:proofErr w:type="gramEnd"/>
      <w:r w:rsidRPr="52909326">
        <w:rPr>
          <w:rFonts w:ascii="Calibri" w:eastAsia="Calibri" w:hAnsi="Calibri" w:cs="Calibri"/>
        </w:rPr>
        <w:t xml:space="preserve"> work, it cannot be ignored, and the trade-off between clean air and keeping buildings warm/NetZero was discussed. Air is not the solution in itself</w:t>
      </w:r>
    </w:p>
    <w:p w14:paraId="107E5763" w14:textId="3D541080" w:rsidR="7FB31A88" w:rsidRDefault="7FB31A88" w:rsidP="5290932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Aerosol disease transmission</w:t>
      </w:r>
    </w:p>
    <w:p w14:paraId="112ABC2B" w14:textId="598BD73B" w:rsidR="5CBFED89" w:rsidRDefault="5CBFED89" w:rsidP="52909326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There may be another network looking closely at this – BIONET?</w:t>
      </w:r>
    </w:p>
    <w:p w14:paraId="0E9E7CE2" w14:textId="153C041E" w:rsidR="4EA6CE24" w:rsidRDefault="4EA6CE24" w:rsidP="52909326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Could aerosol transmission of disease be too prescriptive? Other routes</w:t>
      </w:r>
    </w:p>
    <w:p w14:paraId="5BECF738" w14:textId="7E1F422E" w:rsidR="7FB31A88" w:rsidRDefault="7FB31A88" w:rsidP="52909326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i/>
          <w:iCs/>
          <w:color w:val="333333"/>
        </w:rPr>
        <w:t>Build community</w:t>
      </w:r>
    </w:p>
    <w:p w14:paraId="048558B2" w14:textId="232226CC" w:rsidR="0CC0C95A" w:rsidRDefault="0CC0C95A" w:rsidP="52909326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Is there going to be a systematic way to link the networks </w:t>
      </w:r>
      <w:r w:rsidR="540D0643" w:rsidRPr="52909326">
        <w:rPr>
          <w:rFonts w:ascii="Calibri" w:eastAsia="Calibri" w:hAnsi="Calibri" w:cs="Calibri"/>
          <w:color w:val="333333"/>
        </w:rPr>
        <w:t>together</w:t>
      </w:r>
      <w:r w:rsidRPr="52909326">
        <w:rPr>
          <w:rFonts w:ascii="Calibri" w:eastAsia="Calibri" w:hAnsi="Calibri" w:cs="Calibri"/>
          <w:color w:val="333333"/>
        </w:rPr>
        <w:t>?</w:t>
      </w:r>
    </w:p>
    <w:p w14:paraId="73296D4C" w14:textId="7E220AF6" w:rsidR="2AA40F3F" w:rsidRDefault="2AA40F3F" w:rsidP="52909326">
      <w:pPr>
        <w:pStyle w:val="ListParagraph"/>
        <w:numPr>
          <w:ilvl w:val="1"/>
          <w:numId w:val="4"/>
        </w:numPr>
        <w:spacing w:after="0"/>
        <w:rPr>
          <w:rFonts w:ascii="Calibri" w:eastAsia="Calibri" w:hAnsi="Calibri" w:cs="Calibri"/>
          <w:i/>
          <w:iCs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Could add something on linking indoor-outdoor people </w:t>
      </w:r>
    </w:p>
    <w:p w14:paraId="7D77B32B" w14:textId="1C43A105" w:rsidR="66EFA49C" w:rsidRDefault="66EFA49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Something more on research funding?</w:t>
      </w:r>
    </w:p>
    <w:p w14:paraId="273C2ED2" w14:textId="030F059B" w:rsidR="66EFA49C" w:rsidRDefault="66EFA49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Bringing together research – e.g. it quickly becomes lost (PHE are about to do a literature review on IAQ in schools)</w:t>
      </w:r>
    </w:p>
    <w:p w14:paraId="1D06EE84" w14:textId="664B62EA" w:rsidR="66EFA49C" w:rsidRDefault="66EFA49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Some sort of history function through time would be useful?</w:t>
      </w:r>
    </w:p>
    <w:p w14:paraId="08AAD44B" w14:textId="03C0263C" w:rsidR="66EFA49C" w:rsidRDefault="66EFA49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Something similar to the bioaerosol database talked about in RAMP (but could quickly go out of date)</w:t>
      </w:r>
    </w:p>
    <w:p w14:paraId="68CAA09D" w14:textId="633EB231" w:rsidR="66EFA49C" w:rsidRDefault="66EFA49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Info needs to be easy to find</w:t>
      </w:r>
    </w:p>
    <w:p w14:paraId="73B92E20" w14:textId="7E81125A" w:rsidR="5290400C" w:rsidRDefault="5290400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We wondered who is collating data from existing initiatives, could this be something TAPAS does?</w:t>
      </w:r>
    </w:p>
    <w:p w14:paraId="25315B2C" w14:textId="53B64642" w:rsidR="5290400C" w:rsidRDefault="5290400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Could link networks activities to transportation. For example, school transport where kids spend a lot of time</w:t>
      </w:r>
    </w:p>
    <w:p w14:paraId="7BE55191" w14:textId="37C2F263" w:rsidR="5290400C" w:rsidRDefault="5290400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Dissemination activities in Focus Group 4 seemed too academic. Need to make sure it is accessible to general public</w:t>
      </w:r>
    </w:p>
    <w:p w14:paraId="3991235E" w14:textId="1E98C14C" w:rsidR="5290400C" w:rsidRDefault="5290400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embed participation from the start of the project, rather than at a later stage</w:t>
      </w:r>
    </w:p>
    <w:p w14:paraId="721FB1C0" w14:textId="2A6427F8" w:rsidR="5290400C" w:rsidRDefault="5290400C" w:rsidP="52909326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Should have a mechanism for evaluating the effectiveness of what is decided longer-term</w:t>
      </w:r>
    </w:p>
    <w:p w14:paraId="3789E1EF" w14:textId="40497A32" w:rsidR="66EFA49C" w:rsidRDefault="66EFA49C" w:rsidP="52909326">
      <w:pPr>
        <w:ind w:left="540" w:hanging="540"/>
        <w:rPr>
          <w:rFonts w:ascii="Calibri" w:eastAsia="Calibri" w:hAnsi="Calibri" w:cs="Calibri"/>
          <w:b/>
          <w:bCs/>
          <w:color w:val="333333"/>
        </w:rPr>
      </w:pPr>
      <w:r w:rsidRPr="52909326">
        <w:rPr>
          <w:rFonts w:ascii="Calibri" w:eastAsia="Calibri" w:hAnsi="Calibri" w:cs="Calibri"/>
          <w:b/>
          <w:bCs/>
          <w:color w:val="333333"/>
        </w:rPr>
        <w:t>ii.</w:t>
      </w:r>
      <w:r w:rsidRPr="52909326">
        <w:rPr>
          <w:rFonts w:ascii="Calibri" w:eastAsia="Calibri" w:hAnsi="Calibri" w:cs="Calibri"/>
          <w:color w:val="333333"/>
        </w:rPr>
        <w:t xml:space="preserve">            </w:t>
      </w:r>
      <w:r w:rsidRPr="52909326">
        <w:rPr>
          <w:rFonts w:ascii="Calibri" w:eastAsia="Calibri" w:hAnsi="Calibri" w:cs="Calibri"/>
          <w:b/>
          <w:bCs/>
          <w:color w:val="333333"/>
        </w:rPr>
        <w:t>What are your thoughts on how TAPAS can best engage with partners/be stakeholder lead</w:t>
      </w:r>
    </w:p>
    <w:p w14:paraId="23C31A45" w14:textId="0EB97F8D" w:rsidR="66EFA49C" w:rsidRDefault="66EFA49C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Pilot projects might be </w:t>
      </w:r>
      <w:r w:rsidR="2146AEE1" w:rsidRPr="52909326">
        <w:rPr>
          <w:rFonts w:ascii="Calibri" w:eastAsia="Calibri" w:hAnsi="Calibri" w:cs="Calibri"/>
          <w:color w:val="333333"/>
        </w:rPr>
        <w:t>an effective way</w:t>
      </w:r>
      <w:r w:rsidRPr="52909326">
        <w:rPr>
          <w:rFonts w:ascii="Calibri" w:eastAsia="Calibri" w:hAnsi="Calibri" w:cs="Calibri"/>
          <w:color w:val="333333"/>
        </w:rPr>
        <w:t xml:space="preserve"> to do </w:t>
      </w:r>
      <w:r w:rsidR="4B9F222D" w:rsidRPr="52909326">
        <w:rPr>
          <w:rFonts w:ascii="Calibri" w:eastAsia="Calibri" w:hAnsi="Calibri" w:cs="Calibri"/>
          <w:color w:val="333333"/>
        </w:rPr>
        <w:t>this.</w:t>
      </w:r>
    </w:p>
    <w:p w14:paraId="1CF6AC10" w14:textId="730E776D" w:rsidR="66EFA49C" w:rsidRDefault="66EFA49C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Needs to be easy and with a focus on what schools need</w:t>
      </w:r>
    </w:p>
    <w:p w14:paraId="6562BDBD" w14:textId="73AAF8D2" w:rsidR="4ED02AD8" w:rsidRDefault="4ED02AD8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2909326">
        <w:rPr>
          <w:rFonts w:ascii="Calibri" w:eastAsia="Calibri" w:hAnsi="Calibri" w:cs="Calibri"/>
          <w:color w:val="000000" w:themeColor="text1"/>
        </w:rPr>
        <w:t>Well scheduled regular meetings - every 6 months?</w:t>
      </w:r>
    </w:p>
    <w:p w14:paraId="04F066FD" w14:textId="77EA0288" w:rsidR="4ED02AD8" w:rsidRDefault="4ED02AD8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2909326">
        <w:rPr>
          <w:rFonts w:ascii="Calibri" w:eastAsia="Calibri" w:hAnsi="Calibri" w:cs="Calibri"/>
          <w:color w:val="000000" w:themeColor="text1"/>
        </w:rPr>
        <w:t>Online portal/repository to share presentations and other documents - not necessarily public facing, more so for partners</w:t>
      </w:r>
    </w:p>
    <w:p w14:paraId="7BA39B8E" w14:textId="6068EC91" w:rsidR="5C0CAE43" w:rsidRDefault="5C0CAE43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2909326">
        <w:rPr>
          <w:rFonts w:ascii="Calibri" w:eastAsia="Calibri" w:hAnsi="Calibri" w:cs="Calibri"/>
          <w:color w:val="333333"/>
        </w:rPr>
        <w:lastRenderedPageBreak/>
        <w:t xml:space="preserve">Teachers should not come for </w:t>
      </w:r>
      <w:r w:rsidR="73C9BC35" w:rsidRPr="52909326">
        <w:rPr>
          <w:rFonts w:ascii="Calibri" w:eastAsia="Calibri" w:hAnsi="Calibri" w:cs="Calibri"/>
          <w:color w:val="333333"/>
        </w:rPr>
        <w:t>free;</w:t>
      </w:r>
      <w:r w:rsidRPr="52909326">
        <w:rPr>
          <w:rFonts w:ascii="Calibri" w:eastAsia="Calibri" w:hAnsi="Calibri" w:cs="Calibri"/>
          <w:color w:val="333333"/>
        </w:rPr>
        <w:t xml:space="preserve"> they are busy and should be remunerated for their time. Overall </w:t>
      </w:r>
      <w:r w:rsidR="26B9590F" w:rsidRPr="52909326">
        <w:rPr>
          <w:rFonts w:ascii="Calibri" w:eastAsia="Calibri" w:hAnsi="Calibri" w:cs="Calibri"/>
          <w:color w:val="333333"/>
        </w:rPr>
        <w:t>bear</w:t>
      </w:r>
      <w:r w:rsidRPr="52909326">
        <w:rPr>
          <w:rFonts w:ascii="Calibri" w:eastAsia="Calibri" w:hAnsi="Calibri" w:cs="Calibri"/>
          <w:color w:val="333333"/>
        </w:rPr>
        <w:t xml:space="preserve"> in mind the costs for others</w:t>
      </w:r>
    </w:p>
    <w:p w14:paraId="0213C7DB" w14:textId="2779D4EB" w:rsidR="5C0CAE43" w:rsidRDefault="5C0CAE43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Should embed co-design and co-production as early as possible</w:t>
      </w:r>
    </w:p>
    <w:p w14:paraId="6F35F506" w14:textId="19727CB8" w:rsidR="5C0CAE43" w:rsidRDefault="5C0CAE43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Involve local people</w:t>
      </w:r>
    </w:p>
    <w:p w14:paraId="3C3FBD94" w14:textId="62AF9EE0" w:rsidR="5C0CAE43" w:rsidRDefault="5C0CAE43" w:rsidP="52909326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Make the work not just 'scientific', can make it creative (i.e. use art)</w:t>
      </w:r>
    </w:p>
    <w:p w14:paraId="038B8E14" w14:textId="2BBA868D" w:rsidR="52909326" w:rsidRDefault="52909326" w:rsidP="52909326">
      <w:pPr>
        <w:ind w:left="360" w:hanging="360"/>
        <w:rPr>
          <w:rFonts w:ascii="Calibri" w:eastAsia="Calibri" w:hAnsi="Calibri" w:cs="Calibri"/>
          <w:color w:val="333333"/>
        </w:rPr>
      </w:pPr>
    </w:p>
    <w:p w14:paraId="2104DD6A" w14:textId="780DC8DF" w:rsidR="66EFA49C" w:rsidRDefault="66EFA49C" w:rsidP="52909326">
      <w:pPr>
        <w:ind w:left="540" w:hanging="540"/>
        <w:rPr>
          <w:rFonts w:ascii="Calibri" w:eastAsia="Calibri" w:hAnsi="Calibri" w:cs="Calibri"/>
          <w:b/>
          <w:bCs/>
          <w:color w:val="333333"/>
        </w:rPr>
      </w:pPr>
      <w:r w:rsidRPr="52909326">
        <w:rPr>
          <w:rFonts w:ascii="Calibri" w:eastAsia="Calibri" w:hAnsi="Calibri" w:cs="Calibri"/>
          <w:b/>
          <w:bCs/>
          <w:color w:val="333333"/>
        </w:rPr>
        <w:t>iii.</w:t>
      </w:r>
      <w:r w:rsidRPr="52909326">
        <w:rPr>
          <w:rFonts w:ascii="Calibri" w:eastAsia="Calibri" w:hAnsi="Calibri" w:cs="Calibri"/>
          <w:color w:val="333333"/>
        </w:rPr>
        <w:t xml:space="preserve">            </w:t>
      </w:r>
      <w:r w:rsidRPr="52909326">
        <w:rPr>
          <w:rFonts w:ascii="Calibri" w:eastAsia="Calibri" w:hAnsi="Calibri" w:cs="Calibri"/>
          <w:b/>
          <w:bCs/>
          <w:color w:val="333333"/>
        </w:rPr>
        <w:t>Who else should we reach out to?</w:t>
      </w:r>
    </w:p>
    <w:p w14:paraId="2575B3FB" w14:textId="06C6AA51" w:rsidR="66EFA49C" w:rsidRDefault="66EFA49C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 Local authorities have responsibility for air quality</w:t>
      </w:r>
    </w:p>
    <w:p w14:paraId="7B830A09" w14:textId="11F5D306" w:rsidR="66EFA49C" w:rsidRDefault="66EFA49C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Could universities engage with their local authority/city councils?</w:t>
      </w:r>
    </w:p>
    <w:p w14:paraId="5D55FDED" w14:textId="36A6DB5B" w:rsidR="66EFA49C" w:rsidRDefault="66EFA49C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Could send students out to local schools to </w:t>
      </w:r>
      <w:r w:rsidR="2CD41A84" w:rsidRPr="52909326">
        <w:rPr>
          <w:rFonts w:ascii="Calibri" w:eastAsia="Calibri" w:hAnsi="Calibri" w:cs="Calibri"/>
          <w:color w:val="333333"/>
        </w:rPr>
        <w:t>gather</w:t>
      </w:r>
      <w:r w:rsidRPr="52909326">
        <w:rPr>
          <w:rFonts w:ascii="Calibri" w:eastAsia="Calibri" w:hAnsi="Calibri" w:cs="Calibri"/>
          <w:color w:val="333333"/>
        </w:rPr>
        <w:t xml:space="preserve"> info</w:t>
      </w:r>
    </w:p>
    <w:p w14:paraId="0DF6B13E" w14:textId="695385E0" w:rsidR="66EFA49C" w:rsidRDefault="66EFA49C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Local air quality action groups</w:t>
      </w:r>
    </w:p>
    <w:p w14:paraId="71BE1DFC" w14:textId="3F9C716F" w:rsidR="00BD5973" w:rsidRDefault="00BD5973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2909326">
        <w:rPr>
          <w:rFonts w:ascii="Calibri" w:eastAsia="Calibri" w:hAnsi="Calibri" w:cs="Calibri"/>
          <w:color w:val="000000" w:themeColor="text1"/>
        </w:rPr>
        <w:t>Alliance for Sustainable Building Products - doing monitoring of AQ levels in schools</w:t>
      </w:r>
    </w:p>
    <w:p w14:paraId="7562604A" w14:textId="2AC2E6ED" w:rsidR="00BD5973" w:rsidRDefault="00BD5973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52909326">
        <w:rPr>
          <w:rFonts w:ascii="Calibri" w:eastAsia="Calibri" w:hAnsi="Calibri" w:cs="Calibri"/>
          <w:color w:val="000000" w:themeColor="text1"/>
        </w:rPr>
        <w:t>UK Indoor Environment group - could look at a TAPAS slot at their annual conference</w:t>
      </w:r>
    </w:p>
    <w:p w14:paraId="443FC0A7" w14:textId="484378D2" w:rsidR="3CC58375" w:rsidRDefault="3CC58375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Maintenance people in schools are critical as they are the ones turning the heating on, maintaining systems etc. Are they in a union? Or other professional body? Could they be reached </w:t>
      </w:r>
      <w:proofErr w:type="spellStart"/>
      <w:r w:rsidRPr="52909326">
        <w:rPr>
          <w:rFonts w:ascii="Calibri" w:eastAsia="Calibri" w:hAnsi="Calibri" w:cs="Calibri"/>
          <w:color w:val="333333"/>
        </w:rPr>
        <w:t>en</w:t>
      </w:r>
      <w:proofErr w:type="spellEnd"/>
      <w:r w:rsidR="00162105">
        <w:rPr>
          <w:rFonts w:ascii="Calibri" w:eastAsia="Calibri" w:hAnsi="Calibri" w:cs="Calibri"/>
          <w:color w:val="333333"/>
        </w:rPr>
        <w:t>-</w:t>
      </w:r>
      <w:r w:rsidRPr="52909326">
        <w:rPr>
          <w:rFonts w:ascii="Calibri" w:eastAsia="Calibri" w:hAnsi="Calibri" w:cs="Calibri"/>
          <w:color w:val="333333"/>
        </w:rPr>
        <w:t>masse that way? School secretaries in smaller schools are also key people</w:t>
      </w:r>
    </w:p>
    <w:p w14:paraId="591CFF82" w14:textId="21F91598" w:rsidR="3CC58375" w:rsidRDefault="3CC58375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Cundall are involved in the Government refurbishment of school schemes - AP is not explicitly mentioned in this but if we could get information about best practice etc. out to them quickly, it could be.</w:t>
      </w:r>
    </w:p>
    <w:p w14:paraId="3A89E86E" w14:textId="5FDD5753" w:rsidR="3CC58375" w:rsidRDefault="3CC58375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Contractors are </w:t>
      </w:r>
      <w:r w:rsidR="74443F70" w:rsidRPr="52909326">
        <w:rPr>
          <w:rFonts w:ascii="Calibri" w:eastAsia="Calibri" w:hAnsi="Calibri" w:cs="Calibri"/>
          <w:color w:val="333333"/>
        </w:rPr>
        <w:t>important</w:t>
      </w:r>
      <w:r w:rsidRPr="52909326">
        <w:rPr>
          <w:rFonts w:ascii="Calibri" w:eastAsia="Calibri" w:hAnsi="Calibri" w:cs="Calibri"/>
          <w:color w:val="333333"/>
        </w:rPr>
        <w:t xml:space="preserve">, reaching out to the builders who maintain engagement with schools, monitor them after the build </w:t>
      </w:r>
      <w:r w:rsidR="743A7037" w:rsidRPr="52909326">
        <w:rPr>
          <w:rFonts w:ascii="Calibri" w:eastAsia="Calibri" w:hAnsi="Calibri" w:cs="Calibri"/>
          <w:color w:val="333333"/>
        </w:rPr>
        <w:t>etc.</w:t>
      </w:r>
      <w:r w:rsidRPr="52909326">
        <w:rPr>
          <w:rFonts w:ascii="Calibri" w:eastAsia="Calibri" w:hAnsi="Calibri" w:cs="Calibri"/>
          <w:color w:val="333333"/>
        </w:rPr>
        <w:t xml:space="preserve"> would be good to involve in the project, as they want to improve their practice.</w:t>
      </w:r>
    </w:p>
    <w:p w14:paraId="72BFAB1D" w14:textId="47FDA341" w:rsidR="4326EAEF" w:rsidRDefault="4326EAEF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Children</w:t>
      </w:r>
    </w:p>
    <w:p w14:paraId="424E1970" w14:textId="5E10E4C8" w:rsidR="4326EAEF" w:rsidRDefault="4326EAEF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Parents</w:t>
      </w:r>
    </w:p>
    <w:p w14:paraId="09329FEA" w14:textId="0669A325" w:rsidR="4326EAEF" w:rsidRDefault="4326EAEF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Highways England (big underspend on their AQ action plan)</w:t>
      </w:r>
    </w:p>
    <w:p w14:paraId="7725FEB9" w14:textId="5C077F8C" w:rsidR="4326EAEF" w:rsidRDefault="4326EAEF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 xml:space="preserve">School governors (lots of </w:t>
      </w:r>
      <w:r w:rsidR="7EDC34F8" w:rsidRPr="52909326">
        <w:rPr>
          <w:rFonts w:ascii="Calibri" w:eastAsia="Calibri" w:hAnsi="Calibri" w:cs="Calibri"/>
          <w:color w:val="333333"/>
        </w:rPr>
        <w:t>decision-making</w:t>
      </w:r>
      <w:r w:rsidRPr="52909326">
        <w:rPr>
          <w:rFonts w:ascii="Calibri" w:eastAsia="Calibri" w:hAnsi="Calibri" w:cs="Calibri"/>
          <w:color w:val="333333"/>
        </w:rPr>
        <w:t xml:space="preserve"> power)</w:t>
      </w:r>
    </w:p>
    <w:p w14:paraId="0CCCF52C" w14:textId="28DDC9D3" w:rsidR="4326EAEF" w:rsidRDefault="4326EAEF" w:rsidP="5290932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333333"/>
        </w:rPr>
      </w:pPr>
      <w:r w:rsidRPr="52909326">
        <w:rPr>
          <w:rFonts w:ascii="Calibri" w:eastAsia="Calibri" w:hAnsi="Calibri" w:cs="Calibri"/>
          <w:color w:val="333333"/>
        </w:rPr>
        <w:t>Bring people in as communication experts who might not necessarily be a scientist</w:t>
      </w:r>
    </w:p>
    <w:p w14:paraId="1E9C772B" w14:textId="0CB85E89" w:rsidR="52909326" w:rsidRDefault="52909326" w:rsidP="52909326">
      <w:pPr>
        <w:ind w:left="360"/>
        <w:rPr>
          <w:rFonts w:ascii="Calibri" w:eastAsia="Calibri" w:hAnsi="Calibri" w:cs="Calibri"/>
          <w:color w:val="333333"/>
        </w:rPr>
      </w:pPr>
    </w:p>
    <w:p w14:paraId="5F1ED40D" w14:textId="7018CA91" w:rsidR="52909326" w:rsidRDefault="52909326" w:rsidP="52909326">
      <w:pPr>
        <w:rPr>
          <w:rFonts w:ascii="Calibri" w:eastAsia="Calibri" w:hAnsi="Calibri" w:cs="Calibri"/>
          <w:color w:val="333333"/>
        </w:rPr>
      </w:pPr>
    </w:p>
    <w:p w14:paraId="2F447FF2" w14:textId="4E1A8CDA" w:rsidR="6141A5EB" w:rsidRDefault="6141A5EB" w:rsidP="6141A5EB"/>
    <w:p w14:paraId="025D0FF3" w14:textId="38E1ED39" w:rsidR="6141A5EB" w:rsidRDefault="6141A5EB" w:rsidP="6141A5EB"/>
    <w:p w14:paraId="4DFF05C0" w14:textId="095B97B7" w:rsidR="6141A5EB" w:rsidRDefault="6141A5EB" w:rsidP="6141A5EB"/>
    <w:p w14:paraId="79DE3DD9" w14:textId="7B4C0BC4" w:rsidR="6141A5EB" w:rsidRDefault="6141A5EB" w:rsidP="6141A5EB"/>
    <w:p w14:paraId="2274E27C" w14:textId="69702022" w:rsidR="6141A5EB" w:rsidRDefault="6141A5EB" w:rsidP="6141A5EB"/>
    <w:p w14:paraId="0E5CB41B" w14:textId="45637B08" w:rsidR="6141A5EB" w:rsidRDefault="6141A5EB" w:rsidP="6141A5EB"/>
    <w:p w14:paraId="074471ED" w14:textId="40B6215B" w:rsidR="4EABBBB5" w:rsidRDefault="4EABBBB5" w:rsidP="6141A5EB"/>
    <w:sectPr w:rsidR="4EABB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5F6B"/>
    <w:multiLevelType w:val="hybridMultilevel"/>
    <w:tmpl w:val="C686A73E"/>
    <w:lvl w:ilvl="0" w:tplc="7646D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E2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106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C1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ED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C6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C6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09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2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546A"/>
    <w:multiLevelType w:val="hybridMultilevel"/>
    <w:tmpl w:val="68B8CC56"/>
    <w:lvl w:ilvl="0" w:tplc="A52AE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CF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84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4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05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8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02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E8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9FD"/>
    <w:multiLevelType w:val="hybridMultilevel"/>
    <w:tmpl w:val="9B6AA1E0"/>
    <w:lvl w:ilvl="0" w:tplc="8ECE1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63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C7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46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69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0E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2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28B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4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2EF5"/>
    <w:multiLevelType w:val="hybridMultilevel"/>
    <w:tmpl w:val="31505278"/>
    <w:lvl w:ilvl="0" w:tplc="2474B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F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4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E6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B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A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2C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E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A6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4100F"/>
    <w:multiLevelType w:val="hybridMultilevel"/>
    <w:tmpl w:val="6336AE00"/>
    <w:lvl w:ilvl="0" w:tplc="D830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E4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29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8A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42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41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04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EC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0C0F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F00DF"/>
    <w:multiLevelType w:val="hybridMultilevel"/>
    <w:tmpl w:val="332CA36E"/>
    <w:lvl w:ilvl="0" w:tplc="585C4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8C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6A1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C9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43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C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86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9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52510"/>
    <w:multiLevelType w:val="hybridMultilevel"/>
    <w:tmpl w:val="36A000C8"/>
    <w:lvl w:ilvl="0" w:tplc="5A0CD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167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02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F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C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F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6C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68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01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68DD"/>
    <w:multiLevelType w:val="hybridMultilevel"/>
    <w:tmpl w:val="474EE112"/>
    <w:lvl w:ilvl="0" w:tplc="1C5A0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A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8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63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5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2F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22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6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48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5C53"/>
    <w:multiLevelType w:val="hybridMultilevel"/>
    <w:tmpl w:val="503EDA76"/>
    <w:lvl w:ilvl="0" w:tplc="A202B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CD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E6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4E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E0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6E9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1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8A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1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33AC5"/>
    <w:multiLevelType w:val="hybridMultilevel"/>
    <w:tmpl w:val="9650ED4C"/>
    <w:lvl w:ilvl="0" w:tplc="33C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1C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24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CB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409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C7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40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E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3626"/>
    <w:multiLevelType w:val="hybridMultilevel"/>
    <w:tmpl w:val="221265DE"/>
    <w:lvl w:ilvl="0" w:tplc="60D8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2E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E7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63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47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A7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EF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36C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5C2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146D9"/>
    <w:multiLevelType w:val="hybridMultilevel"/>
    <w:tmpl w:val="82625616"/>
    <w:lvl w:ilvl="0" w:tplc="250CA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2A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62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9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2E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2E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9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D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D41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C195B"/>
    <w:multiLevelType w:val="hybridMultilevel"/>
    <w:tmpl w:val="D8A24DAA"/>
    <w:lvl w:ilvl="0" w:tplc="F710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6B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C6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26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42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E9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3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6C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386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2A05"/>
    <w:multiLevelType w:val="hybridMultilevel"/>
    <w:tmpl w:val="778A64F0"/>
    <w:lvl w:ilvl="0" w:tplc="E69CA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B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AE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807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6A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63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0A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8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6D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87F94"/>
    <w:multiLevelType w:val="hybridMultilevel"/>
    <w:tmpl w:val="55C01036"/>
    <w:lvl w:ilvl="0" w:tplc="5498D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EA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47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E8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A7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506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02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C49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C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6273A"/>
    <w:multiLevelType w:val="hybridMultilevel"/>
    <w:tmpl w:val="4ED247A6"/>
    <w:lvl w:ilvl="0" w:tplc="0F1CF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E8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CE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6D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AF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8B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8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2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CB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F220DF"/>
    <w:rsid w:val="000466BB"/>
    <w:rsid w:val="00162105"/>
    <w:rsid w:val="00430419"/>
    <w:rsid w:val="004752E0"/>
    <w:rsid w:val="005607E5"/>
    <w:rsid w:val="008FEA07"/>
    <w:rsid w:val="008FF3EC"/>
    <w:rsid w:val="00BD5973"/>
    <w:rsid w:val="00E124F5"/>
    <w:rsid w:val="00EA71EB"/>
    <w:rsid w:val="011B691E"/>
    <w:rsid w:val="020DCDE9"/>
    <w:rsid w:val="029D22C7"/>
    <w:rsid w:val="02DAB5E3"/>
    <w:rsid w:val="03133F0F"/>
    <w:rsid w:val="0318AF01"/>
    <w:rsid w:val="03213604"/>
    <w:rsid w:val="033A47B3"/>
    <w:rsid w:val="03517972"/>
    <w:rsid w:val="03927349"/>
    <w:rsid w:val="04116B9E"/>
    <w:rsid w:val="04C23967"/>
    <w:rsid w:val="04D47A36"/>
    <w:rsid w:val="050B2430"/>
    <w:rsid w:val="050F0F4E"/>
    <w:rsid w:val="059B8FE2"/>
    <w:rsid w:val="05A70C4B"/>
    <w:rsid w:val="05B859CF"/>
    <w:rsid w:val="05BBC8E5"/>
    <w:rsid w:val="060683C7"/>
    <w:rsid w:val="061165F0"/>
    <w:rsid w:val="0628EA61"/>
    <w:rsid w:val="0673C4FA"/>
    <w:rsid w:val="06CE7F13"/>
    <w:rsid w:val="06E00E10"/>
    <w:rsid w:val="06ED03E6"/>
    <w:rsid w:val="071CC890"/>
    <w:rsid w:val="07652BA5"/>
    <w:rsid w:val="07840386"/>
    <w:rsid w:val="07D5C246"/>
    <w:rsid w:val="082055BF"/>
    <w:rsid w:val="0859AC15"/>
    <w:rsid w:val="08DBB7E7"/>
    <w:rsid w:val="0922450E"/>
    <w:rsid w:val="09C6EB5D"/>
    <w:rsid w:val="09C8B8F0"/>
    <w:rsid w:val="09E2B1CE"/>
    <w:rsid w:val="0A313F61"/>
    <w:rsid w:val="0A7557CA"/>
    <w:rsid w:val="0B18AFFB"/>
    <w:rsid w:val="0B30F3C7"/>
    <w:rsid w:val="0B5065C4"/>
    <w:rsid w:val="0BA92DC4"/>
    <w:rsid w:val="0C18BFE0"/>
    <w:rsid w:val="0C6C6175"/>
    <w:rsid w:val="0CAF43C1"/>
    <w:rsid w:val="0CC0C95A"/>
    <w:rsid w:val="0CCD6FDA"/>
    <w:rsid w:val="0CEBB3C9"/>
    <w:rsid w:val="0D163615"/>
    <w:rsid w:val="0D20E785"/>
    <w:rsid w:val="0DCCF51F"/>
    <w:rsid w:val="0E1FEEA4"/>
    <w:rsid w:val="0E31FE5C"/>
    <w:rsid w:val="0E746BA7"/>
    <w:rsid w:val="0F27470E"/>
    <w:rsid w:val="0FE68CFC"/>
    <w:rsid w:val="0FEBAD8C"/>
    <w:rsid w:val="100241A6"/>
    <w:rsid w:val="1038C150"/>
    <w:rsid w:val="103F2C66"/>
    <w:rsid w:val="10D0F4A2"/>
    <w:rsid w:val="10EA22C0"/>
    <w:rsid w:val="111C8258"/>
    <w:rsid w:val="11FDA0DC"/>
    <w:rsid w:val="12021784"/>
    <w:rsid w:val="127A1E09"/>
    <w:rsid w:val="1289A0AE"/>
    <w:rsid w:val="128C3E7F"/>
    <w:rsid w:val="12BE22E0"/>
    <w:rsid w:val="12BEC7E3"/>
    <w:rsid w:val="139AD70C"/>
    <w:rsid w:val="139D218F"/>
    <w:rsid w:val="13DF5313"/>
    <w:rsid w:val="140ECDB3"/>
    <w:rsid w:val="1446B2CA"/>
    <w:rsid w:val="1478DF2B"/>
    <w:rsid w:val="1499C6B1"/>
    <w:rsid w:val="14D9939C"/>
    <w:rsid w:val="1579FB5B"/>
    <w:rsid w:val="1599F103"/>
    <w:rsid w:val="15E81B67"/>
    <w:rsid w:val="163ED0DE"/>
    <w:rsid w:val="16F91107"/>
    <w:rsid w:val="1711546B"/>
    <w:rsid w:val="1726C2F2"/>
    <w:rsid w:val="174529D7"/>
    <w:rsid w:val="174DDB08"/>
    <w:rsid w:val="17EFC3AA"/>
    <w:rsid w:val="17FBBB11"/>
    <w:rsid w:val="1849501D"/>
    <w:rsid w:val="186AF9F2"/>
    <w:rsid w:val="18BDF924"/>
    <w:rsid w:val="18FAE284"/>
    <w:rsid w:val="191A4661"/>
    <w:rsid w:val="199F3941"/>
    <w:rsid w:val="1A07255F"/>
    <w:rsid w:val="1A37E7AD"/>
    <w:rsid w:val="1A4284FA"/>
    <w:rsid w:val="1B0C65E1"/>
    <w:rsid w:val="1BD4C928"/>
    <w:rsid w:val="1BD4E479"/>
    <w:rsid w:val="1BD85410"/>
    <w:rsid w:val="1BF417EB"/>
    <w:rsid w:val="1C055374"/>
    <w:rsid w:val="1C098B04"/>
    <w:rsid w:val="1C5FD80A"/>
    <w:rsid w:val="1D06C37E"/>
    <w:rsid w:val="1D5ADDE2"/>
    <w:rsid w:val="1F1F3D54"/>
    <w:rsid w:val="1F8B8FE5"/>
    <w:rsid w:val="1FD4AB0A"/>
    <w:rsid w:val="1FD72CC9"/>
    <w:rsid w:val="1FF021F0"/>
    <w:rsid w:val="1FFB3292"/>
    <w:rsid w:val="20CB3E05"/>
    <w:rsid w:val="2146AEE1"/>
    <w:rsid w:val="216381FE"/>
    <w:rsid w:val="21868D4C"/>
    <w:rsid w:val="228B5441"/>
    <w:rsid w:val="22E023D0"/>
    <w:rsid w:val="23268130"/>
    <w:rsid w:val="2348E2B1"/>
    <w:rsid w:val="235DD8C4"/>
    <w:rsid w:val="23C21F2E"/>
    <w:rsid w:val="24350CBA"/>
    <w:rsid w:val="246EC833"/>
    <w:rsid w:val="24DD5E2C"/>
    <w:rsid w:val="253032F8"/>
    <w:rsid w:val="25386168"/>
    <w:rsid w:val="2607B574"/>
    <w:rsid w:val="2682D11D"/>
    <w:rsid w:val="26B9590F"/>
    <w:rsid w:val="26FB9FB3"/>
    <w:rsid w:val="27C1B1EF"/>
    <w:rsid w:val="2806E7AE"/>
    <w:rsid w:val="286E7D50"/>
    <w:rsid w:val="28874D2C"/>
    <w:rsid w:val="28E5E707"/>
    <w:rsid w:val="28EC4364"/>
    <w:rsid w:val="293D5D2C"/>
    <w:rsid w:val="29772DFB"/>
    <w:rsid w:val="2A5273FD"/>
    <w:rsid w:val="2A9E3555"/>
    <w:rsid w:val="2AA40F3F"/>
    <w:rsid w:val="2AA6D456"/>
    <w:rsid w:val="2AF405F8"/>
    <w:rsid w:val="2B2056D2"/>
    <w:rsid w:val="2B256340"/>
    <w:rsid w:val="2B3E448C"/>
    <w:rsid w:val="2BC59E5C"/>
    <w:rsid w:val="2C9298E0"/>
    <w:rsid w:val="2C92AA8F"/>
    <w:rsid w:val="2CA9E6C7"/>
    <w:rsid w:val="2CD41A84"/>
    <w:rsid w:val="2CDABA87"/>
    <w:rsid w:val="2DAAE397"/>
    <w:rsid w:val="2DC0527A"/>
    <w:rsid w:val="2DE96E35"/>
    <w:rsid w:val="2DEFA06D"/>
    <w:rsid w:val="2E6EAFD9"/>
    <w:rsid w:val="2EA02F17"/>
    <w:rsid w:val="2F2EF6E1"/>
    <w:rsid w:val="2F2FE389"/>
    <w:rsid w:val="2F33E858"/>
    <w:rsid w:val="2F64C625"/>
    <w:rsid w:val="2FC7BABE"/>
    <w:rsid w:val="2FD16777"/>
    <w:rsid w:val="2FD55783"/>
    <w:rsid w:val="2FD9FA6A"/>
    <w:rsid w:val="2FF9F07B"/>
    <w:rsid w:val="300DFD6B"/>
    <w:rsid w:val="30132883"/>
    <w:rsid w:val="304F3B95"/>
    <w:rsid w:val="30548959"/>
    <w:rsid w:val="307FB1A8"/>
    <w:rsid w:val="30A435D4"/>
    <w:rsid w:val="30B7C881"/>
    <w:rsid w:val="313EA958"/>
    <w:rsid w:val="3166605E"/>
    <w:rsid w:val="31B1B8B3"/>
    <w:rsid w:val="32A7CA6E"/>
    <w:rsid w:val="32EB9E00"/>
    <w:rsid w:val="3305C686"/>
    <w:rsid w:val="33302E14"/>
    <w:rsid w:val="336900FF"/>
    <w:rsid w:val="337B6FF2"/>
    <w:rsid w:val="33A34840"/>
    <w:rsid w:val="348B1DDA"/>
    <w:rsid w:val="34D1B28B"/>
    <w:rsid w:val="34D84CB1"/>
    <w:rsid w:val="34E58F96"/>
    <w:rsid w:val="35285B76"/>
    <w:rsid w:val="36251921"/>
    <w:rsid w:val="36A8F755"/>
    <w:rsid w:val="37172922"/>
    <w:rsid w:val="371BA933"/>
    <w:rsid w:val="37340747"/>
    <w:rsid w:val="373A835C"/>
    <w:rsid w:val="378CBD67"/>
    <w:rsid w:val="38115E12"/>
    <w:rsid w:val="383536BB"/>
    <w:rsid w:val="387AE5E5"/>
    <w:rsid w:val="38A5773A"/>
    <w:rsid w:val="38B51B01"/>
    <w:rsid w:val="38B77577"/>
    <w:rsid w:val="38E18369"/>
    <w:rsid w:val="39395B5A"/>
    <w:rsid w:val="39529861"/>
    <w:rsid w:val="3A1F28B0"/>
    <w:rsid w:val="3AB526EC"/>
    <w:rsid w:val="3B03DD28"/>
    <w:rsid w:val="3B82423D"/>
    <w:rsid w:val="3BABB391"/>
    <w:rsid w:val="3C663C6F"/>
    <w:rsid w:val="3CC58375"/>
    <w:rsid w:val="3DB93654"/>
    <w:rsid w:val="3DE427B5"/>
    <w:rsid w:val="3E099FF7"/>
    <w:rsid w:val="3E0D9FDD"/>
    <w:rsid w:val="3E21BEC7"/>
    <w:rsid w:val="3EF7716E"/>
    <w:rsid w:val="3F80DDE0"/>
    <w:rsid w:val="3FDF0B16"/>
    <w:rsid w:val="3FE1DC86"/>
    <w:rsid w:val="3FF1A443"/>
    <w:rsid w:val="402CA93D"/>
    <w:rsid w:val="40714B66"/>
    <w:rsid w:val="40761577"/>
    <w:rsid w:val="41519057"/>
    <w:rsid w:val="418F41C8"/>
    <w:rsid w:val="419FA1F8"/>
    <w:rsid w:val="41F26A77"/>
    <w:rsid w:val="4277DA7D"/>
    <w:rsid w:val="429DB28E"/>
    <w:rsid w:val="42C02D7D"/>
    <w:rsid w:val="42CB7D41"/>
    <w:rsid w:val="4326EAEF"/>
    <w:rsid w:val="4381BF4C"/>
    <w:rsid w:val="43A165A7"/>
    <w:rsid w:val="43CE71C7"/>
    <w:rsid w:val="440BFB52"/>
    <w:rsid w:val="44885E29"/>
    <w:rsid w:val="44D5647E"/>
    <w:rsid w:val="4530461A"/>
    <w:rsid w:val="457FEA92"/>
    <w:rsid w:val="46A5FDBD"/>
    <w:rsid w:val="46F31F1C"/>
    <w:rsid w:val="4760EF13"/>
    <w:rsid w:val="47CF829A"/>
    <w:rsid w:val="481605F8"/>
    <w:rsid w:val="4842843D"/>
    <w:rsid w:val="4860B746"/>
    <w:rsid w:val="490FB1AE"/>
    <w:rsid w:val="491BD2E9"/>
    <w:rsid w:val="494887EB"/>
    <w:rsid w:val="49563B2A"/>
    <w:rsid w:val="49827347"/>
    <w:rsid w:val="498A6412"/>
    <w:rsid w:val="498FD054"/>
    <w:rsid w:val="49AA4984"/>
    <w:rsid w:val="4AA0BF91"/>
    <w:rsid w:val="4ABB9F45"/>
    <w:rsid w:val="4B2CF59C"/>
    <w:rsid w:val="4B3ABDCF"/>
    <w:rsid w:val="4B662232"/>
    <w:rsid w:val="4B6A3211"/>
    <w:rsid w:val="4B9F222D"/>
    <w:rsid w:val="4BC6B598"/>
    <w:rsid w:val="4BDF557A"/>
    <w:rsid w:val="4C7E66E1"/>
    <w:rsid w:val="4CF875C3"/>
    <w:rsid w:val="4D2676AD"/>
    <w:rsid w:val="4D2AFDEE"/>
    <w:rsid w:val="4D8DB6DC"/>
    <w:rsid w:val="4DBB2D19"/>
    <w:rsid w:val="4E163865"/>
    <w:rsid w:val="4E733761"/>
    <w:rsid w:val="4EA6CE24"/>
    <w:rsid w:val="4EABBBB5"/>
    <w:rsid w:val="4ECC7B24"/>
    <w:rsid w:val="4ED02AD8"/>
    <w:rsid w:val="4EE03B25"/>
    <w:rsid w:val="4F2D7604"/>
    <w:rsid w:val="4F835AF1"/>
    <w:rsid w:val="4FE173C2"/>
    <w:rsid w:val="5030A34E"/>
    <w:rsid w:val="50E452DB"/>
    <w:rsid w:val="50FC7B1F"/>
    <w:rsid w:val="515442DA"/>
    <w:rsid w:val="5166DDC4"/>
    <w:rsid w:val="5186E062"/>
    <w:rsid w:val="51B96571"/>
    <w:rsid w:val="52027508"/>
    <w:rsid w:val="521E1B7E"/>
    <w:rsid w:val="525599C5"/>
    <w:rsid w:val="5290400C"/>
    <w:rsid w:val="52909326"/>
    <w:rsid w:val="5294D6A2"/>
    <w:rsid w:val="52C68E57"/>
    <w:rsid w:val="5340500B"/>
    <w:rsid w:val="5372C444"/>
    <w:rsid w:val="5374BF9A"/>
    <w:rsid w:val="539788E4"/>
    <w:rsid w:val="53D3B1BE"/>
    <w:rsid w:val="53EF9818"/>
    <w:rsid w:val="540D0643"/>
    <w:rsid w:val="5417D3CC"/>
    <w:rsid w:val="54992F30"/>
    <w:rsid w:val="54A59213"/>
    <w:rsid w:val="54B402B0"/>
    <w:rsid w:val="54E4337B"/>
    <w:rsid w:val="54FFB3E5"/>
    <w:rsid w:val="553EFF6D"/>
    <w:rsid w:val="55621083"/>
    <w:rsid w:val="5580299B"/>
    <w:rsid w:val="55AB073E"/>
    <w:rsid w:val="55CA4294"/>
    <w:rsid w:val="56088A5D"/>
    <w:rsid w:val="56410405"/>
    <w:rsid w:val="5641E0B3"/>
    <w:rsid w:val="568547A2"/>
    <w:rsid w:val="56E3163E"/>
    <w:rsid w:val="5709F92B"/>
    <w:rsid w:val="57182DDA"/>
    <w:rsid w:val="577412A4"/>
    <w:rsid w:val="5779E25A"/>
    <w:rsid w:val="57B4A150"/>
    <w:rsid w:val="57C6860D"/>
    <w:rsid w:val="58807A36"/>
    <w:rsid w:val="58E64D77"/>
    <w:rsid w:val="592A69AF"/>
    <w:rsid w:val="595C0599"/>
    <w:rsid w:val="598ADDD8"/>
    <w:rsid w:val="59DB26CB"/>
    <w:rsid w:val="59DC4122"/>
    <w:rsid w:val="5A60FD4C"/>
    <w:rsid w:val="5A952D16"/>
    <w:rsid w:val="5AA8C2DE"/>
    <w:rsid w:val="5B0CEE13"/>
    <w:rsid w:val="5B465D75"/>
    <w:rsid w:val="5B626253"/>
    <w:rsid w:val="5BCC5B15"/>
    <w:rsid w:val="5BD6C74F"/>
    <w:rsid w:val="5BE53FB8"/>
    <w:rsid w:val="5C0CAE43"/>
    <w:rsid w:val="5CBFED89"/>
    <w:rsid w:val="5D241CEF"/>
    <w:rsid w:val="5D376C7A"/>
    <w:rsid w:val="5D6E2505"/>
    <w:rsid w:val="5D7DEB8C"/>
    <w:rsid w:val="5DB1E00E"/>
    <w:rsid w:val="5DC9F21E"/>
    <w:rsid w:val="5DD56780"/>
    <w:rsid w:val="5E0973E0"/>
    <w:rsid w:val="5E598595"/>
    <w:rsid w:val="5E738B93"/>
    <w:rsid w:val="5EA400E2"/>
    <w:rsid w:val="5EBEAF68"/>
    <w:rsid w:val="5EFC39DB"/>
    <w:rsid w:val="5F40580F"/>
    <w:rsid w:val="5F904303"/>
    <w:rsid w:val="5FE2EC84"/>
    <w:rsid w:val="603A7348"/>
    <w:rsid w:val="609F8D96"/>
    <w:rsid w:val="611DF781"/>
    <w:rsid w:val="6141A5EB"/>
    <w:rsid w:val="622070DD"/>
    <w:rsid w:val="6249E48C"/>
    <w:rsid w:val="62869134"/>
    <w:rsid w:val="62D358E9"/>
    <w:rsid w:val="6334F001"/>
    <w:rsid w:val="63456195"/>
    <w:rsid w:val="636A4477"/>
    <w:rsid w:val="63734D90"/>
    <w:rsid w:val="63AD47B5"/>
    <w:rsid w:val="63ADFE07"/>
    <w:rsid w:val="63D6DE1D"/>
    <w:rsid w:val="63DBA35C"/>
    <w:rsid w:val="64B47835"/>
    <w:rsid w:val="6511745B"/>
    <w:rsid w:val="6530307B"/>
    <w:rsid w:val="65591FF8"/>
    <w:rsid w:val="656A1F9E"/>
    <w:rsid w:val="656B681B"/>
    <w:rsid w:val="65BEF7A3"/>
    <w:rsid w:val="65DB9FBA"/>
    <w:rsid w:val="65F220DF"/>
    <w:rsid w:val="6640CA83"/>
    <w:rsid w:val="66549AD6"/>
    <w:rsid w:val="66606EF1"/>
    <w:rsid w:val="6686B375"/>
    <w:rsid w:val="66AAEE52"/>
    <w:rsid w:val="66B49568"/>
    <w:rsid w:val="66D2604B"/>
    <w:rsid w:val="66EFA49C"/>
    <w:rsid w:val="66F519F2"/>
    <w:rsid w:val="6706BA56"/>
    <w:rsid w:val="673DE46F"/>
    <w:rsid w:val="675569A4"/>
    <w:rsid w:val="679773EA"/>
    <w:rsid w:val="67AEE69E"/>
    <w:rsid w:val="67BBEAE1"/>
    <w:rsid w:val="67F874D0"/>
    <w:rsid w:val="67FCB7FE"/>
    <w:rsid w:val="681638A9"/>
    <w:rsid w:val="684AA817"/>
    <w:rsid w:val="684D1572"/>
    <w:rsid w:val="687596F8"/>
    <w:rsid w:val="68BF8F50"/>
    <w:rsid w:val="68E1CD19"/>
    <w:rsid w:val="68E98C2E"/>
    <w:rsid w:val="68EEDB4B"/>
    <w:rsid w:val="69383376"/>
    <w:rsid w:val="698B48A6"/>
    <w:rsid w:val="6AEAC928"/>
    <w:rsid w:val="6BBA0B52"/>
    <w:rsid w:val="6BD57EF9"/>
    <w:rsid w:val="6C181DA9"/>
    <w:rsid w:val="6CB4D8CD"/>
    <w:rsid w:val="6CF5C6D0"/>
    <w:rsid w:val="6D38FD09"/>
    <w:rsid w:val="6D50907D"/>
    <w:rsid w:val="6D5EFA52"/>
    <w:rsid w:val="6D63841B"/>
    <w:rsid w:val="6D89D5A7"/>
    <w:rsid w:val="6D978CCD"/>
    <w:rsid w:val="6E50A92E"/>
    <w:rsid w:val="6E5A8282"/>
    <w:rsid w:val="6E937A03"/>
    <w:rsid w:val="6F1E352C"/>
    <w:rsid w:val="6F4A9D27"/>
    <w:rsid w:val="6F5D24E3"/>
    <w:rsid w:val="6F903F53"/>
    <w:rsid w:val="6F934336"/>
    <w:rsid w:val="6FC0E449"/>
    <w:rsid w:val="6FF4EE37"/>
    <w:rsid w:val="6FFE2284"/>
    <w:rsid w:val="70876981"/>
    <w:rsid w:val="70C3DF7A"/>
    <w:rsid w:val="7100A117"/>
    <w:rsid w:val="71202BD3"/>
    <w:rsid w:val="7122E1AD"/>
    <w:rsid w:val="71B42763"/>
    <w:rsid w:val="71C32F10"/>
    <w:rsid w:val="71EA7A66"/>
    <w:rsid w:val="7210EA3F"/>
    <w:rsid w:val="727A995F"/>
    <w:rsid w:val="732E61AA"/>
    <w:rsid w:val="7395599C"/>
    <w:rsid w:val="73C9BC35"/>
    <w:rsid w:val="743A7037"/>
    <w:rsid w:val="74443F70"/>
    <w:rsid w:val="746A3701"/>
    <w:rsid w:val="76176584"/>
    <w:rsid w:val="7657574F"/>
    <w:rsid w:val="767C78A6"/>
    <w:rsid w:val="76806D6A"/>
    <w:rsid w:val="77FF64F8"/>
    <w:rsid w:val="780DC9F2"/>
    <w:rsid w:val="784B28B4"/>
    <w:rsid w:val="78C12720"/>
    <w:rsid w:val="78DE3657"/>
    <w:rsid w:val="79767E39"/>
    <w:rsid w:val="7A0FD212"/>
    <w:rsid w:val="7A12D118"/>
    <w:rsid w:val="7A44DD01"/>
    <w:rsid w:val="7A7EEC26"/>
    <w:rsid w:val="7B460DC4"/>
    <w:rsid w:val="7B48835B"/>
    <w:rsid w:val="7B8FBDE2"/>
    <w:rsid w:val="7BA7C912"/>
    <w:rsid w:val="7BC5625B"/>
    <w:rsid w:val="7D010CD4"/>
    <w:rsid w:val="7D0B4BC5"/>
    <w:rsid w:val="7D51403B"/>
    <w:rsid w:val="7D67C4BC"/>
    <w:rsid w:val="7D7FCE2D"/>
    <w:rsid w:val="7D9BB1B4"/>
    <w:rsid w:val="7DF0EB5F"/>
    <w:rsid w:val="7DF3F344"/>
    <w:rsid w:val="7E0FBAF0"/>
    <w:rsid w:val="7E36916D"/>
    <w:rsid w:val="7E3CDCB8"/>
    <w:rsid w:val="7E4F260D"/>
    <w:rsid w:val="7E8D2DA2"/>
    <w:rsid w:val="7EA4D2B1"/>
    <w:rsid w:val="7EDC34F8"/>
    <w:rsid w:val="7F3665A0"/>
    <w:rsid w:val="7F7F87A9"/>
    <w:rsid w:val="7F9DC183"/>
    <w:rsid w:val="7FB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20DF"/>
  <w15:chartTrackingRefBased/>
  <w15:docId w15:val="{C100724D-52FA-4491-A0AD-936E3003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0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1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rec/share/L3FIL_Y5F4N4l930TctZxFmibYuJmcrHItm1ACB13jlpCR9D0qBEAyp-fJarexa0.Fmp0EdSkUa4OfOt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96B910CCBF244942A9610221EA934" ma:contentTypeVersion="4" ma:contentTypeDescription="Create a new document." ma:contentTypeScope="" ma:versionID="8e52faba58b4060f2850813baa385ba0">
  <xsd:schema xmlns:xsd="http://www.w3.org/2001/XMLSchema" xmlns:xs="http://www.w3.org/2001/XMLSchema" xmlns:p="http://schemas.microsoft.com/office/2006/metadata/properties" xmlns:ns2="b79f2436-0d5c-46e4-86e6-2f68725a95cf" targetNamespace="http://schemas.microsoft.com/office/2006/metadata/properties" ma:root="true" ma:fieldsID="d78e008bc8e5a5de98b89cb5550a849f" ns2:_="">
    <xsd:import namespace="b79f2436-0d5c-46e4-86e6-2f68725a9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2436-0d5c-46e4-86e6-2f68725a9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0A4A0-830E-453D-AC9B-B0335570BB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80B771-453A-470E-BFD0-BE0F8CB6D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f2436-0d5c-46e4-86e6-2f68725a9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44338-2F18-48F3-8BEB-3CB8B5899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Bristow</dc:creator>
  <cp:keywords/>
  <dc:description/>
  <cp:lastModifiedBy>Sophy Bristow</cp:lastModifiedBy>
  <cp:revision>2</cp:revision>
  <dcterms:created xsi:type="dcterms:W3CDTF">2020-10-29T12:19:00Z</dcterms:created>
  <dcterms:modified xsi:type="dcterms:W3CDTF">2020-10-29T12:19:00Z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0x010100B2B96B910CCBF244942A9610221EA934</vt:lpwstr>
  </property>
</Properties>
</file>