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617A4" w:rsidRDefault="00000000">
      <w:pPr>
        <w:jc w:val="center"/>
        <w:rPr>
          <w:rFonts w:ascii="Arial" w:eastAsia="Arial" w:hAnsi="Arial" w:cs="Arial"/>
          <w:b/>
        </w:rPr>
      </w:pPr>
      <w:r>
        <w:rPr>
          <w:rFonts w:ascii="Arial" w:eastAsia="Arial" w:hAnsi="Arial" w:cs="Arial"/>
          <w:b/>
        </w:rPr>
        <w:t>Velodu LLC Research Participant Terms &amp; Conditions</w:t>
      </w:r>
    </w:p>
    <w:p w14:paraId="00000002" w14:textId="77777777" w:rsidR="001617A4" w:rsidRDefault="001617A4">
      <w:pPr>
        <w:rPr>
          <w:rFonts w:ascii="Arial" w:eastAsia="Arial" w:hAnsi="Arial" w:cs="Arial"/>
          <w:b/>
        </w:rPr>
      </w:pPr>
    </w:p>
    <w:p w14:paraId="00000003" w14:textId="77777777" w:rsidR="001617A4" w:rsidRDefault="00000000">
      <w:pPr>
        <w:rPr>
          <w:rFonts w:ascii="Arial" w:eastAsia="Arial" w:hAnsi="Arial" w:cs="Arial"/>
        </w:rPr>
      </w:pPr>
      <w:bookmarkStart w:id="0" w:name="_heading=h.gjdgxs" w:colFirst="0" w:colLast="0"/>
      <w:bookmarkEnd w:id="0"/>
      <w:r>
        <w:rPr>
          <w:rFonts w:ascii="Arial" w:eastAsia="Arial" w:hAnsi="Arial" w:cs="Arial"/>
        </w:rPr>
        <w:t>Thank you for participating in market research being conducted by Velodu LLC on behalf of a third-party client.  Your participation in and submission of this online survey and/or research interview is your consent to the following Terms &amp; Conditions.  Please review them thoroughly.</w:t>
      </w:r>
    </w:p>
    <w:p w14:paraId="00000004" w14:textId="77777777" w:rsidR="001617A4" w:rsidRDefault="001617A4">
      <w:pPr>
        <w:rPr>
          <w:rFonts w:ascii="Arial" w:eastAsia="Arial" w:hAnsi="Arial" w:cs="Arial"/>
        </w:rPr>
      </w:pPr>
    </w:p>
    <w:p w14:paraId="00000005" w14:textId="77777777" w:rsidR="001617A4" w:rsidRDefault="00000000">
      <w:pPr>
        <w:rPr>
          <w:rFonts w:ascii="Arial" w:eastAsia="Arial" w:hAnsi="Arial" w:cs="Arial"/>
          <w:b/>
        </w:rPr>
      </w:pPr>
      <w:r>
        <w:rPr>
          <w:rFonts w:ascii="Arial" w:eastAsia="Arial" w:hAnsi="Arial" w:cs="Arial"/>
          <w:b/>
        </w:rPr>
        <w:t>Definitions</w:t>
      </w:r>
    </w:p>
    <w:p w14:paraId="00000006" w14:textId="77777777" w:rsidR="001617A4"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“Terms”: these Terms &amp; Conditions, which are a legally binding agreement that governs your participation in our market research</w:t>
      </w:r>
    </w:p>
    <w:p w14:paraId="00000007" w14:textId="77777777" w:rsidR="001617A4"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“We”, “us”, “our”:  All owners and employees of Velodu LLC</w:t>
      </w:r>
    </w:p>
    <w:p w14:paraId="00000008" w14:textId="77777777" w:rsidR="001617A4"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“You”:  you or the entity you represent</w:t>
      </w:r>
    </w:p>
    <w:p w14:paraId="00000009" w14:textId="77777777" w:rsidR="001617A4"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“Third-party client”:  the entity (and its employees) requesting and paying for the market research done via the survey and/or interview</w:t>
      </w:r>
    </w:p>
    <w:p w14:paraId="0000000A" w14:textId="77777777" w:rsidR="001617A4" w:rsidRDefault="001617A4">
      <w:pPr>
        <w:rPr>
          <w:rFonts w:ascii="Arial" w:eastAsia="Arial" w:hAnsi="Arial" w:cs="Arial"/>
          <w:b/>
        </w:rPr>
      </w:pPr>
    </w:p>
    <w:p w14:paraId="0000000B" w14:textId="77777777" w:rsidR="001617A4" w:rsidRDefault="00000000">
      <w:pPr>
        <w:rPr>
          <w:rFonts w:ascii="Arial" w:eastAsia="Arial" w:hAnsi="Arial" w:cs="Arial"/>
          <w:b/>
        </w:rPr>
      </w:pPr>
      <w:r>
        <w:rPr>
          <w:rFonts w:ascii="Arial" w:eastAsia="Arial" w:hAnsi="Arial" w:cs="Arial"/>
          <w:b/>
        </w:rPr>
        <w:t>General Terms &amp; Conditions</w:t>
      </w:r>
    </w:p>
    <w:p w14:paraId="0000000C" w14:textId="77777777" w:rsidR="001617A4" w:rsidRDefault="001617A4">
      <w:pPr>
        <w:rPr>
          <w:rFonts w:ascii="Arial" w:eastAsia="Arial" w:hAnsi="Arial" w:cs="Arial"/>
          <w:b/>
        </w:rPr>
      </w:pPr>
    </w:p>
    <w:p w14:paraId="0000000D" w14:textId="73FA22E5" w:rsidR="001617A4"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All Terms contained within this document are covered by </w:t>
      </w:r>
      <w:proofErr w:type="spellStart"/>
      <w:r>
        <w:rPr>
          <w:rFonts w:ascii="Arial" w:eastAsia="Arial" w:hAnsi="Arial" w:cs="Arial"/>
          <w:color w:val="000000"/>
        </w:rPr>
        <w:t>Velodu’s</w:t>
      </w:r>
      <w:proofErr w:type="spellEnd"/>
      <w:r>
        <w:rPr>
          <w:rFonts w:ascii="Arial" w:eastAsia="Arial" w:hAnsi="Arial" w:cs="Arial"/>
          <w:color w:val="000000"/>
        </w:rPr>
        <w:t xml:space="preserve"> </w:t>
      </w:r>
      <w:hyperlink r:id="rId6">
        <w:r w:rsidR="001617A4">
          <w:rPr>
            <w:rFonts w:ascii="Arial" w:eastAsia="Arial" w:hAnsi="Arial" w:cs="Arial"/>
            <w:color w:val="1155CC"/>
            <w:u w:val="single"/>
          </w:rPr>
          <w:t>Privacy Policy</w:t>
        </w:r>
      </w:hyperlink>
      <w:r>
        <w:rPr>
          <w:rFonts w:ascii="Arial" w:eastAsia="Arial" w:hAnsi="Arial" w:cs="Arial"/>
          <w:color w:val="000000"/>
        </w:rPr>
        <w:t>.</w:t>
      </w:r>
    </w:p>
    <w:p w14:paraId="0000000E" w14:textId="77777777" w:rsidR="001617A4"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By taking the survey, you understand that:</w:t>
      </w:r>
    </w:p>
    <w:p w14:paraId="0000000F" w14:textId="77777777" w:rsidR="001617A4" w:rsidRDefault="00000000">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The information you provide in the survey will be collected, analyzed, synthesized, and summarized by Velodu and provided to the third-party client.</w:t>
      </w:r>
    </w:p>
    <w:p w14:paraId="00000010" w14:textId="77777777" w:rsidR="001617A4" w:rsidRDefault="00000000">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Open-ended comments may be used as direct quotations and provided to the third-party clients.</w:t>
      </w:r>
    </w:p>
    <w:p w14:paraId="00000011" w14:textId="77777777" w:rsidR="001617A4" w:rsidRDefault="00000000">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When a monetary incentive is offered for participating in the survey, Velodu will provide the compensation within </w:t>
      </w:r>
      <w:r>
        <w:rPr>
          <w:rFonts w:ascii="Arial" w:eastAsia="Arial" w:hAnsi="Arial" w:cs="Arial"/>
        </w:rPr>
        <w:t>two weeks</w:t>
      </w:r>
      <w:r>
        <w:rPr>
          <w:rFonts w:ascii="Arial" w:eastAsia="Arial" w:hAnsi="Arial" w:cs="Arial"/>
          <w:color w:val="000000"/>
        </w:rPr>
        <w:t xml:space="preserve"> of the </w:t>
      </w:r>
      <w:r>
        <w:rPr>
          <w:rFonts w:ascii="Arial" w:eastAsia="Arial" w:hAnsi="Arial" w:cs="Arial"/>
          <w:color w:val="000000"/>
          <w:u w:val="single"/>
        </w:rPr>
        <w:t>completion and submission</w:t>
      </w:r>
      <w:r>
        <w:rPr>
          <w:rFonts w:ascii="Arial" w:eastAsia="Arial" w:hAnsi="Arial" w:cs="Arial"/>
          <w:color w:val="000000"/>
        </w:rPr>
        <w:t xml:space="preserve"> of the survey via the method indicated in the survey.</w:t>
      </w:r>
    </w:p>
    <w:p w14:paraId="00000012" w14:textId="77777777" w:rsidR="001617A4"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When applicable, if you agree to a follow-up interview after the completion of a survey, you understand that:</w:t>
      </w:r>
    </w:p>
    <w:p w14:paraId="00000013" w14:textId="77777777" w:rsidR="001617A4" w:rsidRDefault="00000000">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You are expected to attend the interview on the date and time that you requested and remain for the time indicated in the pre-interview email sent to you by Velodu.</w:t>
      </w:r>
    </w:p>
    <w:p w14:paraId="00000014" w14:textId="77777777" w:rsidR="001617A4" w:rsidRDefault="00000000">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The interview will be held and recorded via an audio-visual teleconferencing platform.</w:t>
      </w:r>
    </w:p>
    <w:p w14:paraId="00000015" w14:textId="77777777" w:rsidR="001617A4" w:rsidRDefault="00000000">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The recorded video will be sent to a third-party transcription service.</w:t>
      </w:r>
    </w:p>
    <w:p w14:paraId="00000016" w14:textId="77777777" w:rsidR="001617A4" w:rsidRDefault="00000000">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The video and transcription will be analyzed, synthesized, and summarized by Velodu and the information provided to the third-party client.</w:t>
      </w:r>
    </w:p>
    <w:p w14:paraId="00000017" w14:textId="77777777" w:rsidR="001617A4" w:rsidRDefault="00000000">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Access to the video and transcript (in part or in its entirety) will be provided to the third-party client.</w:t>
      </w:r>
    </w:p>
    <w:p w14:paraId="00000018" w14:textId="77777777" w:rsidR="001617A4" w:rsidRDefault="00000000">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When a monetary incentive is offered for participating in the interview, Velodu will provide the compensation within 48 hours of the </w:t>
      </w:r>
      <w:r>
        <w:rPr>
          <w:rFonts w:ascii="Arial" w:eastAsia="Arial" w:hAnsi="Arial" w:cs="Arial"/>
          <w:color w:val="000000"/>
          <w:u w:val="single"/>
        </w:rPr>
        <w:t>completion</w:t>
      </w:r>
      <w:r>
        <w:rPr>
          <w:rFonts w:ascii="Arial" w:eastAsia="Arial" w:hAnsi="Arial" w:cs="Arial"/>
          <w:color w:val="000000"/>
        </w:rPr>
        <w:t xml:space="preserve"> of the interview via the method indicated in the pre-interview email sent to you by Velodu.</w:t>
      </w:r>
    </w:p>
    <w:p w14:paraId="00000019" w14:textId="77777777" w:rsidR="001617A4" w:rsidRDefault="001617A4">
      <w:pPr>
        <w:rPr>
          <w:rFonts w:ascii="Arial" w:eastAsia="Arial" w:hAnsi="Arial" w:cs="Arial"/>
          <w:b/>
        </w:rPr>
      </w:pPr>
    </w:p>
    <w:p w14:paraId="0000001A" w14:textId="77777777" w:rsidR="001617A4" w:rsidRDefault="001617A4">
      <w:pPr>
        <w:rPr>
          <w:rFonts w:ascii="Arial" w:eastAsia="Arial" w:hAnsi="Arial" w:cs="Arial"/>
          <w:b/>
        </w:rPr>
      </w:pPr>
    </w:p>
    <w:p w14:paraId="0000001B" w14:textId="77777777" w:rsidR="001617A4" w:rsidRDefault="00000000">
      <w:pPr>
        <w:rPr>
          <w:rFonts w:ascii="Arial" w:eastAsia="Arial" w:hAnsi="Arial" w:cs="Arial"/>
          <w:b/>
        </w:rPr>
      </w:pPr>
      <w:r>
        <w:rPr>
          <w:rFonts w:ascii="Arial" w:eastAsia="Arial" w:hAnsi="Arial" w:cs="Arial"/>
          <w:b/>
        </w:rPr>
        <w:lastRenderedPageBreak/>
        <w:t>Your Agreement &amp; Consent</w:t>
      </w:r>
    </w:p>
    <w:p w14:paraId="0000001C" w14:textId="77777777" w:rsidR="001617A4" w:rsidRDefault="001617A4">
      <w:pPr>
        <w:rPr>
          <w:rFonts w:ascii="Arial" w:eastAsia="Arial" w:hAnsi="Arial" w:cs="Arial"/>
        </w:rPr>
      </w:pPr>
    </w:p>
    <w:p w14:paraId="0000001D" w14:textId="77777777" w:rsidR="001617A4" w:rsidRDefault="00000000">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color w:val="000000"/>
        </w:rPr>
        <w:t>Upon commencing the survey and/or interview, you agree that:</w:t>
      </w:r>
    </w:p>
    <w:p w14:paraId="0000001E" w14:textId="77777777" w:rsidR="001617A4" w:rsidRDefault="00000000">
      <w:pPr>
        <w:numPr>
          <w:ilvl w:val="1"/>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You are at least 18 years of age.</w:t>
      </w:r>
    </w:p>
    <w:p w14:paraId="0000001F" w14:textId="03402AA0" w:rsidR="001617A4" w:rsidRDefault="00000000">
      <w:pPr>
        <w:numPr>
          <w:ilvl w:val="1"/>
          <w:numId w:val="3"/>
        </w:numPr>
        <w:pBdr>
          <w:top w:val="nil"/>
          <w:left w:val="nil"/>
          <w:bottom w:val="nil"/>
          <w:right w:val="nil"/>
          <w:between w:val="nil"/>
        </w:pBdr>
        <w:rPr>
          <w:rFonts w:ascii="Arial" w:eastAsia="Arial" w:hAnsi="Arial" w:cs="Arial"/>
          <w:b/>
          <w:color w:val="000000"/>
        </w:rPr>
      </w:pPr>
      <w:r>
        <w:rPr>
          <w:rFonts w:ascii="Arial" w:eastAsia="Arial" w:hAnsi="Arial" w:cs="Arial"/>
          <w:color w:val="000000"/>
        </w:rPr>
        <w:t xml:space="preserve">You have read the Terms in this document and </w:t>
      </w:r>
      <w:proofErr w:type="spellStart"/>
      <w:r>
        <w:rPr>
          <w:rFonts w:ascii="Arial" w:eastAsia="Arial" w:hAnsi="Arial" w:cs="Arial"/>
          <w:color w:val="000000"/>
        </w:rPr>
        <w:t>Velodu’s</w:t>
      </w:r>
      <w:proofErr w:type="spellEnd"/>
      <w:r>
        <w:rPr>
          <w:rFonts w:ascii="Arial" w:eastAsia="Arial" w:hAnsi="Arial" w:cs="Arial"/>
          <w:color w:val="000000"/>
        </w:rPr>
        <w:t xml:space="preserve"> </w:t>
      </w:r>
      <w:hyperlink r:id="rId7">
        <w:r w:rsidR="001617A4">
          <w:rPr>
            <w:rFonts w:ascii="Arial" w:eastAsia="Arial" w:hAnsi="Arial" w:cs="Arial"/>
            <w:color w:val="1155CC"/>
            <w:u w:val="single"/>
          </w:rPr>
          <w:t>Privacy Policy</w:t>
        </w:r>
      </w:hyperlink>
      <w:r>
        <w:rPr>
          <w:rFonts w:ascii="Arial" w:eastAsia="Arial" w:hAnsi="Arial" w:cs="Arial"/>
          <w:color w:val="000000"/>
        </w:rPr>
        <w:t>.</w:t>
      </w:r>
    </w:p>
    <w:p w14:paraId="00000020" w14:textId="77777777" w:rsidR="001617A4" w:rsidRDefault="00000000">
      <w:pPr>
        <w:numPr>
          <w:ilvl w:val="1"/>
          <w:numId w:val="3"/>
        </w:numPr>
        <w:pBdr>
          <w:top w:val="nil"/>
          <w:left w:val="nil"/>
          <w:bottom w:val="nil"/>
          <w:right w:val="nil"/>
          <w:between w:val="nil"/>
        </w:pBdr>
        <w:rPr>
          <w:rFonts w:ascii="Arial" w:eastAsia="Arial" w:hAnsi="Arial" w:cs="Arial"/>
          <w:b/>
          <w:color w:val="000000"/>
        </w:rPr>
      </w:pPr>
      <w:r>
        <w:rPr>
          <w:rFonts w:ascii="Arial" w:eastAsia="Arial" w:hAnsi="Arial" w:cs="Arial"/>
          <w:color w:val="000000"/>
        </w:rPr>
        <w:t>The information you provide in the survey and/or interview is complete, accurate, and honest to the best of your knowledge.</w:t>
      </w:r>
    </w:p>
    <w:p w14:paraId="00000021" w14:textId="77777777" w:rsidR="001617A4" w:rsidRDefault="00000000">
      <w:pPr>
        <w:numPr>
          <w:ilvl w:val="1"/>
          <w:numId w:val="3"/>
        </w:numPr>
        <w:pBdr>
          <w:top w:val="nil"/>
          <w:left w:val="nil"/>
          <w:bottom w:val="nil"/>
          <w:right w:val="nil"/>
          <w:between w:val="nil"/>
        </w:pBdr>
        <w:rPr>
          <w:rFonts w:ascii="Arial" w:eastAsia="Arial" w:hAnsi="Arial" w:cs="Arial"/>
          <w:b/>
          <w:color w:val="000000"/>
        </w:rPr>
      </w:pPr>
      <w:r>
        <w:rPr>
          <w:rFonts w:ascii="Arial" w:eastAsia="Arial" w:hAnsi="Arial" w:cs="Arial"/>
          <w:color w:val="000000"/>
        </w:rPr>
        <w:t>You understand that the information contained in the survey and/or interview is confidential and cannot be discussed with anyone other than Velodu or the third-party client.</w:t>
      </w:r>
    </w:p>
    <w:p w14:paraId="00000022" w14:textId="55EDDDAA" w:rsidR="001617A4" w:rsidRDefault="00000000">
      <w:pPr>
        <w:numPr>
          <w:ilvl w:val="1"/>
          <w:numId w:val="3"/>
        </w:numPr>
        <w:pBdr>
          <w:top w:val="nil"/>
          <w:left w:val="nil"/>
          <w:bottom w:val="nil"/>
          <w:right w:val="nil"/>
          <w:between w:val="nil"/>
        </w:pBdr>
        <w:rPr>
          <w:rFonts w:ascii="Arial" w:eastAsia="Arial" w:hAnsi="Arial" w:cs="Arial"/>
          <w:b/>
          <w:color w:val="000000"/>
        </w:rPr>
      </w:pPr>
      <w:r>
        <w:rPr>
          <w:rFonts w:ascii="Arial" w:eastAsia="Arial" w:hAnsi="Arial" w:cs="Arial"/>
          <w:color w:val="000000"/>
        </w:rPr>
        <w:t xml:space="preserve">The information you provide can be used by Velodu in the manner described in the Terms in this document and </w:t>
      </w:r>
      <w:proofErr w:type="spellStart"/>
      <w:r>
        <w:rPr>
          <w:rFonts w:ascii="Arial" w:eastAsia="Arial" w:hAnsi="Arial" w:cs="Arial"/>
          <w:color w:val="000000"/>
        </w:rPr>
        <w:t>Velodu’s</w:t>
      </w:r>
      <w:proofErr w:type="spellEnd"/>
      <w:r>
        <w:rPr>
          <w:rFonts w:ascii="Arial" w:eastAsia="Arial" w:hAnsi="Arial" w:cs="Arial"/>
          <w:color w:val="000000"/>
        </w:rPr>
        <w:t xml:space="preserve"> </w:t>
      </w:r>
      <w:hyperlink r:id="rId8">
        <w:r w:rsidR="001617A4">
          <w:rPr>
            <w:rFonts w:ascii="Arial" w:eastAsia="Arial" w:hAnsi="Arial" w:cs="Arial"/>
            <w:color w:val="1155CC"/>
            <w:u w:val="single"/>
          </w:rPr>
          <w:t>Privacy Policy</w:t>
        </w:r>
      </w:hyperlink>
      <w:r>
        <w:rPr>
          <w:rFonts w:ascii="Arial" w:eastAsia="Arial" w:hAnsi="Arial" w:cs="Arial"/>
          <w:color w:val="000000"/>
        </w:rPr>
        <w:t>.</w:t>
      </w:r>
    </w:p>
    <w:p w14:paraId="00000023" w14:textId="77777777" w:rsidR="001617A4" w:rsidRDefault="00000000">
      <w:pPr>
        <w:numPr>
          <w:ilvl w:val="1"/>
          <w:numId w:val="3"/>
        </w:numPr>
        <w:pBdr>
          <w:top w:val="nil"/>
          <w:left w:val="nil"/>
          <w:bottom w:val="nil"/>
          <w:right w:val="nil"/>
          <w:between w:val="nil"/>
        </w:pBdr>
        <w:rPr>
          <w:rFonts w:ascii="Arial" w:eastAsia="Arial" w:hAnsi="Arial" w:cs="Arial"/>
          <w:b/>
          <w:color w:val="000000"/>
        </w:rPr>
      </w:pPr>
      <w:r>
        <w:rPr>
          <w:rFonts w:ascii="Arial" w:eastAsia="Arial" w:hAnsi="Arial" w:cs="Arial"/>
          <w:color w:val="000000"/>
        </w:rPr>
        <w:t>The information you provide can be provided to the third-party client.</w:t>
      </w:r>
    </w:p>
    <w:p w14:paraId="00000024" w14:textId="77777777" w:rsidR="001617A4" w:rsidRDefault="00000000">
      <w:pPr>
        <w:numPr>
          <w:ilvl w:val="1"/>
          <w:numId w:val="3"/>
        </w:numPr>
        <w:pBdr>
          <w:top w:val="nil"/>
          <w:left w:val="nil"/>
          <w:bottom w:val="nil"/>
          <w:right w:val="nil"/>
          <w:between w:val="nil"/>
        </w:pBdr>
        <w:rPr>
          <w:rFonts w:ascii="Arial" w:eastAsia="Arial" w:hAnsi="Arial" w:cs="Arial"/>
          <w:b/>
          <w:color w:val="000000"/>
        </w:rPr>
      </w:pPr>
      <w:r>
        <w:rPr>
          <w:rFonts w:ascii="Arial" w:eastAsia="Arial" w:hAnsi="Arial" w:cs="Arial"/>
          <w:color w:val="000000"/>
        </w:rPr>
        <w:t>You are voluntarily taking part in the research being done.</w:t>
      </w:r>
    </w:p>
    <w:p w14:paraId="00000025" w14:textId="77777777" w:rsidR="001617A4" w:rsidRDefault="00000000">
      <w:pPr>
        <w:numPr>
          <w:ilvl w:val="1"/>
          <w:numId w:val="3"/>
        </w:numPr>
        <w:pBdr>
          <w:top w:val="nil"/>
          <w:left w:val="nil"/>
          <w:bottom w:val="nil"/>
          <w:right w:val="nil"/>
          <w:between w:val="nil"/>
        </w:pBdr>
        <w:rPr>
          <w:rFonts w:ascii="Arial" w:eastAsia="Arial" w:hAnsi="Arial" w:cs="Arial"/>
          <w:b/>
          <w:color w:val="000000"/>
        </w:rPr>
      </w:pPr>
      <w:r>
        <w:rPr>
          <w:rFonts w:ascii="Arial" w:eastAsia="Arial" w:hAnsi="Arial" w:cs="Arial"/>
          <w:color w:val="000000"/>
        </w:rPr>
        <w:t>You understand that you can stop the survey or interview at any time.</w:t>
      </w:r>
    </w:p>
    <w:p w14:paraId="00000026" w14:textId="77777777" w:rsidR="001617A4" w:rsidRDefault="00000000">
      <w:pPr>
        <w:numPr>
          <w:ilvl w:val="1"/>
          <w:numId w:val="3"/>
        </w:numPr>
        <w:pBdr>
          <w:top w:val="nil"/>
          <w:left w:val="nil"/>
          <w:bottom w:val="nil"/>
          <w:right w:val="nil"/>
          <w:between w:val="nil"/>
        </w:pBdr>
        <w:rPr>
          <w:rFonts w:ascii="Arial" w:eastAsia="Arial" w:hAnsi="Arial" w:cs="Arial"/>
          <w:b/>
          <w:color w:val="000000"/>
        </w:rPr>
      </w:pPr>
      <w:r>
        <w:rPr>
          <w:rFonts w:ascii="Arial" w:eastAsia="Arial" w:hAnsi="Arial" w:cs="Arial"/>
          <w:color w:val="000000"/>
        </w:rPr>
        <w:t xml:space="preserve">You understand that compensation will be given only after </w:t>
      </w:r>
      <w:r>
        <w:rPr>
          <w:rFonts w:ascii="Arial" w:eastAsia="Arial" w:hAnsi="Arial" w:cs="Arial"/>
          <w:color w:val="000000"/>
          <w:u w:val="single"/>
        </w:rPr>
        <w:t>completion</w:t>
      </w:r>
      <w:r>
        <w:rPr>
          <w:rFonts w:ascii="Arial" w:eastAsia="Arial" w:hAnsi="Arial" w:cs="Arial"/>
          <w:color w:val="000000"/>
        </w:rPr>
        <w:t xml:space="preserve"> of the survey and/or interview.</w:t>
      </w:r>
    </w:p>
    <w:p w14:paraId="00000027" w14:textId="77777777" w:rsidR="001617A4" w:rsidRDefault="00000000">
      <w:pPr>
        <w:numPr>
          <w:ilvl w:val="1"/>
          <w:numId w:val="3"/>
        </w:numPr>
        <w:pBdr>
          <w:top w:val="nil"/>
          <w:left w:val="nil"/>
          <w:bottom w:val="nil"/>
          <w:right w:val="nil"/>
          <w:between w:val="nil"/>
        </w:pBdr>
        <w:rPr>
          <w:rFonts w:ascii="Arial" w:eastAsia="Arial" w:hAnsi="Arial" w:cs="Arial"/>
          <w:b/>
          <w:color w:val="000000"/>
        </w:rPr>
      </w:pPr>
      <w:r>
        <w:rPr>
          <w:rFonts w:ascii="Arial" w:eastAsia="Arial" w:hAnsi="Arial" w:cs="Arial"/>
          <w:color w:val="000000"/>
        </w:rPr>
        <w:t>You accept that your right to compensation will be considered null and void if you are unable or unwilling to complete the survey and/or interview.</w:t>
      </w:r>
    </w:p>
    <w:p w14:paraId="00000028" w14:textId="6FBE3592" w:rsidR="001617A4" w:rsidRDefault="00000000">
      <w:pPr>
        <w:numPr>
          <w:ilvl w:val="1"/>
          <w:numId w:val="3"/>
        </w:numPr>
        <w:pBdr>
          <w:top w:val="nil"/>
          <w:left w:val="nil"/>
          <w:bottom w:val="nil"/>
          <w:right w:val="nil"/>
          <w:between w:val="nil"/>
        </w:pBdr>
        <w:rPr>
          <w:rFonts w:ascii="Arial" w:eastAsia="Arial" w:hAnsi="Arial" w:cs="Arial"/>
          <w:b/>
          <w:color w:val="000000"/>
        </w:rPr>
      </w:pPr>
      <w:r>
        <w:rPr>
          <w:rFonts w:ascii="Arial" w:eastAsia="Arial" w:hAnsi="Arial" w:cs="Arial"/>
          <w:color w:val="000000"/>
        </w:rPr>
        <w:t xml:space="preserve">You accept that commencement of compensation for the survey and/or interview will begin upon </w:t>
      </w:r>
      <w:r>
        <w:rPr>
          <w:rFonts w:ascii="Arial" w:eastAsia="Arial" w:hAnsi="Arial" w:cs="Arial"/>
          <w:color w:val="000000"/>
          <w:u w:val="single"/>
        </w:rPr>
        <w:t>completion</w:t>
      </w:r>
      <w:r>
        <w:rPr>
          <w:rFonts w:ascii="Arial" w:eastAsia="Arial" w:hAnsi="Arial" w:cs="Arial"/>
          <w:color w:val="000000"/>
        </w:rPr>
        <w:t xml:space="preserve"> of the survey and/or interview and may take up to </w:t>
      </w:r>
      <w:r>
        <w:rPr>
          <w:rFonts w:ascii="Arial" w:eastAsia="Arial" w:hAnsi="Arial" w:cs="Arial"/>
        </w:rPr>
        <w:t xml:space="preserve">two weeks </w:t>
      </w:r>
      <w:r w:rsidR="00082853">
        <w:rPr>
          <w:rFonts w:ascii="Arial" w:eastAsia="Arial" w:hAnsi="Arial" w:cs="Arial"/>
        </w:rPr>
        <w:t xml:space="preserve">(for surveys since incentives are processed in accumulated batches) </w:t>
      </w:r>
      <w:r>
        <w:rPr>
          <w:rFonts w:ascii="Arial" w:eastAsia="Arial" w:hAnsi="Arial" w:cs="Arial"/>
        </w:rPr>
        <w:t xml:space="preserve">or </w:t>
      </w:r>
      <w:r w:rsidR="00082853">
        <w:rPr>
          <w:rFonts w:ascii="Arial" w:eastAsia="Arial" w:hAnsi="Arial" w:cs="Arial"/>
        </w:rPr>
        <w:t>24</w:t>
      </w:r>
      <w:r>
        <w:rPr>
          <w:rFonts w:ascii="Arial" w:eastAsia="Arial" w:hAnsi="Arial" w:cs="Arial"/>
        </w:rPr>
        <w:t xml:space="preserve"> hours</w:t>
      </w:r>
      <w:r w:rsidR="00082853">
        <w:rPr>
          <w:rFonts w:ascii="Arial" w:eastAsia="Arial" w:hAnsi="Arial" w:cs="Arial"/>
        </w:rPr>
        <w:t xml:space="preserve"> (for interviews)</w:t>
      </w:r>
      <w:r>
        <w:rPr>
          <w:rFonts w:ascii="Arial" w:eastAsia="Arial" w:hAnsi="Arial" w:cs="Arial"/>
        </w:rPr>
        <w:t xml:space="preserve"> </w:t>
      </w:r>
      <w:r>
        <w:rPr>
          <w:rFonts w:ascii="Arial" w:eastAsia="Arial" w:hAnsi="Arial" w:cs="Arial"/>
          <w:color w:val="000000"/>
        </w:rPr>
        <w:t>to process thereafter.</w:t>
      </w:r>
    </w:p>
    <w:p w14:paraId="00000029" w14:textId="77777777" w:rsidR="001617A4" w:rsidRDefault="001617A4">
      <w:pPr>
        <w:rPr>
          <w:rFonts w:ascii="Arial" w:eastAsia="Arial" w:hAnsi="Arial" w:cs="Arial"/>
        </w:rPr>
      </w:pPr>
    </w:p>
    <w:p w14:paraId="0000002A" w14:textId="77777777" w:rsidR="001617A4" w:rsidRDefault="00000000">
      <w:pPr>
        <w:rPr>
          <w:rFonts w:ascii="Arial" w:eastAsia="Arial" w:hAnsi="Arial" w:cs="Arial"/>
          <w:b/>
        </w:rPr>
      </w:pPr>
      <w:r>
        <w:rPr>
          <w:rFonts w:ascii="Arial" w:eastAsia="Arial" w:hAnsi="Arial" w:cs="Arial"/>
          <w:b/>
        </w:rPr>
        <w:t>Limitation of Liability &amp; Indemnification</w:t>
      </w:r>
    </w:p>
    <w:p w14:paraId="0000002B" w14:textId="77777777" w:rsidR="001617A4" w:rsidRDefault="001617A4">
      <w:pPr>
        <w:rPr>
          <w:rFonts w:ascii="Arial" w:eastAsia="Arial" w:hAnsi="Arial" w:cs="Arial"/>
          <w:b/>
        </w:rPr>
      </w:pPr>
    </w:p>
    <w:p w14:paraId="0000002C" w14:textId="77777777" w:rsidR="001617A4" w:rsidRDefault="00000000">
      <w:pPr>
        <w:rPr>
          <w:rFonts w:ascii="Arial" w:eastAsia="Arial" w:hAnsi="Arial" w:cs="Arial"/>
        </w:rPr>
      </w:pPr>
      <w:r>
        <w:rPr>
          <w:rFonts w:ascii="Arial" w:eastAsia="Arial" w:hAnsi="Arial" w:cs="Arial"/>
        </w:rPr>
        <w:t>By participating in the research conducted by Velodu, you hereby agree to indemnify and hold harmless us and our officers, directors, employees and agents from any claims, damages, losses, liabilities, and all costs and expenses of defense (collectively, “Claims”), including without limitation attorneys’ fees, resulting directly or indirectly from your participation.</w:t>
      </w:r>
    </w:p>
    <w:p w14:paraId="0000002D" w14:textId="77777777" w:rsidR="001617A4" w:rsidRDefault="001617A4">
      <w:pPr>
        <w:rPr>
          <w:rFonts w:ascii="Arial" w:eastAsia="Arial" w:hAnsi="Arial" w:cs="Arial"/>
        </w:rPr>
      </w:pPr>
    </w:p>
    <w:sectPr w:rsidR="001617A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swiss"/>
    <w:pitch w:val="variable"/>
    <w:sig w:usb0="E00002FF" w:usb1="4000001F" w:usb2="08000029" w:usb3="00000000" w:csb0="00000001" w:csb1="00000000"/>
    <w:embedRegular r:id="rId1" w:fontKey="{044D95E0-D260-C947-A515-2FB803400DB3}"/>
  </w:font>
  <w:font w:name="Courier New">
    <w:panose1 w:val="02070309020205020404"/>
    <w:charset w:val="00"/>
    <w:family w:val="modern"/>
    <w:pitch w:val="fixed"/>
    <w:sig w:usb0="E0002AFF" w:usb1="C0007843" w:usb2="00000009" w:usb3="00000000" w:csb0="000001FF" w:csb1="00000000"/>
    <w:embedRegular r:id="rId2" w:fontKey="{CF78574B-2252-C947-976B-21CBA29953CC}"/>
  </w:font>
  <w:font w:name="Times New Roman">
    <w:panose1 w:val="02020603050405020304"/>
    <w:charset w:val="00"/>
    <w:family w:val="roman"/>
    <w:pitch w:val="variable"/>
    <w:sig w:usb0="E0002EFF" w:usb1="C000785B" w:usb2="00000009" w:usb3="00000000" w:csb0="000001FF" w:csb1="00000000"/>
    <w:embedRegular r:id="rId3" w:fontKey="{ED69398F-7456-2644-861E-5DF48C100169}"/>
  </w:font>
  <w:font w:name="Calibri">
    <w:panose1 w:val="020F0502020204030204"/>
    <w:charset w:val="00"/>
    <w:family w:val="swiss"/>
    <w:pitch w:val="variable"/>
    <w:sig w:usb0="E0002AFF" w:usb1="C000247B" w:usb2="00000009" w:usb3="00000000" w:csb0="000001FF" w:csb1="00000000"/>
    <w:embedRegular r:id="rId4" w:fontKey="{EFC618F6-4328-6E4D-A3C7-2E33E6712A8A}"/>
    <w:embedBold r:id="rId5" w:fontKey="{F37F50C9-5E8D-4944-94CB-C9147F8639F2}"/>
  </w:font>
  <w:font w:name="Georgia">
    <w:panose1 w:val="02040502050405020303"/>
    <w:charset w:val="00"/>
    <w:family w:val="roman"/>
    <w:pitch w:val="variable"/>
    <w:sig w:usb0="00000287" w:usb1="00000000" w:usb2="00000000" w:usb3="00000000" w:csb0="0000009F" w:csb1="00000000"/>
    <w:embedRegular r:id="rId6" w:fontKey="{441727B9-0620-164C-90A3-8D680C715657}"/>
    <w:embedItalic r:id="rId7" w:fontKey="{AB970C85-670C-9242-BAF2-CDAAC38AD847}"/>
  </w:font>
  <w:font w:name="Arial">
    <w:panose1 w:val="020B0604020202020204"/>
    <w:charset w:val="00"/>
    <w:family w:val="swiss"/>
    <w:pitch w:val="variable"/>
    <w:sig w:usb0="E0002AFF" w:usb1="C0007843" w:usb2="00000009" w:usb3="00000000" w:csb0="000001FF" w:csb1="00000000"/>
    <w:embedRegular r:id="rId8" w:fontKey="{CCCDE6D8-08EE-6B41-B25B-A82F83CE16A7}"/>
    <w:embedBold r:id="rId9" w:fontKey="{2E61D474-1303-6140-BACD-B1957F4D7922}"/>
  </w:font>
  <w:font w:name="Cambria">
    <w:panose1 w:val="02040503050406030204"/>
    <w:charset w:val="00"/>
    <w:family w:val="roman"/>
    <w:notTrueType/>
    <w:pitch w:val="variable"/>
    <w:sig w:usb0="E00002FF" w:usb1="400004FF" w:usb2="00000000" w:usb3="00000000" w:csb0="0000019F" w:csb1="00000000"/>
    <w:embedRegular r:id="rId10" w:fontKey="{63B8F89D-FA0B-C84F-B7EB-DF7F824E52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07F5E"/>
    <w:multiLevelType w:val="multilevel"/>
    <w:tmpl w:val="2A8ED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775D2B"/>
    <w:multiLevelType w:val="multilevel"/>
    <w:tmpl w:val="2DEE86E4"/>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0173AD"/>
    <w:multiLevelType w:val="multilevel"/>
    <w:tmpl w:val="1C66E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59765328">
    <w:abstractNumId w:val="2"/>
  </w:num>
  <w:num w:numId="2" w16cid:durableId="1670719416">
    <w:abstractNumId w:val="0"/>
  </w:num>
  <w:num w:numId="3" w16cid:durableId="1398096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7A4"/>
    <w:rsid w:val="00082853"/>
    <w:rsid w:val="001617A4"/>
    <w:rsid w:val="00407453"/>
    <w:rsid w:val="00AE0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19918B"/>
  <w15:docId w15:val="{01F2BBD9-11F6-B34E-AFAC-B3C8412DA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velodu.com/research-participants" TargetMode="External"/><Relationship Id="rId3" Type="http://schemas.openxmlformats.org/officeDocument/2006/relationships/styles" Target="styles.xml"/><Relationship Id="rId7" Type="http://schemas.openxmlformats.org/officeDocument/2006/relationships/hyperlink" Target="https://velodu.com/research-participant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velodu.com/research-participants"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2jZ2tTqx4F/6cHOquFFIPVguKQ==">CgMxLjAyCGguZ2pkZ3hzOAByITFOa25rWXBJUVlqY2kyWnJzYUFSYUN6YWFfY2JHV01POA==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669</Words>
  <Characters>3518</Characters>
  <Application>Microsoft Office Word</Application>
  <DocSecurity>0</DocSecurity>
  <Lines>79</Lines>
  <Paragraphs>42</Paragraphs>
  <ScaleCrop>false</ScaleCrop>
  <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Gary Pansino</cp:lastModifiedBy>
  <cp:revision>3</cp:revision>
  <dcterms:created xsi:type="dcterms:W3CDTF">2026-02-16T15:57:00Z</dcterms:created>
  <dcterms:modified xsi:type="dcterms:W3CDTF">2026-02-16T16:25:00Z</dcterms:modified>
</cp:coreProperties>
</file>