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552" w:rsidRPr="000F1D44" w:rsidRDefault="00497552" w:rsidP="00497552">
      <w:pPr>
        <w:spacing w:before="100" w:beforeAutospacing="1" w:after="100" w:line="240" w:lineRule="auto"/>
        <w:rPr>
          <w:rFonts w:ascii="Times New Roman" w:eastAsia="Times New Roman" w:hAnsi="Times New Roman" w:cs="Times New Roman"/>
          <w:sz w:val="24"/>
          <w:szCs w:val="24"/>
        </w:rPr>
      </w:pPr>
      <w:r w:rsidRPr="000F1D44">
        <w:rPr>
          <w:rFonts w:ascii="Times New Roman" w:eastAsia="Times New Roman" w:hAnsi="Times New Roman" w:cs="Times New Roman"/>
          <w:sz w:val="24"/>
          <w:szCs w:val="24"/>
        </w:rPr>
        <w:t> </w:t>
      </w:r>
    </w:p>
    <w:p w:rsidR="008965D6" w:rsidRPr="000F1D44" w:rsidRDefault="008965D6" w:rsidP="008965D6">
      <w:pPr>
        <w:spacing w:before="100" w:beforeAutospacing="1" w:after="0" w:line="240" w:lineRule="auto"/>
        <w:rPr>
          <w:rFonts w:ascii="Times New Roman" w:eastAsia="Times New Roman" w:hAnsi="Times New Roman" w:cs="Times New Roman"/>
          <w:b/>
          <w:sz w:val="24"/>
          <w:szCs w:val="24"/>
        </w:rPr>
      </w:pPr>
      <w:r w:rsidRPr="000F1D44">
        <w:rPr>
          <w:rFonts w:ascii="Times New Roman" w:eastAsia="Times New Roman" w:hAnsi="Times New Roman" w:cs="Times New Roman"/>
          <w:b/>
          <w:bCs/>
          <w:color w:val="000000" w:themeColor="text1"/>
          <w:sz w:val="24"/>
          <w:szCs w:val="24"/>
        </w:rPr>
        <w:t>THE READING ROOM AT GILMAN LIBRARY</w:t>
      </w:r>
    </w:p>
    <w:p w:rsidR="007526CD" w:rsidRPr="007526CD" w:rsidRDefault="008965D6" w:rsidP="008965D6">
      <w:pPr>
        <w:spacing w:before="100" w:beforeAutospacing="1" w:after="100" w:line="240" w:lineRule="auto"/>
        <w:rPr>
          <w:rFonts w:ascii="Times New Roman" w:eastAsia="Times New Roman" w:hAnsi="Times New Roman" w:cs="Times New Roman"/>
          <w:sz w:val="24"/>
          <w:szCs w:val="24"/>
        </w:rPr>
      </w:pPr>
      <w:r w:rsidRPr="007526CD">
        <w:rPr>
          <w:rFonts w:ascii="Times" w:eastAsia="Times New Roman" w:hAnsi="Times" w:cs="Times"/>
          <w:b/>
          <w:bCs/>
          <w:color w:val="000000"/>
          <w:sz w:val="24"/>
          <w:szCs w:val="24"/>
        </w:rPr>
        <w:t xml:space="preserve">ALTON## </w:t>
      </w:r>
      <w:bookmarkStart w:id="0" w:name="_GoBack"/>
      <w:bookmarkEnd w:id="0"/>
      <w:r w:rsidR="007526CD" w:rsidRPr="007526CD">
        <w:rPr>
          <w:rFonts w:ascii="Times" w:eastAsia="Times New Roman" w:hAnsi="Times" w:cs="Times"/>
          <w:b/>
          <w:bCs/>
          <w:color w:val="000000"/>
          <w:sz w:val="24"/>
          <w:szCs w:val="24"/>
        </w:rPr>
        <w:t xml:space="preserve">NEW </w:t>
      </w:r>
      <w:r w:rsidR="007526CD" w:rsidRPr="007526CD">
        <w:rPr>
          <w:rFonts w:ascii="Times" w:eastAsia="Times New Roman" w:hAnsi="Times" w:cs="Times"/>
          <w:b/>
          <w:bCs/>
          <w:sz w:val="24"/>
          <w:szCs w:val="24"/>
        </w:rPr>
        <w:t xml:space="preserve">NH DOWNLOADABLE BOOKS – </w:t>
      </w:r>
      <w:r w:rsidR="007526CD" w:rsidRPr="007526CD">
        <w:rPr>
          <w:rFonts w:ascii="Times" w:eastAsia="Times New Roman" w:hAnsi="Times" w:cs="Times"/>
          <w:sz w:val="24"/>
          <w:szCs w:val="24"/>
        </w:rPr>
        <w:t>The Gilman Library membership with the NH Downloadable Books Consortium, allows us to provide you with the newest eBooks and audiobooks to read for free on your Kindle, Nook, iPad, Android Tablet, or MP3 player.   If you like to read or listen on an electronic device, don’t waste your precious dollars on purchases of reading material.  Use your Gilman Library membership card to get FREE downloadable books and magazines to your device.  Your membership with the Gilman Library allows you to access the NH OverDrive and Libby apps, and other resources as well, using your library card number and the same password that you use to log into our online catalog.  For more information about this free service, go to gilmanlibrary.org and click the Virtual Services drop-down menu tab.   New titles are added regularly.  For the list of the newest titles purchased, go to nhdbooks.blogspot.com.  The official blog of the NH Downloadable Books service also offers a device guide and troubleshooting tips, as well as a long list of quick links to helpful resources.</w:t>
      </w:r>
    </w:p>
    <w:p w:rsidR="007526CD" w:rsidRPr="007526CD" w:rsidRDefault="007526CD" w:rsidP="007526CD">
      <w:pPr>
        <w:spacing w:after="0" w:line="240" w:lineRule="auto"/>
        <w:rPr>
          <w:rFonts w:ascii="Times New Roman" w:eastAsia="Times New Roman" w:hAnsi="Times New Roman" w:cs="Times New Roman"/>
          <w:sz w:val="24"/>
          <w:szCs w:val="24"/>
        </w:rPr>
      </w:pPr>
      <w:r w:rsidRPr="007526CD">
        <w:rPr>
          <w:rFonts w:ascii="Times" w:eastAsia="Times New Roman" w:hAnsi="Times" w:cs="Times"/>
          <w:b/>
          <w:bCs/>
          <w:sz w:val="24"/>
          <w:szCs w:val="24"/>
        </w:rPr>
        <w:t xml:space="preserve">COOL STUFF FOR KIDS - </w:t>
      </w:r>
      <w:r w:rsidRPr="007526CD">
        <w:rPr>
          <w:rFonts w:ascii="Times" w:eastAsia="Times New Roman" w:hAnsi="Times" w:cs="Times"/>
          <w:sz w:val="24"/>
          <w:szCs w:val="24"/>
        </w:rPr>
        <w:t>  Watch this column for updates on our new Fall youth programs.  Just a hint of things to come:  a science club for kids is in the works!  Also, look for postings on our webpage at gilmanlibrary.org/cool-stuff.</w:t>
      </w:r>
    </w:p>
    <w:p w:rsidR="007526CD" w:rsidRPr="007526CD" w:rsidRDefault="007526CD" w:rsidP="007526CD">
      <w:pPr>
        <w:spacing w:after="0" w:line="240" w:lineRule="auto"/>
        <w:rPr>
          <w:rFonts w:ascii="Times New Roman" w:eastAsia="Times New Roman" w:hAnsi="Times New Roman" w:cs="Times New Roman"/>
          <w:sz w:val="24"/>
          <w:szCs w:val="24"/>
        </w:rPr>
      </w:pPr>
      <w:r w:rsidRPr="007526CD">
        <w:rPr>
          <w:rFonts w:ascii="Times" w:eastAsia="Times New Roman" w:hAnsi="Times" w:cs="Times"/>
          <w:b/>
          <w:bCs/>
          <w:sz w:val="24"/>
          <w:szCs w:val="24"/>
        </w:rPr>
        <w:t> </w:t>
      </w:r>
    </w:p>
    <w:p w:rsidR="007526CD" w:rsidRPr="007526CD" w:rsidRDefault="007526CD" w:rsidP="007526CD">
      <w:pPr>
        <w:spacing w:after="0" w:line="240" w:lineRule="auto"/>
        <w:rPr>
          <w:rFonts w:ascii="Times New Roman" w:eastAsia="Times New Roman" w:hAnsi="Times New Roman" w:cs="Times New Roman"/>
          <w:sz w:val="24"/>
          <w:szCs w:val="24"/>
        </w:rPr>
      </w:pPr>
      <w:r w:rsidRPr="007526CD">
        <w:rPr>
          <w:rFonts w:ascii="Times" w:eastAsia="Times New Roman" w:hAnsi="Times" w:cs="Times"/>
          <w:b/>
          <w:bCs/>
          <w:sz w:val="24"/>
          <w:szCs w:val="24"/>
        </w:rPr>
        <w:t>THEATER THURSDAY CLASSIC MOVIE –</w:t>
      </w:r>
      <w:r w:rsidRPr="007526CD">
        <w:rPr>
          <w:rFonts w:ascii="Times" w:eastAsia="Times New Roman" w:hAnsi="Times" w:cs="Times"/>
          <w:sz w:val="24"/>
          <w:szCs w:val="24"/>
        </w:rPr>
        <w:t xml:space="preserve"> The next show is scheduled for 1:00 pm Thursday, October 6</w:t>
      </w:r>
      <w:r w:rsidRPr="007526CD">
        <w:rPr>
          <w:rFonts w:ascii="Times" w:eastAsia="Times New Roman" w:hAnsi="Times" w:cs="Times"/>
          <w:sz w:val="24"/>
          <w:szCs w:val="24"/>
          <w:vertAlign w:val="superscript"/>
        </w:rPr>
        <w:t>th</w:t>
      </w:r>
      <w:r w:rsidRPr="007526CD">
        <w:rPr>
          <w:rFonts w:ascii="Times" w:eastAsia="Times New Roman" w:hAnsi="Times" w:cs="Times"/>
          <w:sz w:val="24"/>
          <w:szCs w:val="24"/>
        </w:rPr>
        <w:t>.  See our online posting at gilmanlibrary.org/theater-Thursdays.</w:t>
      </w:r>
    </w:p>
    <w:p w:rsidR="007526CD" w:rsidRPr="007526CD" w:rsidRDefault="007526CD" w:rsidP="007526CD">
      <w:pPr>
        <w:spacing w:after="0" w:line="240" w:lineRule="auto"/>
        <w:rPr>
          <w:rFonts w:ascii="Times New Roman" w:eastAsia="Times New Roman" w:hAnsi="Times New Roman" w:cs="Times New Roman"/>
          <w:sz w:val="24"/>
          <w:szCs w:val="24"/>
        </w:rPr>
      </w:pPr>
      <w:r w:rsidRPr="007526CD">
        <w:rPr>
          <w:rFonts w:ascii="Times" w:eastAsia="Times New Roman" w:hAnsi="Times" w:cs="Times"/>
          <w:sz w:val="24"/>
          <w:szCs w:val="24"/>
        </w:rPr>
        <w:t> </w:t>
      </w:r>
    </w:p>
    <w:p w:rsidR="007526CD" w:rsidRPr="007526CD" w:rsidRDefault="007526CD" w:rsidP="007526CD">
      <w:pPr>
        <w:spacing w:after="0" w:line="240" w:lineRule="auto"/>
        <w:rPr>
          <w:rFonts w:ascii="Times New Roman" w:eastAsia="Times New Roman" w:hAnsi="Times New Roman" w:cs="Times New Roman"/>
          <w:sz w:val="24"/>
          <w:szCs w:val="24"/>
        </w:rPr>
      </w:pPr>
      <w:r w:rsidRPr="007526CD">
        <w:rPr>
          <w:rFonts w:ascii="Times" w:eastAsia="Times New Roman" w:hAnsi="Times" w:cs="Times"/>
          <w:b/>
          <w:bCs/>
          <w:sz w:val="24"/>
          <w:szCs w:val="24"/>
        </w:rPr>
        <w:t xml:space="preserve">ALTON BOOK CHAT – </w:t>
      </w:r>
      <w:r w:rsidRPr="007526CD">
        <w:rPr>
          <w:rFonts w:ascii="Times" w:eastAsia="Times New Roman" w:hAnsi="Times" w:cs="Times"/>
          <w:sz w:val="24"/>
          <w:szCs w:val="24"/>
        </w:rPr>
        <w:t>The October meeting of the Alton Book Chat book discussion group will start one-half hour earlier, at 6:30 pm on Tuesday, October 11</w:t>
      </w:r>
      <w:r w:rsidRPr="007526CD">
        <w:rPr>
          <w:rFonts w:ascii="Times" w:eastAsia="Times New Roman" w:hAnsi="Times" w:cs="Times"/>
          <w:sz w:val="24"/>
          <w:szCs w:val="24"/>
          <w:vertAlign w:val="superscript"/>
        </w:rPr>
        <w:t>th</w:t>
      </w:r>
      <w:r w:rsidRPr="007526CD">
        <w:rPr>
          <w:rFonts w:ascii="Times" w:eastAsia="Times New Roman" w:hAnsi="Times" w:cs="Times"/>
          <w:sz w:val="24"/>
          <w:szCs w:val="24"/>
        </w:rPr>
        <w:t>.  In lieu of a book discussion, there will be an Author Visit with Linda Shelton Matchett, a Wolfeboro resident, originally from Baltimore, MD.  She has authored thirty novels and written numerous magazine articles.  She is a self-proclaimed "history geek” who writes about “ordinary people who do extraordinary things in days gone by.”  Her genres include history, romance, and inspirational literature.  Alton Book Chat meetings are open to the public. There is no charge for this program.</w:t>
      </w:r>
    </w:p>
    <w:p w:rsidR="007526CD" w:rsidRPr="007526CD" w:rsidRDefault="007526CD" w:rsidP="007526CD">
      <w:pPr>
        <w:spacing w:after="0" w:line="240" w:lineRule="auto"/>
        <w:rPr>
          <w:rFonts w:ascii="Times New Roman" w:eastAsia="Times New Roman" w:hAnsi="Times New Roman" w:cs="Times New Roman"/>
          <w:sz w:val="24"/>
          <w:szCs w:val="24"/>
        </w:rPr>
      </w:pPr>
      <w:r w:rsidRPr="007526CD">
        <w:rPr>
          <w:rFonts w:ascii="Times" w:eastAsia="Times New Roman" w:hAnsi="Times" w:cs="Times"/>
          <w:sz w:val="24"/>
          <w:szCs w:val="24"/>
        </w:rPr>
        <w:t> </w:t>
      </w:r>
    </w:p>
    <w:p w:rsidR="007526CD" w:rsidRPr="007526CD" w:rsidRDefault="007526CD" w:rsidP="007526CD">
      <w:pPr>
        <w:spacing w:after="0" w:line="240" w:lineRule="auto"/>
        <w:rPr>
          <w:rFonts w:ascii="Times New Roman" w:eastAsia="Times New Roman" w:hAnsi="Times New Roman" w:cs="Times New Roman"/>
          <w:sz w:val="24"/>
          <w:szCs w:val="24"/>
        </w:rPr>
      </w:pPr>
      <w:r w:rsidRPr="007526CD">
        <w:rPr>
          <w:rFonts w:ascii="Times" w:eastAsia="Times New Roman" w:hAnsi="Times" w:cs="Times"/>
          <w:b/>
          <w:bCs/>
          <w:sz w:val="24"/>
          <w:szCs w:val="24"/>
        </w:rPr>
        <w:t>NEW ADDITIONS TO THE COLLECTION -</w:t>
      </w:r>
      <w:r w:rsidRPr="007526CD">
        <w:rPr>
          <w:rFonts w:ascii="Times" w:eastAsia="Times New Roman" w:hAnsi="Times" w:cs="Times"/>
          <w:sz w:val="24"/>
          <w:szCs w:val="24"/>
        </w:rPr>
        <w:t xml:space="preserve"> The featured new non-fiction titles this week include: </w:t>
      </w:r>
      <w:r w:rsidRPr="007526CD">
        <w:rPr>
          <w:rFonts w:ascii="Times" w:eastAsia="Times New Roman" w:hAnsi="Times" w:cs="Times"/>
          <w:b/>
          <w:bCs/>
          <w:i/>
          <w:iCs/>
          <w:sz w:val="24"/>
          <w:szCs w:val="24"/>
          <w:u w:val="single"/>
        </w:rPr>
        <w:t>A hunter-gatherer’s guide to the 21</w:t>
      </w:r>
      <w:r w:rsidRPr="007526CD">
        <w:rPr>
          <w:rFonts w:ascii="Times" w:eastAsia="Times New Roman" w:hAnsi="Times" w:cs="Times"/>
          <w:b/>
          <w:bCs/>
          <w:i/>
          <w:iCs/>
          <w:sz w:val="24"/>
          <w:szCs w:val="24"/>
          <w:u w:val="single"/>
          <w:vertAlign w:val="superscript"/>
        </w:rPr>
        <w:t>st</w:t>
      </w:r>
      <w:r w:rsidRPr="007526CD">
        <w:rPr>
          <w:rFonts w:ascii="Times" w:eastAsia="Times New Roman" w:hAnsi="Times" w:cs="Times"/>
          <w:b/>
          <w:bCs/>
          <w:i/>
          <w:iCs/>
          <w:sz w:val="24"/>
          <w:szCs w:val="24"/>
          <w:u w:val="single"/>
        </w:rPr>
        <w:t xml:space="preserve"> century</w:t>
      </w:r>
      <w:r w:rsidRPr="007526CD">
        <w:rPr>
          <w:rFonts w:ascii="Times" w:eastAsia="Times New Roman" w:hAnsi="Times" w:cs="Times"/>
          <w:sz w:val="24"/>
          <w:szCs w:val="24"/>
        </w:rPr>
        <w:t>, by Heather Heying and Bret Weinstein, </w:t>
      </w:r>
      <w:r w:rsidRPr="007526CD">
        <w:rPr>
          <w:rFonts w:ascii="Times" w:eastAsia="Times New Roman" w:hAnsi="Times" w:cs="Times"/>
          <w:b/>
          <w:bCs/>
          <w:i/>
          <w:iCs/>
          <w:sz w:val="24"/>
          <w:szCs w:val="24"/>
          <w:u w:val="single"/>
        </w:rPr>
        <w:t>The wealth hoarders</w:t>
      </w:r>
      <w:r w:rsidRPr="007526CD">
        <w:rPr>
          <w:rFonts w:ascii="Times" w:eastAsia="Times New Roman" w:hAnsi="Times" w:cs="Times"/>
          <w:sz w:val="24"/>
          <w:szCs w:val="24"/>
        </w:rPr>
        <w:t xml:space="preserve"> by Chuck Collins, </w:t>
      </w:r>
      <w:r w:rsidRPr="007526CD">
        <w:rPr>
          <w:rFonts w:ascii="Times" w:eastAsia="Times New Roman" w:hAnsi="Times" w:cs="Times"/>
          <w:b/>
          <w:bCs/>
          <w:i/>
          <w:iCs/>
          <w:sz w:val="24"/>
          <w:szCs w:val="24"/>
          <w:u w:val="single"/>
        </w:rPr>
        <w:t>The lighthouses of Maine: Southern Maine and Casco Bay</w:t>
      </w:r>
      <w:r w:rsidRPr="007526CD">
        <w:rPr>
          <w:rFonts w:ascii="Times" w:eastAsia="Times New Roman" w:hAnsi="Times" w:cs="Times"/>
          <w:sz w:val="24"/>
          <w:szCs w:val="24"/>
        </w:rPr>
        <w:t xml:space="preserve"> by Jeremy D’Entremont, and </w:t>
      </w:r>
      <w:r w:rsidRPr="007526CD">
        <w:rPr>
          <w:rFonts w:ascii="Times" w:eastAsia="Times New Roman" w:hAnsi="Times" w:cs="Times"/>
          <w:b/>
          <w:bCs/>
          <w:i/>
          <w:iCs/>
          <w:sz w:val="24"/>
          <w:szCs w:val="24"/>
          <w:u w:val="single"/>
        </w:rPr>
        <w:t>Testosterone : an unauthorized biography</w:t>
      </w:r>
      <w:r w:rsidRPr="007526CD">
        <w:rPr>
          <w:rFonts w:ascii="Times" w:eastAsia="Times New Roman" w:hAnsi="Times" w:cs="Times"/>
          <w:sz w:val="24"/>
          <w:szCs w:val="24"/>
        </w:rPr>
        <w:t xml:space="preserve"> by Rebecca M. Jordan-Young and Katrina Karkazis.   In fiction, we have </w:t>
      </w:r>
      <w:r w:rsidRPr="007526CD">
        <w:rPr>
          <w:rFonts w:ascii="Times" w:eastAsia="Times New Roman" w:hAnsi="Times" w:cs="Times"/>
          <w:b/>
          <w:bCs/>
          <w:i/>
          <w:iCs/>
          <w:sz w:val="24"/>
          <w:szCs w:val="24"/>
          <w:u w:val="single"/>
        </w:rPr>
        <w:t>The gold coast</w:t>
      </w:r>
      <w:r w:rsidRPr="007526CD">
        <w:rPr>
          <w:rFonts w:ascii="Times" w:eastAsia="Times New Roman" w:hAnsi="Times" w:cs="Times"/>
          <w:sz w:val="24"/>
          <w:szCs w:val="24"/>
        </w:rPr>
        <w:t xml:space="preserve"> by Nelson DeMille and </w:t>
      </w:r>
      <w:r w:rsidRPr="007526CD">
        <w:rPr>
          <w:rFonts w:ascii="Times" w:eastAsia="Times New Roman" w:hAnsi="Times" w:cs="Times"/>
          <w:b/>
          <w:bCs/>
          <w:i/>
          <w:iCs/>
          <w:sz w:val="24"/>
          <w:szCs w:val="24"/>
          <w:u w:val="single"/>
        </w:rPr>
        <w:t>No more lies</w:t>
      </w:r>
      <w:r w:rsidRPr="007526CD">
        <w:rPr>
          <w:rFonts w:ascii="Times" w:eastAsia="Times New Roman" w:hAnsi="Times" w:cs="Times"/>
          <w:sz w:val="24"/>
          <w:szCs w:val="24"/>
        </w:rPr>
        <w:t xml:space="preserve"> by Elle Gray.  We have the October editions of our magazines, including </w:t>
      </w:r>
      <w:r w:rsidRPr="007526CD">
        <w:rPr>
          <w:rFonts w:ascii="Times" w:eastAsia="Times New Roman" w:hAnsi="Times" w:cs="Times"/>
          <w:b/>
          <w:bCs/>
          <w:i/>
          <w:iCs/>
          <w:sz w:val="24"/>
          <w:szCs w:val="24"/>
          <w:u w:val="single"/>
        </w:rPr>
        <w:t>Antique Trader</w:t>
      </w:r>
      <w:r w:rsidRPr="007526CD">
        <w:rPr>
          <w:rFonts w:ascii="Times" w:eastAsia="Times New Roman" w:hAnsi="Times" w:cs="Times"/>
          <w:b/>
          <w:bCs/>
          <w:i/>
          <w:iCs/>
          <w:sz w:val="24"/>
          <w:szCs w:val="24"/>
        </w:rPr>
        <w:t>, </w:t>
      </w:r>
      <w:r w:rsidRPr="007526CD">
        <w:rPr>
          <w:rFonts w:ascii="Times" w:eastAsia="Times New Roman" w:hAnsi="Times" w:cs="Times"/>
          <w:b/>
          <w:bCs/>
          <w:i/>
          <w:iCs/>
          <w:sz w:val="24"/>
          <w:szCs w:val="24"/>
          <w:u w:val="single"/>
        </w:rPr>
        <w:t>Birds &amp; bloom</w:t>
      </w:r>
      <w:r w:rsidRPr="007526CD">
        <w:rPr>
          <w:rFonts w:ascii="Times" w:eastAsia="Times New Roman" w:hAnsi="Times" w:cs="Times"/>
          <w:b/>
          <w:bCs/>
          <w:i/>
          <w:iCs/>
          <w:sz w:val="24"/>
          <w:szCs w:val="24"/>
        </w:rPr>
        <w:t xml:space="preserve">,  </w:t>
      </w:r>
      <w:r w:rsidRPr="007526CD">
        <w:rPr>
          <w:rFonts w:ascii="Times" w:eastAsia="Times New Roman" w:hAnsi="Times" w:cs="Times"/>
          <w:b/>
          <w:bCs/>
          <w:i/>
          <w:iCs/>
          <w:sz w:val="24"/>
          <w:szCs w:val="24"/>
          <w:u w:val="single"/>
        </w:rPr>
        <w:t>Fine Homebuilding</w:t>
      </w:r>
      <w:r w:rsidRPr="007526CD">
        <w:rPr>
          <w:rFonts w:ascii="Times" w:eastAsia="Times New Roman" w:hAnsi="Times" w:cs="Times"/>
          <w:b/>
          <w:bCs/>
          <w:i/>
          <w:iCs/>
          <w:sz w:val="24"/>
          <w:szCs w:val="24"/>
        </w:rPr>
        <w:t xml:space="preserve">, </w:t>
      </w:r>
      <w:r w:rsidRPr="007526CD">
        <w:rPr>
          <w:rFonts w:ascii="Times" w:eastAsia="Times New Roman" w:hAnsi="Times" w:cs="Times"/>
          <w:b/>
          <w:bCs/>
          <w:i/>
          <w:iCs/>
          <w:sz w:val="24"/>
          <w:szCs w:val="24"/>
          <w:u w:val="single"/>
        </w:rPr>
        <w:t>Good Housekeeping</w:t>
      </w:r>
      <w:r w:rsidRPr="007526CD">
        <w:rPr>
          <w:rFonts w:ascii="Times" w:eastAsia="Times New Roman" w:hAnsi="Times" w:cs="Times"/>
          <w:sz w:val="24"/>
          <w:szCs w:val="24"/>
        </w:rPr>
        <w:t xml:space="preserve">, and </w:t>
      </w:r>
      <w:r w:rsidRPr="007526CD">
        <w:rPr>
          <w:rFonts w:ascii="Times" w:eastAsia="Times New Roman" w:hAnsi="Times" w:cs="Times"/>
          <w:b/>
          <w:bCs/>
          <w:i/>
          <w:iCs/>
          <w:sz w:val="24"/>
          <w:szCs w:val="24"/>
          <w:u w:val="single"/>
        </w:rPr>
        <w:t>HGTV magazine</w:t>
      </w:r>
      <w:r w:rsidRPr="007526CD">
        <w:rPr>
          <w:rFonts w:ascii="Times" w:eastAsia="Times New Roman" w:hAnsi="Times" w:cs="Times"/>
          <w:sz w:val="24"/>
          <w:szCs w:val="24"/>
        </w:rPr>
        <w:t>, to name just a few of our 60 subscriptions.  You can reserve these and more, online through our catalog at gilmanlibrary.org or pop on in and browse to see other new selections at 100 Main Street.  See you at the library!  </w:t>
      </w:r>
      <w:r w:rsidRPr="007526CD">
        <w:rPr>
          <w:rFonts w:ascii="Times" w:eastAsia="Times New Roman" w:hAnsi="Times" w:cs="Times"/>
          <w:b/>
          <w:bCs/>
          <w:sz w:val="24"/>
          <w:szCs w:val="24"/>
        </w:rPr>
        <w:t>  #480</w:t>
      </w:r>
    </w:p>
    <w:p w:rsidR="007A092A" w:rsidRPr="00FE0BC4" w:rsidRDefault="007A092A">
      <w:pPr>
        <w:rPr>
          <w:rFonts w:ascii="Times New Roman" w:hAnsi="Times New Roman" w:cs="Times New Roman"/>
          <w:b/>
          <w:sz w:val="24"/>
          <w:szCs w:val="24"/>
        </w:rPr>
      </w:pPr>
    </w:p>
    <w:sectPr w:rsidR="007A092A" w:rsidRPr="00FE0BC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00E6" w:rsidRDefault="00F800E6" w:rsidP="000F1D44">
      <w:pPr>
        <w:spacing w:after="0" w:line="240" w:lineRule="auto"/>
      </w:pPr>
      <w:r>
        <w:separator/>
      </w:r>
    </w:p>
  </w:endnote>
  <w:endnote w:type="continuationSeparator" w:id="0">
    <w:p w:rsidR="00F800E6" w:rsidRDefault="00F800E6" w:rsidP="000F1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00E6" w:rsidRDefault="00F800E6" w:rsidP="000F1D44">
      <w:pPr>
        <w:spacing w:after="0" w:line="240" w:lineRule="auto"/>
      </w:pPr>
      <w:r>
        <w:separator/>
      </w:r>
    </w:p>
  </w:footnote>
  <w:footnote w:type="continuationSeparator" w:id="0">
    <w:p w:rsidR="00F800E6" w:rsidRDefault="00F800E6" w:rsidP="000F1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D44" w:rsidRDefault="000F1D44" w:rsidP="000F1D44">
    <w:pPr>
      <w:spacing w:after="0" w:line="240" w:lineRule="auto"/>
      <w:rPr>
        <w:rFonts w:ascii="Times New Roman" w:eastAsia="Times New Roman" w:hAnsi="Times New Roman" w:cs="Times New Roman"/>
        <w:sz w:val="20"/>
        <w:szCs w:val="20"/>
      </w:rPr>
    </w:pPr>
    <w:r w:rsidRPr="000F1D44">
      <w:rPr>
        <w:rFonts w:ascii="Times New Roman" w:eastAsia="Times New Roman" w:hAnsi="Times New Roman" w:cs="Times New Roman"/>
        <w:b/>
        <w:bCs/>
        <w:sz w:val="20"/>
        <w:szCs w:val="20"/>
      </w:rPr>
      <w:t>TO: JOSH SPAULDING</w:t>
    </w:r>
    <w:r w:rsidRPr="000F1D44">
      <w:rPr>
        <w:rFonts w:ascii="Times New Roman" w:eastAsia="Times New Roman" w:hAnsi="Times New Roman" w:cs="Times New Roman"/>
        <w:b/>
        <w:bCs/>
        <w:color w:val="000000" w:themeColor="text1"/>
        <w:sz w:val="20"/>
        <w:szCs w:val="20"/>
      </w:rPr>
      <w:t xml:space="preserve">, </w:t>
    </w:r>
    <w:r w:rsidRPr="000F1D44">
      <w:rPr>
        <w:rFonts w:ascii="Times New Roman" w:eastAsia="Times New Roman" w:hAnsi="Times New Roman" w:cs="Times New Roman"/>
        <w:b/>
        <w:bCs/>
        <w:color w:val="000000" w:themeColor="text1"/>
        <w:sz w:val="20"/>
        <w:szCs w:val="20"/>
        <w:u w:val="single"/>
      </w:rPr>
      <w:t>josh@salmonpress.news</w:t>
    </w:r>
    <w:r w:rsidRPr="000F1D44">
      <w:rPr>
        <w:rFonts w:ascii="Times New Roman" w:eastAsia="Times New Roman" w:hAnsi="Times New Roman" w:cs="Times New Roman"/>
        <w:b/>
        <w:bCs/>
        <w:color w:val="000000" w:themeColor="text1"/>
        <w:sz w:val="20"/>
        <w:szCs w:val="20"/>
      </w:rPr>
      <w:t xml:space="preserve">                                                                         </w:t>
    </w:r>
  </w:p>
  <w:p w:rsidR="000F1D44" w:rsidRDefault="000F1D44" w:rsidP="000F1D44">
    <w:pPr>
      <w:spacing w:after="0" w:line="240" w:lineRule="auto"/>
      <w:rPr>
        <w:rFonts w:ascii="Times New Roman" w:eastAsia="Times New Roman" w:hAnsi="Times New Roman" w:cs="Times New Roman"/>
        <w:sz w:val="20"/>
        <w:szCs w:val="20"/>
      </w:rPr>
    </w:pPr>
    <w:r w:rsidRPr="000F1D44">
      <w:rPr>
        <w:rFonts w:ascii="Times New Roman" w:eastAsia="Times New Roman" w:hAnsi="Times New Roman" w:cs="Times New Roman"/>
        <w:b/>
        <w:bCs/>
        <w:sz w:val="20"/>
        <w:szCs w:val="20"/>
      </w:rPr>
      <w:t>DATE:   09/</w:t>
    </w:r>
    <w:r w:rsidR="00B206CF">
      <w:rPr>
        <w:rFonts w:ascii="Times New Roman" w:eastAsia="Times New Roman" w:hAnsi="Times New Roman" w:cs="Times New Roman"/>
        <w:b/>
        <w:bCs/>
        <w:sz w:val="20"/>
        <w:szCs w:val="20"/>
      </w:rPr>
      <w:t>22</w:t>
    </w:r>
    <w:r w:rsidRPr="000F1D44">
      <w:rPr>
        <w:rFonts w:ascii="Times New Roman" w:eastAsia="Times New Roman" w:hAnsi="Times New Roman" w:cs="Times New Roman"/>
        <w:b/>
        <w:bCs/>
        <w:sz w:val="20"/>
        <w:szCs w:val="20"/>
      </w:rPr>
      <w:t>/2022</w:t>
    </w:r>
  </w:p>
  <w:p w:rsidR="000F1D44" w:rsidRDefault="000F1D44" w:rsidP="000F1D44">
    <w:pPr>
      <w:spacing w:after="0" w:line="240" w:lineRule="auto"/>
      <w:rPr>
        <w:rFonts w:ascii="Times New Roman" w:eastAsia="Times New Roman" w:hAnsi="Times New Roman" w:cs="Times New Roman"/>
        <w:sz w:val="20"/>
        <w:szCs w:val="20"/>
      </w:rPr>
    </w:pPr>
    <w:r w:rsidRPr="000F1D44">
      <w:rPr>
        <w:rFonts w:ascii="Times New Roman" w:eastAsia="Times New Roman" w:hAnsi="Times New Roman" w:cs="Times New Roman"/>
        <w:b/>
        <w:bCs/>
        <w:sz w:val="20"/>
        <w:szCs w:val="20"/>
      </w:rPr>
      <w:t>FOR:  the 09/2</w:t>
    </w:r>
    <w:r w:rsidR="00192C40">
      <w:rPr>
        <w:rFonts w:ascii="Times New Roman" w:eastAsia="Times New Roman" w:hAnsi="Times New Roman" w:cs="Times New Roman"/>
        <w:b/>
        <w:bCs/>
        <w:sz w:val="20"/>
        <w:szCs w:val="20"/>
      </w:rPr>
      <w:t>9</w:t>
    </w:r>
    <w:r w:rsidRPr="000F1D44">
      <w:rPr>
        <w:rFonts w:ascii="Times New Roman" w:eastAsia="Times New Roman" w:hAnsi="Times New Roman" w:cs="Times New Roman"/>
        <w:b/>
        <w:bCs/>
        <w:sz w:val="20"/>
        <w:szCs w:val="20"/>
      </w:rPr>
      <w:t>/2022 edition of THE BAYSIDER – The Reading Room at Gilman Library</w:t>
    </w:r>
  </w:p>
  <w:p w:rsidR="000F1D44" w:rsidRDefault="000F1D44" w:rsidP="000F1D44">
    <w:pPr>
      <w:spacing w:after="0" w:line="240" w:lineRule="auto"/>
      <w:rPr>
        <w:rFonts w:ascii="Times New Roman" w:eastAsia="Times New Roman" w:hAnsi="Times New Roman" w:cs="Times New Roman"/>
        <w:sz w:val="20"/>
        <w:szCs w:val="20"/>
      </w:rPr>
    </w:pPr>
    <w:r w:rsidRPr="000F1D44">
      <w:rPr>
        <w:rFonts w:ascii="Times New Roman" w:eastAsia="Times New Roman" w:hAnsi="Times New Roman" w:cs="Times New Roman"/>
        <w:b/>
        <w:bCs/>
        <w:sz w:val="20"/>
        <w:szCs w:val="20"/>
      </w:rPr>
      <w:t>CONTACT: Roza Benoit, Web Librarian, Gilman Library, 100 Main Street, Alton, NH, {MAIL TO: PO Box 960, ALTON, NH  03809-0960} phone: 603-875-2550 email: rozabenoit@gilmanlibrary.org</w:t>
    </w:r>
  </w:p>
  <w:p w:rsidR="000F1D44" w:rsidRDefault="000F1D44" w:rsidP="000F1D44">
    <w:pPr>
      <w:spacing w:after="0" w:line="240" w:lineRule="auto"/>
      <w:rPr>
        <w:rFonts w:ascii="Times New Roman" w:eastAsia="Times New Roman" w:hAnsi="Times New Roman" w:cs="Times New Roman"/>
        <w:b/>
        <w:bCs/>
        <w:color w:val="000000" w:themeColor="text1"/>
        <w:sz w:val="20"/>
        <w:szCs w:val="20"/>
      </w:rPr>
    </w:pPr>
  </w:p>
  <w:p w:rsidR="000F1D44" w:rsidRDefault="000F1D44" w:rsidP="000F1D44">
    <w:pPr>
      <w:spacing w:after="0" w:line="240" w:lineRule="auto"/>
      <w:rPr>
        <w:rFonts w:ascii="Times New Roman" w:eastAsia="Times New Roman" w:hAnsi="Times New Roman" w:cs="Times New Roman"/>
        <w:b/>
        <w:bCs/>
        <w:color w:val="000000" w:themeColor="text1"/>
        <w:sz w:val="20"/>
        <w:szCs w:val="20"/>
      </w:rPr>
    </w:pPr>
    <w:r w:rsidRPr="000F1D44">
      <w:rPr>
        <w:rFonts w:ascii="Times New Roman" w:eastAsia="Times New Roman" w:hAnsi="Times New Roman" w:cs="Times New Roman"/>
        <w:b/>
        <w:bCs/>
        <w:color w:val="000000" w:themeColor="text1"/>
        <w:sz w:val="20"/>
        <w:szCs w:val="20"/>
      </w:rPr>
      <w:t xml:space="preserve">ATTACHMENTS                                                              </w:t>
    </w:r>
  </w:p>
  <w:p w:rsidR="000F1D44" w:rsidRDefault="000F1D44" w:rsidP="000F1D44">
    <w:pPr>
      <w:spacing w:after="0" w:line="240" w:lineRule="auto"/>
    </w:pPr>
    <w:r>
      <w:rPr>
        <w:rFonts w:ascii="Times New Roman" w:eastAsia="Times New Roman" w:hAnsi="Times New Roman" w:cs="Times New Roman"/>
        <w:sz w:val="20"/>
        <w:szCs w:val="20"/>
      </w:rPr>
      <w:t>0</w:t>
    </w:r>
    <w:r w:rsidRPr="000F1D44">
      <w:rPr>
        <w:rFonts w:ascii="Times New Roman" w:eastAsia="Times New Roman" w:hAnsi="Times New Roman" w:cs="Times New Roman"/>
        <w:b/>
        <w:bCs/>
        <w:sz w:val="20"/>
        <w:szCs w:val="20"/>
      </w:rPr>
      <w:t>9.2</w:t>
    </w:r>
    <w:r w:rsidR="00192C40">
      <w:rPr>
        <w:rFonts w:ascii="Times New Roman" w:eastAsia="Times New Roman" w:hAnsi="Times New Roman" w:cs="Times New Roman"/>
        <w:b/>
        <w:bCs/>
        <w:sz w:val="20"/>
        <w:szCs w:val="20"/>
      </w:rPr>
      <w:t>9</w:t>
    </w:r>
    <w:r w:rsidRPr="000F1D44">
      <w:rPr>
        <w:rFonts w:ascii="Times New Roman" w:eastAsia="Times New Roman" w:hAnsi="Times New Roman" w:cs="Times New Roman"/>
        <w:b/>
        <w:bCs/>
        <w:sz w:val="20"/>
        <w:szCs w:val="20"/>
      </w:rPr>
      <w:t>.2022 THE READING ROOM AT GILMAN LIBRARY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D44"/>
    <w:rsid w:val="000E358F"/>
    <w:rsid w:val="000F1D44"/>
    <w:rsid w:val="00140520"/>
    <w:rsid w:val="00192C40"/>
    <w:rsid w:val="0029586F"/>
    <w:rsid w:val="002C7DF5"/>
    <w:rsid w:val="003A0DBB"/>
    <w:rsid w:val="00497552"/>
    <w:rsid w:val="004A6AD4"/>
    <w:rsid w:val="007526CD"/>
    <w:rsid w:val="007A092A"/>
    <w:rsid w:val="008965D6"/>
    <w:rsid w:val="00956B85"/>
    <w:rsid w:val="00996F69"/>
    <w:rsid w:val="00B206CF"/>
    <w:rsid w:val="00D02910"/>
    <w:rsid w:val="00E201A2"/>
    <w:rsid w:val="00E951BA"/>
    <w:rsid w:val="00F63D44"/>
    <w:rsid w:val="00F800E6"/>
    <w:rsid w:val="00FB6072"/>
    <w:rsid w:val="00FE0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BC4DE"/>
  <w15:chartTrackingRefBased/>
  <w15:docId w15:val="{C25DBA85-B4B0-48BC-B3F0-89D8C1E33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F1D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D44"/>
    <w:rPr>
      <w:rFonts w:ascii="Times New Roman" w:eastAsia="Times New Roman" w:hAnsi="Times New Roman" w:cs="Times New Roman"/>
      <w:b/>
      <w:bCs/>
      <w:kern w:val="36"/>
      <w:sz w:val="48"/>
      <w:szCs w:val="48"/>
    </w:rPr>
  </w:style>
  <w:style w:type="paragraph" w:customStyle="1" w:styleId="ydp96c33183msonormal">
    <w:name w:val="ydp96c33183msonormal"/>
    <w:basedOn w:val="Normal"/>
    <w:rsid w:val="000F1D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9c148b6cmsonormal">
    <w:name w:val="ydp9c148b6cmsonormal"/>
    <w:basedOn w:val="Normal"/>
    <w:rsid w:val="000F1D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38bacc69msonormal">
    <w:name w:val="ydp38bacc69msonormal"/>
    <w:basedOn w:val="Normal"/>
    <w:rsid w:val="000F1D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F1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44"/>
  </w:style>
  <w:style w:type="paragraph" w:styleId="Footer">
    <w:name w:val="footer"/>
    <w:basedOn w:val="Normal"/>
    <w:link w:val="FooterChar"/>
    <w:uiPriority w:val="99"/>
    <w:unhideWhenUsed/>
    <w:rsid w:val="000F1D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44"/>
  </w:style>
  <w:style w:type="character" w:styleId="Hyperlink">
    <w:name w:val="Hyperlink"/>
    <w:basedOn w:val="DefaultParagraphFont"/>
    <w:uiPriority w:val="99"/>
    <w:unhideWhenUsed/>
    <w:rsid w:val="000F1D44"/>
    <w:rPr>
      <w:color w:val="0563C1" w:themeColor="hyperlink"/>
      <w:u w:val="single"/>
    </w:rPr>
  </w:style>
  <w:style w:type="character" w:styleId="UnresolvedMention">
    <w:name w:val="Unresolved Mention"/>
    <w:basedOn w:val="DefaultParagraphFont"/>
    <w:uiPriority w:val="99"/>
    <w:semiHidden/>
    <w:unhideWhenUsed/>
    <w:rsid w:val="000F1D44"/>
    <w:rPr>
      <w:color w:val="605E5C"/>
      <w:shd w:val="clear" w:color="auto" w:fill="E1DFDD"/>
    </w:rPr>
  </w:style>
  <w:style w:type="paragraph" w:styleId="NormalWeb">
    <w:name w:val="Normal (Web)"/>
    <w:basedOn w:val="Normal"/>
    <w:uiPriority w:val="99"/>
    <w:unhideWhenUsed/>
    <w:rsid w:val="002958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200416f0msonormal">
    <w:name w:val="ydp200416f0msonormal"/>
    <w:basedOn w:val="Normal"/>
    <w:rsid w:val="007526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838289">
      <w:bodyDiv w:val="1"/>
      <w:marLeft w:val="0"/>
      <w:marRight w:val="0"/>
      <w:marTop w:val="0"/>
      <w:marBottom w:val="0"/>
      <w:divBdr>
        <w:top w:val="none" w:sz="0" w:space="0" w:color="auto"/>
        <w:left w:val="none" w:sz="0" w:space="0" w:color="auto"/>
        <w:bottom w:val="none" w:sz="0" w:space="0" w:color="auto"/>
        <w:right w:val="none" w:sz="0" w:space="0" w:color="auto"/>
      </w:divBdr>
      <w:divsChild>
        <w:div w:id="527259743">
          <w:marLeft w:val="0"/>
          <w:marRight w:val="0"/>
          <w:marTop w:val="0"/>
          <w:marBottom w:val="0"/>
          <w:divBdr>
            <w:top w:val="none" w:sz="0" w:space="0" w:color="auto"/>
            <w:left w:val="none" w:sz="0" w:space="0" w:color="auto"/>
            <w:bottom w:val="none" w:sz="0" w:space="0" w:color="auto"/>
            <w:right w:val="none" w:sz="0" w:space="0" w:color="auto"/>
          </w:divBdr>
          <w:divsChild>
            <w:div w:id="892737959">
              <w:marLeft w:val="0"/>
              <w:marRight w:val="0"/>
              <w:marTop w:val="0"/>
              <w:marBottom w:val="0"/>
              <w:divBdr>
                <w:top w:val="none" w:sz="0" w:space="0" w:color="auto"/>
                <w:left w:val="none" w:sz="0" w:space="0" w:color="auto"/>
                <w:bottom w:val="none" w:sz="0" w:space="0" w:color="auto"/>
                <w:right w:val="none" w:sz="0" w:space="0" w:color="auto"/>
              </w:divBdr>
              <w:divsChild>
                <w:div w:id="12662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21828">
          <w:marLeft w:val="0"/>
          <w:marRight w:val="0"/>
          <w:marTop w:val="0"/>
          <w:marBottom w:val="0"/>
          <w:divBdr>
            <w:top w:val="none" w:sz="0" w:space="0" w:color="auto"/>
            <w:left w:val="none" w:sz="0" w:space="0" w:color="auto"/>
            <w:bottom w:val="none" w:sz="0" w:space="0" w:color="auto"/>
            <w:right w:val="none" w:sz="0" w:space="0" w:color="auto"/>
          </w:divBdr>
        </w:div>
      </w:divsChild>
    </w:div>
    <w:div w:id="1381829830">
      <w:bodyDiv w:val="1"/>
      <w:marLeft w:val="0"/>
      <w:marRight w:val="0"/>
      <w:marTop w:val="0"/>
      <w:marBottom w:val="0"/>
      <w:divBdr>
        <w:top w:val="none" w:sz="0" w:space="0" w:color="auto"/>
        <w:left w:val="none" w:sz="0" w:space="0" w:color="auto"/>
        <w:bottom w:val="none" w:sz="0" w:space="0" w:color="auto"/>
        <w:right w:val="none" w:sz="0" w:space="0" w:color="auto"/>
      </w:divBdr>
      <w:divsChild>
        <w:div w:id="1475369088">
          <w:marLeft w:val="0"/>
          <w:marRight w:val="0"/>
          <w:marTop w:val="0"/>
          <w:marBottom w:val="0"/>
          <w:divBdr>
            <w:top w:val="none" w:sz="0" w:space="0" w:color="auto"/>
            <w:left w:val="none" w:sz="0" w:space="0" w:color="auto"/>
            <w:bottom w:val="none" w:sz="0" w:space="0" w:color="auto"/>
            <w:right w:val="none" w:sz="0" w:space="0" w:color="auto"/>
          </w:divBdr>
        </w:div>
      </w:divsChild>
    </w:div>
    <w:div w:id="202316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dc:creator>
  <cp:keywords/>
  <dc:description/>
  <cp:lastModifiedBy>Holly</cp:lastModifiedBy>
  <cp:revision>2</cp:revision>
  <cp:lastPrinted>2022-09-22T21:12:00Z</cp:lastPrinted>
  <dcterms:created xsi:type="dcterms:W3CDTF">2022-09-22T21:37:00Z</dcterms:created>
  <dcterms:modified xsi:type="dcterms:W3CDTF">2022-09-22T21:37:00Z</dcterms:modified>
</cp:coreProperties>
</file>