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3C6" w:rsidRDefault="007F53C6" w:rsidP="007F53C6">
      <w:r>
        <w:t xml:space="preserve">Gilman Library Trustees Meeting         </w:t>
      </w:r>
      <w:r w:rsidR="006E07A7">
        <w:t>August 2</w:t>
      </w:r>
      <w:r>
        <w:t>, 2022       Agenda</w:t>
      </w:r>
    </w:p>
    <w:p w:rsidR="007F53C6" w:rsidRDefault="007F53C6" w:rsidP="007F53C6">
      <w:r>
        <w:rPr>
          <w:b/>
        </w:rPr>
        <w:t xml:space="preserve">Minutes </w:t>
      </w:r>
      <w:r>
        <w:t>– June 7, 2022 minutes. No meeting on July 5, 2022 due to no quorum.</w:t>
      </w:r>
    </w:p>
    <w:p w:rsidR="007F53C6" w:rsidRDefault="007F53C6" w:rsidP="007F53C6">
      <w:r>
        <w:t xml:space="preserve">Guest – Ryan Heath/Town Administrator, Scott </w:t>
      </w:r>
      <w:proofErr w:type="spellStart"/>
      <w:r>
        <w:t>Kinmond</w:t>
      </w:r>
      <w:proofErr w:type="spellEnd"/>
      <w:r>
        <w:t>/Public Works Director</w:t>
      </w:r>
    </w:p>
    <w:p w:rsidR="007F53C6" w:rsidRDefault="007F53C6" w:rsidP="007F53C6">
      <w:r>
        <w:rPr>
          <w:b/>
        </w:rPr>
        <w:t>Treasurer’s Report</w:t>
      </w:r>
      <w:r>
        <w:t xml:space="preserve"> (Balance as of </w:t>
      </w:r>
      <w:r w:rsidR="002F02CD">
        <w:t>June 30</w:t>
      </w:r>
      <w:r>
        <w:t>, 2022. Ju</w:t>
      </w:r>
      <w:r w:rsidR="002F02CD">
        <w:t>ly</w:t>
      </w:r>
      <w:r>
        <w:t xml:space="preserve"> 2022 statements pending)</w:t>
      </w:r>
    </w:p>
    <w:p w:rsidR="007F53C6" w:rsidRDefault="007F53C6" w:rsidP="007F53C6">
      <w:pPr>
        <w:pStyle w:val="NoSpacing"/>
      </w:pPr>
      <w:r>
        <w:t>General Checking - $45,</w:t>
      </w:r>
      <w:r w:rsidR="002F02CD">
        <w:t>795.12</w:t>
      </w:r>
    </w:p>
    <w:p w:rsidR="007F53C6" w:rsidRDefault="007F53C6" w:rsidP="007F53C6">
      <w:pPr>
        <w:pStyle w:val="NoSpacing"/>
        <w:rPr>
          <w:b/>
        </w:rPr>
      </w:pPr>
      <w:r>
        <w:t>Money Market (Profile Fund 1) - $93,7</w:t>
      </w:r>
      <w:r w:rsidR="002F02CD">
        <w:t>18.84</w:t>
      </w:r>
    </w:p>
    <w:p w:rsidR="007F53C6" w:rsidRDefault="007F53C6" w:rsidP="007F53C6">
      <w:pPr>
        <w:pStyle w:val="NoSpacing"/>
      </w:pPr>
      <w:r>
        <w:t>Nancy Jordan Memorial Fund - $1,360.2</w:t>
      </w:r>
      <w:r w:rsidR="002F02CD">
        <w:t>7</w:t>
      </w:r>
    </w:p>
    <w:p w:rsidR="007F53C6" w:rsidRDefault="007F53C6" w:rsidP="007F53C6">
      <w:r>
        <w:rPr>
          <w:b/>
        </w:rPr>
        <w:t>Other Funds</w:t>
      </w:r>
      <w:r>
        <w:t xml:space="preserve"> – Funds held by Town of Alton (as of December 31, 2021) - Capitol Reserve Fund for Library Building Improvements - $70.59 (as of December 31, 2020, report pending), Eveline L. Palmer Trust Fund for library books (Interest to spend) - $2,840.36. Oliver J.M. Gilman for library books (Interest to spend) - $9,091.49, Annie A Wheeler by Agnus Thompson for the library (Interest to spend) - $16,582.09. Calvert Fund for maintenance and repair (principal and interest to spend) $921.51.</w:t>
      </w:r>
    </w:p>
    <w:p w:rsidR="007F53C6" w:rsidRPr="006410F9" w:rsidRDefault="007F53C6" w:rsidP="007F53C6">
      <w:pPr>
        <w:rPr>
          <w:b/>
        </w:rPr>
      </w:pPr>
      <w:r w:rsidRPr="000A78FF">
        <w:rPr>
          <w:b/>
        </w:rPr>
        <w:t>Deposit</w:t>
      </w:r>
      <w:r>
        <w:rPr>
          <w:b/>
        </w:rPr>
        <w:t xml:space="preserve"> Income</w:t>
      </w:r>
      <w:r w:rsidRPr="000A78FF">
        <w:rPr>
          <w:b/>
        </w:rPr>
        <w:t xml:space="preserve"> Activity</w:t>
      </w:r>
      <w:r>
        <w:rPr>
          <w:b/>
        </w:rPr>
        <w:t>/acceptance of funds</w:t>
      </w:r>
      <w:r w:rsidRPr="000A78FF">
        <w:rPr>
          <w:b/>
        </w:rPr>
        <w:t xml:space="preserve"> </w:t>
      </w:r>
      <w:r>
        <w:rPr>
          <w:b/>
        </w:rPr>
        <w:t xml:space="preserve">– </w:t>
      </w:r>
    </w:p>
    <w:p w:rsidR="006E07A7" w:rsidRDefault="007F53C6" w:rsidP="007F53C6">
      <w:r w:rsidRPr="00B7135B">
        <w:t>To Checking</w:t>
      </w:r>
      <w:r>
        <w:rPr>
          <w:b/>
        </w:rPr>
        <w:t xml:space="preserve"> -</w:t>
      </w:r>
      <w:r>
        <w:t>Total for May 22, 2022 thru June 25, 2022 – $1,035.78 as indicated below.</w:t>
      </w:r>
    </w:p>
    <w:p w:rsidR="007F53C6" w:rsidRDefault="007F53C6" w:rsidP="007F53C6">
      <w:r>
        <w:t>(Deposited June 28, 2022, Reflected on June 2022 statements)</w:t>
      </w:r>
    </w:p>
    <w:p w:rsidR="007F53C6" w:rsidRDefault="007F53C6" w:rsidP="007F53C6">
      <w:pPr>
        <w:pStyle w:val="NoSpacing"/>
      </w:pPr>
      <w:r>
        <w:t>Copies - $55.70</w:t>
      </w:r>
    </w:p>
    <w:p w:rsidR="007F53C6" w:rsidRDefault="007F53C6" w:rsidP="007F53C6">
      <w:pPr>
        <w:pStyle w:val="NoSpacing"/>
      </w:pPr>
      <w:r>
        <w:t>Fax - $28.00</w:t>
      </w:r>
    </w:p>
    <w:p w:rsidR="007F53C6" w:rsidRDefault="007F53C6" w:rsidP="007F53C6">
      <w:pPr>
        <w:pStyle w:val="NoSpacing"/>
      </w:pPr>
      <w:r>
        <w:t>Coffee - $4.50</w:t>
      </w:r>
    </w:p>
    <w:p w:rsidR="007F53C6" w:rsidRDefault="007F53C6" w:rsidP="007F53C6">
      <w:pPr>
        <w:pStyle w:val="NoSpacing"/>
      </w:pPr>
      <w:r>
        <w:t>Membership - $40.00</w:t>
      </w:r>
    </w:p>
    <w:p w:rsidR="007F53C6" w:rsidRDefault="007F53C6" w:rsidP="007F53C6">
      <w:pPr>
        <w:pStyle w:val="NoSpacing"/>
      </w:pPr>
      <w:r>
        <w:t>Maps - $3.75</w:t>
      </w:r>
    </w:p>
    <w:p w:rsidR="007F53C6" w:rsidRDefault="007F53C6" w:rsidP="007F53C6">
      <w:pPr>
        <w:pStyle w:val="NoSpacing"/>
      </w:pPr>
      <w:proofErr w:type="spellStart"/>
      <w:r>
        <w:t>Consc</w:t>
      </w:r>
      <w:proofErr w:type="spellEnd"/>
      <w:r>
        <w:t>. / Donation Jar - $57.45</w:t>
      </w:r>
    </w:p>
    <w:p w:rsidR="007F53C6" w:rsidRDefault="007F53C6" w:rsidP="007F53C6">
      <w:pPr>
        <w:pStyle w:val="NoSpacing"/>
      </w:pPr>
      <w:r>
        <w:t>Movie program donation – $6.00</w:t>
      </w:r>
    </w:p>
    <w:p w:rsidR="007F53C6" w:rsidRDefault="007F53C6" w:rsidP="007F53C6">
      <w:pPr>
        <w:pStyle w:val="NoSpacing"/>
      </w:pPr>
      <w:r>
        <w:t>Town of Alton - $840.38</w:t>
      </w:r>
    </w:p>
    <w:p w:rsidR="007F53C6" w:rsidRDefault="007F53C6" w:rsidP="007F53C6">
      <w:pPr>
        <w:pStyle w:val="NoSpacing"/>
      </w:pPr>
    </w:p>
    <w:p w:rsidR="007F53C6" w:rsidRDefault="007F53C6" w:rsidP="007F53C6">
      <w:pPr>
        <w:pStyle w:val="NoSpacing"/>
      </w:pPr>
      <w:r>
        <w:t>To Checking – Total for June 26, 2022 thru July 23, 2022 - $203.39</w:t>
      </w:r>
      <w:r w:rsidR="006E07A7">
        <w:t xml:space="preserve"> as indicated below.</w:t>
      </w:r>
    </w:p>
    <w:p w:rsidR="007F53C6" w:rsidRDefault="007F53C6" w:rsidP="007F53C6">
      <w:pPr>
        <w:pStyle w:val="NoSpacing"/>
      </w:pPr>
      <w:r>
        <w:t>(Deposited 7/27/2022, Reflected on July 2022 statements)</w:t>
      </w:r>
    </w:p>
    <w:p w:rsidR="006E07A7" w:rsidRDefault="006E07A7" w:rsidP="007F53C6">
      <w:pPr>
        <w:pStyle w:val="NoSpacing"/>
      </w:pPr>
    </w:p>
    <w:p w:rsidR="006E07A7" w:rsidRDefault="006E07A7" w:rsidP="007F53C6">
      <w:pPr>
        <w:pStyle w:val="NoSpacing"/>
      </w:pPr>
      <w:r>
        <w:t>Copies -$46.55</w:t>
      </w:r>
    </w:p>
    <w:p w:rsidR="006E07A7" w:rsidRDefault="006E07A7" w:rsidP="007F53C6">
      <w:pPr>
        <w:pStyle w:val="NoSpacing"/>
      </w:pPr>
      <w:r>
        <w:t>Fax - $49.00</w:t>
      </w:r>
    </w:p>
    <w:p w:rsidR="006E07A7" w:rsidRDefault="006E07A7" w:rsidP="007F53C6">
      <w:pPr>
        <w:pStyle w:val="NoSpacing"/>
      </w:pPr>
      <w:proofErr w:type="spellStart"/>
      <w:r>
        <w:t>Consc</w:t>
      </w:r>
      <w:proofErr w:type="spellEnd"/>
      <w:r>
        <w:t>. / Donation Jar – $52.59</w:t>
      </w:r>
    </w:p>
    <w:p w:rsidR="006E07A7" w:rsidRDefault="006E07A7" w:rsidP="007F53C6">
      <w:pPr>
        <w:pStyle w:val="NoSpacing"/>
      </w:pPr>
      <w:r>
        <w:t>Membership - $20.00</w:t>
      </w:r>
    </w:p>
    <w:p w:rsidR="006E07A7" w:rsidRDefault="006E07A7" w:rsidP="007F53C6">
      <w:pPr>
        <w:pStyle w:val="NoSpacing"/>
      </w:pPr>
      <w:r>
        <w:t>Movie Program Donation - $4.00</w:t>
      </w:r>
    </w:p>
    <w:p w:rsidR="006E07A7" w:rsidRDefault="006E07A7" w:rsidP="007F53C6">
      <w:pPr>
        <w:pStyle w:val="NoSpacing"/>
      </w:pPr>
      <w:r>
        <w:t>Computer - $1.00</w:t>
      </w:r>
    </w:p>
    <w:p w:rsidR="006E07A7" w:rsidRDefault="006E07A7" w:rsidP="007F53C6">
      <w:pPr>
        <w:pStyle w:val="NoSpacing"/>
      </w:pPr>
      <w:r>
        <w:t>Maps - $2.25</w:t>
      </w:r>
    </w:p>
    <w:p w:rsidR="006E07A7" w:rsidRDefault="006E07A7" w:rsidP="007F53C6">
      <w:pPr>
        <w:pStyle w:val="NoSpacing"/>
      </w:pPr>
      <w:r>
        <w:t>Hannaford Donation - $28.00</w:t>
      </w:r>
    </w:p>
    <w:p w:rsidR="007F53C6" w:rsidRDefault="007F53C6" w:rsidP="007F53C6">
      <w:pPr>
        <w:pStyle w:val="NoSpacing"/>
      </w:pPr>
    </w:p>
    <w:p w:rsidR="007F53C6" w:rsidRPr="009C3DDC" w:rsidRDefault="007F53C6" w:rsidP="007F53C6">
      <w:pPr>
        <w:pStyle w:val="NoSpacing"/>
        <w:rPr>
          <w:b/>
        </w:rPr>
      </w:pPr>
      <w:r w:rsidRPr="009C3DDC">
        <w:rPr>
          <w:b/>
        </w:rPr>
        <w:t xml:space="preserve">Yearly, </w:t>
      </w:r>
      <w:r>
        <w:rPr>
          <w:b/>
        </w:rPr>
        <w:t>income totals January 1, 2022</w:t>
      </w:r>
      <w:r w:rsidRPr="009C3DDC">
        <w:rPr>
          <w:b/>
        </w:rPr>
        <w:t xml:space="preserve"> thru </w:t>
      </w:r>
      <w:r>
        <w:rPr>
          <w:b/>
        </w:rPr>
        <w:t>Ju</w:t>
      </w:r>
      <w:r w:rsidR="006E07A7">
        <w:rPr>
          <w:b/>
        </w:rPr>
        <w:t>ly 23</w:t>
      </w:r>
      <w:r>
        <w:rPr>
          <w:b/>
        </w:rPr>
        <w:t>, 2022</w:t>
      </w:r>
    </w:p>
    <w:p w:rsidR="007F53C6" w:rsidRDefault="007F53C6" w:rsidP="007F53C6">
      <w:pPr>
        <w:pStyle w:val="NoSpacing"/>
      </w:pPr>
      <w:r>
        <w:t>Library generated funds (donations, etc.) – $1,</w:t>
      </w:r>
      <w:r w:rsidR="006E07A7">
        <w:t>246.43</w:t>
      </w:r>
      <w:r>
        <w:t xml:space="preserve"> (to General Checking)</w:t>
      </w:r>
    </w:p>
    <w:p w:rsidR="007F53C6" w:rsidRDefault="007F53C6" w:rsidP="007F53C6">
      <w:pPr>
        <w:pStyle w:val="NoSpacing"/>
      </w:pPr>
      <w:r>
        <w:t>Trust Funds held by Library – $26,406.08 (to Money Market/Profile 1)</w:t>
      </w:r>
    </w:p>
    <w:p w:rsidR="007F53C6" w:rsidRDefault="007F53C6" w:rsidP="007F53C6">
      <w:pPr>
        <w:pStyle w:val="NoSpacing"/>
      </w:pPr>
      <w:r>
        <w:t>Town of Alton reimbursement – $3,113.03 (to General Checking)</w:t>
      </w:r>
    </w:p>
    <w:p w:rsidR="007F53C6" w:rsidRDefault="007F53C6" w:rsidP="007F53C6">
      <w:pPr>
        <w:pStyle w:val="NoSpacing"/>
      </w:pPr>
      <w:r>
        <w:t>Friends of the Library - $00.00 (to General Checking)</w:t>
      </w:r>
    </w:p>
    <w:p w:rsidR="007F53C6" w:rsidRDefault="007F53C6" w:rsidP="007F53C6">
      <w:pPr>
        <w:pStyle w:val="NoSpacing"/>
      </w:pPr>
      <w:r>
        <w:t>Trust Funds Held by the Town - $00.00</w:t>
      </w:r>
    </w:p>
    <w:p w:rsidR="007F53C6" w:rsidRDefault="007F53C6" w:rsidP="007F53C6">
      <w:pPr>
        <w:pStyle w:val="NoSpacing"/>
      </w:pPr>
    </w:p>
    <w:p w:rsidR="003216E2" w:rsidRPr="0049466F" w:rsidRDefault="007F53C6" w:rsidP="0049466F">
      <w:pPr>
        <w:pStyle w:val="NoSpacing"/>
        <w:rPr>
          <w:rFonts w:eastAsia="Calibri" w:cstheme="minorHAnsi"/>
          <w:b/>
        </w:rPr>
      </w:pPr>
      <w:r>
        <w:rPr>
          <w:rFonts w:eastAsia="Calibri" w:cstheme="minorHAnsi"/>
          <w:b/>
        </w:rPr>
        <w:t>Old Business</w:t>
      </w:r>
    </w:p>
    <w:p w:rsidR="007F53C6" w:rsidRDefault="007F53C6" w:rsidP="007F53C6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Masonry work</w:t>
      </w:r>
      <w:r w:rsidR="003216E2">
        <w:rPr>
          <w:rFonts w:eastAsia="Calibri" w:cstheme="minorHAnsi"/>
        </w:rPr>
        <w:t>/gutters</w:t>
      </w:r>
    </w:p>
    <w:p w:rsidR="006256D1" w:rsidRDefault="006256D1" w:rsidP="007F53C6">
      <w:pPr>
        <w:pStyle w:val="NoSpacing"/>
        <w:rPr>
          <w:rFonts w:eastAsia="Calibri" w:cstheme="minorHAnsi"/>
        </w:rPr>
      </w:pPr>
      <w:proofErr w:type="spellStart"/>
      <w:r>
        <w:rPr>
          <w:rFonts w:eastAsia="Calibri" w:cstheme="minorHAnsi"/>
        </w:rPr>
        <w:lastRenderedPageBreak/>
        <w:t>Strogens</w:t>
      </w:r>
      <w:bookmarkStart w:id="0" w:name="_GoBack"/>
      <w:bookmarkEnd w:id="0"/>
      <w:proofErr w:type="spellEnd"/>
    </w:p>
    <w:p w:rsidR="007F53C6" w:rsidRPr="001836DB" w:rsidRDefault="007F53C6" w:rsidP="007F53C6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Sign/Front lawn</w:t>
      </w:r>
    </w:p>
    <w:p w:rsidR="007F53C6" w:rsidRPr="002F0050" w:rsidRDefault="007F53C6" w:rsidP="007F53C6">
      <w:pPr>
        <w:pStyle w:val="NoSpacing"/>
        <w:rPr>
          <w:rFonts w:eastAsia="Calibri" w:cstheme="minorHAnsi"/>
          <w:b/>
        </w:rPr>
      </w:pPr>
      <w:r>
        <w:rPr>
          <w:rFonts w:eastAsia="Calibri" w:cstheme="minorHAnsi"/>
          <w:b/>
        </w:rPr>
        <w:t>New Business</w:t>
      </w:r>
    </w:p>
    <w:p w:rsidR="006256D1" w:rsidRDefault="007F53C6" w:rsidP="007F53C6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New Sidewalk</w:t>
      </w:r>
    </w:p>
    <w:p w:rsidR="007F53C6" w:rsidRDefault="007F53C6" w:rsidP="007F53C6">
      <w:pPr>
        <w:pStyle w:val="NoSpacing"/>
        <w:rPr>
          <w:rFonts w:eastAsia="Calibri" w:cstheme="minorHAnsi"/>
          <w:b/>
        </w:rPr>
      </w:pPr>
      <w:r>
        <w:rPr>
          <w:rFonts w:eastAsia="Calibri" w:cstheme="minorHAnsi"/>
          <w:b/>
        </w:rPr>
        <w:t>Pending</w:t>
      </w:r>
    </w:p>
    <w:p w:rsidR="007F53C6" w:rsidRDefault="007F53C6" w:rsidP="007F53C6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Memorandum of Understanding</w:t>
      </w:r>
    </w:p>
    <w:p w:rsidR="007F53C6" w:rsidRDefault="007F53C6" w:rsidP="007F53C6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Master Plan/ NHLTA/furnace replacement/Honorary table/Side Yard enhancements/Hoopla/Launchpads &amp; Playaway’s</w:t>
      </w:r>
    </w:p>
    <w:p w:rsidR="007F53C6" w:rsidRDefault="007F53C6" w:rsidP="007F53C6">
      <w:pPr>
        <w:spacing w:after="0"/>
        <w:rPr>
          <w:rFonts w:eastAsia="Calibri" w:cstheme="minorHAnsi"/>
          <w:b/>
        </w:rPr>
      </w:pPr>
      <w:r>
        <w:rPr>
          <w:rFonts w:eastAsia="Calibri" w:cstheme="minorHAnsi"/>
          <w:b/>
        </w:rPr>
        <w:t>Meetings to note</w:t>
      </w:r>
    </w:p>
    <w:p w:rsidR="007F53C6" w:rsidRDefault="007F53C6" w:rsidP="007F53C6">
      <w:pPr>
        <w:spacing w:after="0"/>
        <w:rPr>
          <w:rFonts w:eastAsia="Calibri" w:cstheme="minorHAnsi"/>
        </w:rPr>
      </w:pPr>
      <w:r w:rsidRPr="00B43A63">
        <w:rPr>
          <w:rFonts w:eastAsia="Calibri" w:cstheme="minorHAnsi"/>
        </w:rPr>
        <w:t>Business meeting Tuesday,</w:t>
      </w:r>
      <w:r w:rsidR="003216E2">
        <w:rPr>
          <w:rFonts w:eastAsia="Calibri" w:cstheme="minorHAnsi"/>
        </w:rPr>
        <w:t xml:space="preserve"> September 6, 2022 5:00 PM</w:t>
      </w:r>
    </w:p>
    <w:p w:rsidR="007F53C6" w:rsidRDefault="007F53C6" w:rsidP="007F53C6">
      <w:pPr>
        <w:spacing w:after="0"/>
        <w:rPr>
          <w:rFonts w:eastAsia="Calibri" w:cstheme="minorHAnsi"/>
        </w:rPr>
      </w:pPr>
    </w:p>
    <w:p w:rsidR="007F53C6" w:rsidRPr="00201C20" w:rsidRDefault="007F53C6" w:rsidP="007F53C6">
      <w:pPr>
        <w:spacing w:after="0"/>
        <w:rPr>
          <w:rFonts w:eastAsia="Calibri" w:cstheme="minorHAnsi"/>
        </w:rPr>
      </w:pPr>
      <w:r>
        <w:rPr>
          <w:b/>
        </w:rPr>
        <w:t>NOTE: Investment Report/Account Summary</w:t>
      </w:r>
      <w:r>
        <w:t xml:space="preserve"> </w:t>
      </w:r>
      <w:r>
        <w:rPr>
          <w:iCs/>
        </w:rPr>
        <w:t>as of</w:t>
      </w:r>
      <w:r w:rsidR="00607518">
        <w:rPr>
          <w:iCs/>
        </w:rPr>
        <w:t xml:space="preserve"> June 30</w:t>
      </w:r>
      <w:r>
        <w:rPr>
          <w:iCs/>
        </w:rPr>
        <w:t>, 2022 (Ju</w:t>
      </w:r>
      <w:r w:rsidR="00607518">
        <w:rPr>
          <w:iCs/>
        </w:rPr>
        <w:t>ly</w:t>
      </w:r>
      <w:r>
        <w:rPr>
          <w:iCs/>
        </w:rPr>
        <w:t xml:space="preserve"> 2022 statements pending)</w:t>
      </w:r>
      <w:r>
        <w:t xml:space="preserve"> – Year to date value $5</w:t>
      </w:r>
      <w:r w:rsidR="00607518">
        <w:t>48,520.57</w:t>
      </w:r>
      <w:r>
        <w:t xml:space="preserve"> Change – down $3</w:t>
      </w:r>
      <w:r w:rsidR="00607518">
        <w:t>0,891.54</w:t>
      </w:r>
      <w:r>
        <w:t>. Accrued Interest – $55.56. Yearly accrued interest- $</w:t>
      </w:r>
      <w:r w:rsidR="002F0050">
        <w:t>326.41</w:t>
      </w:r>
      <w:r>
        <w:t>.  Account Summary ending balance held by Fidelity $12,</w:t>
      </w:r>
      <w:r w:rsidR="002F0050">
        <w:t>679.97</w:t>
      </w:r>
      <w:r>
        <w:t>.</w:t>
      </w:r>
    </w:p>
    <w:p w:rsidR="007F53C6" w:rsidRDefault="007F53C6" w:rsidP="007F53C6">
      <w:pPr>
        <w:spacing w:after="160" w:line="259" w:lineRule="auto"/>
      </w:pPr>
      <w:r w:rsidRPr="00766379">
        <w:t xml:space="preserve">Note: As per Fidelity Investments Report, accrued interest not yet paid by the issuer or received by NFS. “There is no guarantee that accrued interest will be paid by the issuer” </w:t>
      </w:r>
      <w:r>
        <w:t>(</w:t>
      </w:r>
      <w:r w:rsidR="00243136">
        <w:t>June 1</w:t>
      </w:r>
      <w:r>
        <w:t xml:space="preserve">, 2022 – </w:t>
      </w:r>
      <w:r w:rsidR="00243136">
        <w:t>June 30</w:t>
      </w:r>
      <w:r>
        <w:t xml:space="preserve">, 2022, </w:t>
      </w:r>
      <w:r w:rsidRPr="00766379">
        <w:t xml:space="preserve">page </w:t>
      </w:r>
      <w:r>
        <w:t>7</w:t>
      </w:r>
      <w:r w:rsidRPr="00766379">
        <w:t>).</w:t>
      </w:r>
    </w:p>
    <w:p w:rsidR="007F53C6" w:rsidRDefault="007F53C6" w:rsidP="007F53C6"/>
    <w:p w:rsidR="007F53C6" w:rsidRDefault="007F53C6" w:rsidP="007F53C6"/>
    <w:p w:rsidR="007F53C6" w:rsidRDefault="007F53C6" w:rsidP="007F53C6"/>
    <w:p w:rsidR="00800E84" w:rsidRDefault="00BB4E51"/>
    <w:sectPr w:rsidR="0080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C6"/>
    <w:rsid w:val="00135574"/>
    <w:rsid w:val="001B2D28"/>
    <w:rsid w:val="00211C7C"/>
    <w:rsid w:val="00243136"/>
    <w:rsid w:val="002A040A"/>
    <w:rsid w:val="002F0050"/>
    <w:rsid w:val="002F02CD"/>
    <w:rsid w:val="003216E2"/>
    <w:rsid w:val="00333633"/>
    <w:rsid w:val="003C244C"/>
    <w:rsid w:val="0049466F"/>
    <w:rsid w:val="0057028A"/>
    <w:rsid w:val="005D33B2"/>
    <w:rsid w:val="00607518"/>
    <w:rsid w:val="006256D1"/>
    <w:rsid w:val="006E07A7"/>
    <w:rsid w:val="007B5E41"/>
    <w:rsid w:val="007F53C6"/>
    <w:rsid w:val="00C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4ED5"/>
  <w15:chartTrackingRefBased/>
  <w15:docId w15:val="{7F0B006B-E9DF-4BA7-BC97-D37AF6A7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3C6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2022-07-29T16:35:00Z</cp:lastPrinted>
  <dcterms:created xsi:type="dcterms:W3CDTF">2022-07-29T16:39:00Z</dcterms:created>
  <dcterms:modified xsi:type="dcterms:W3CDTF">2022-07-29T16:39:00Z</dcterms:modified>
</cp:coreProperties>
</file>