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F1" w:rsidRDefault="006D3D30" w:rsidP="00653418">
      <w:pPr>
        <w:tabs>
          <w:tab w:val="left" w:pos="1215"/>
        </w:tabs>
        <w:ind w:left="-1134" w:right="-999"/>
        <w:jc w:val="right"/>
        <w:rPr>
          <w:b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62336" behindDoc="0" locked="0" layoutInCell="1" allowOverlap="1" wp14:editId="06D7E3EC">
            <wp:simplePos x="0" y="0"/>
            <wp:positionH relativeFrom="column">
              <wp:posOffset>-609600</wp:posOffset>
            </wp:positionH>
            <wp:positionV relativeFrom="paragraph">
              <wp:posOffset>5715</wp:posOffset>
            </wp:positionV>
            <wp:extent cx="1733550" cy="177165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96">
        <w:t xml:space="preserve">            </w:t>
      </w:r>
      <w:r w:rsidR="004663F1">
        <w:t xml:space="preserve">                                                                                                                                                              </w:t>
      </w:r>
      <w:r>
        <w:t xml:space="preserve">               </w:t>
      </w:r>
      <w:r w:rsidR="00653418">
        <w:t xml:space="preserve">                                 </w:t>
      </w:r>
    </w:p>
    <w:p w:rsidR="00653418" w:rsidRDefault="004663F1" w:rsidP="00653418">
      <w:pPr>
        <w:tabs>
          <w:tab w:val="left" w:pos="1215"/>
        </w:tabs>
        <w:ind w:left="-1134" w:right="-999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6D3D30">
        <w:rPr>
          <w:b/>
        </w:rPr>
        <w:t xml:space="preserve">               </w:t>
      </w:r>
      <w:r w:rsidR="00653418">
        <w:rPr>
          <w:b/>
        </w:rPr>
        <w:t xml:space="preserve">                                                </w:t>
      </w:r>
    </w:p>
    <w:p w:rsidR="00653418" w:rsidRPr="00653418" w:rsidRDefault="00653418" w:rsidP="00653418">
      <w:pPr>
        <w:tabs>
          <w:tab w:val="left" w:pos="1215"/>
        </w:tabs>
        <w:ind w:left="-1134" w:right="-999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Gaelscoil Éadan Doire</w:t>
      </w:r>
    </w:p>
    <w:p w:rsidR="004663F1" w:rsidRDefault="00653418" w:rsidP="00653418">
      <w:pPr>
        <w:tabs>
          <w:tab w:val="left" w:pos="1215"/>
        </w:tabs>
        <w:ind w:left="-1134" w:right="-999"/>
        <w:rPr>
          <w:b/>
        </w:rPr>
      </w:pPr>
      <w:r>
        <w:rPr>
          <w:b/>
        </w:rPr>
        <w:t xml:space="preserve">                          </w:t>
      </w:r>
      <w:r w:rsidR="004663F1">
        <w:rPr>
          <w:b/>
        </w:rPr>
        <w:t xml:space="preserve">                                       </w:t>
      </w:r>
      <w:r>
        <w:rPr>
          <w:b/>
        </w:rPr>
        <w:t xml:space="preserve">                         Cill Ánna</w:t>
      </w:r>
      <w:r w:rsidR="004663F1">
        <w:rPr>
          <w:b/>
        </w:rPr>
        <w:t xml:space="preserve">                                                               </w:t>
      </w:r>
      <w:r w:rsidR="006D3D30">
        <w:rPr>
          <w:b/>
        </w:rPr>
        <w:t xml:space="preserve">                 </w:t>
      </w:r>
      <w:r>
        <w:rPr>
          <w:b/>
        </w:rPr>
        <w:t xml:space="preserve">          </w:t>
      </w:r>
    </w:p>
    <w:p w:rsidR="004663F1" w:rsidRDefault="004663F1" w:rsidP="00653418">
      <w:pPr>
        <w:tabs>
          <w:tab w:val="left" w:pos="1215"/>
        </w:tabs>
        <w:ind w:left="-1134" w:right="-999"/>
        <w:rPr>
          <w:b/>
        </w:rPr>
      </w:pPr>
      <w:r>
        <w:rPr>
          <w:b/>
        </w:rPr>
        <w:t xml:space="preserve">                                                           </w:t>
      </w:r>
      <w:r w:rsidR="00653418">
        <w:rPr>
          <w:b/>
        </w:rPr>
        <w:t xml:space="preserve">                               Éadan Doire</w:t>
      </w:r>
      <w:r>
        <w:rPr>
          <w:b/>
        </w:rPr>
        <w:t xml:space="preserve">                                                                              </w:t>
      </w:r>
      <w:r w:rsidR="006D3D30">
        <w:rPr>
          <w:b/>
        </w:rPr>
        <w:t xml:space="preserve">                </w:t>
      </w:r>
    </w:p>
    <w:p w:rsidR="004663F1" w:rsidRDefault="004663F1" w:rsidP="004663F1">
      <w:pPr>
        <w:tabs>
          <w:tab w:val="left" w:pos="1215"/>
        </w:tabs>
        <w:ind w:left="-1134" w:right="-999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653418">
        <w:rPr>
          <w:b/>
        </w:rPr>
        <w:t xml:space="preserve"> Uíbh Fhailí</w:t>
      </w:r>
    </w:p>
    <w:p w:rsidR="006D3D30" w:rsidRDefault="004663F1" w:rsidP="00653418">
      <w:pPr>
        <w:tabs>
          <w:tab w:val="left" w:pos="1215"/>
        </w:tabs>
        <w:ind w:left="-1134" w:right="-999"/>
        <w:rPr>
          <w:b/>
        </w:rPr>
      </w:pPr>
      <w:r>
        <w:rPr>
          <w:b/>
        </w:rPr>
        <w:t xml:space="preserve">                                                            </w:t>
      </w:r>
      <w:r w:rsidR="00653418">
        <w:rPr>
          <w:b/>
        </w:rPr>
        <w:t xml:space="preserve">                             (046)9773322</w:t>
      </w:r>
      <w:r>
        <w:rPr>
          <w:b/>
        </w:rPr>
        <w:t xml:space="preserve">                                                                             </w:t>
      </w:r>
      <w:r w:rsidR="006D3D30">
        <w:rPr>
          <w:b/>
        </w:rPr>
        <w:t xml:space="preserve">                                     </w:t>
      </w:r>
    </w:p>
    <w:p w:rsidR="006D3D30" w:rsidRDefault="006D3D30" w:rsidP="004663F1">
      <w:pPr>
        <w:tabs>
          <w:tab w:val="left" w:pos="1215"/>
        </w:tabs>
        <w:ind w:left="-1134" w:right="-999"/>
        <w:rPr>
          <w:b/>
        </w:rPr>
      </w:pPr>
    </w:p>
    <w:p w:rsidR="00EE01AB" w:rsidRDefault="006D3D30" w:rsidP="00653418">
      <w:pPr>
        <w:tabs>
          <w:tab w:val="left" w:pos="1215"/>
        </w:tabs>
        <w:ind w:left="-1134" w:right="-999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E01AB">
        <w:rPr>
          <w:b/>
        </w:rPr>
        <w:t xml:space="preserve">          </w:t>
      </w:r>
    </w:p>
    <w:p w:rsidR="004663F1" w:rsidRDefault="00EE01AB" w:rsidP="00EE01AB">
      <w:pPr>
        <w:tabs>
          <w:tab w:val="left" w:pos="1215"/>
        </w:tabs>
        <w:ind w:left="-1134" w:right="-99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</w:t>
      </w:r>
      <w:hyperlink r:id="rId8" w:history="1">
        <w:r w:rsidR="004663F1" w:rsidRPr="00057AA3">
          <w:rPr>
            <w:rStyle w:val="Hyperlink"/>
            <w:b/>
          </w:rPr>
          <w:t>oifig@gseadandoire.ie</w:t>
        </w:r>
      </w:hyperlink>
    </w:p>
    <w:p w:rsidR="00EE01AB" w:rsidRDefault="004663F1" w:rsidP="00EE01AB">
      <w:pPr>
        <w:tabs>
          <w:tab w:val="left" w:pos="1215"/>
        </w:tabs>
        <w:ind w:left="-1134" w:right="-871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6D3D30">
        <w:rPr>
          <w:b/>
        </w:rPr>
        <w:t xml:space="preserve">                                     </w:t>
      </w:r>
      <w:r w:rsidR="00EE01AB">
        <w:rPr>
          <w:b/>
        </w:rPr>
        <w:t xml:space="preserve">             </w:t>
      </w:r>
    </w:p>
    <w:p w:rsidR="00187D96" w:rsidRPr="006D3D30" w:rsidRDefault="00EE01AB" w:rsidP="00EE01AB">
      <w:pPr>
        <w:tabs>
          <w:tab w:val="left" w:pos="1215"/>
        </w:tabs>
        <w:ind w:left="-1134" w:right="-87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4663F1">
        <w:rPr>
          <w:b/>
        </w:rPr>
        <w:t>Pr</w:t>
      </w:r>
      <w:r w:rsidR="006D3D30">
        <w:rPr>
          <w:b/>
        </w:rPr>
        <w:t>íomhoide: Póla Ní Chinnsealaigh</w:t>
      </w:r>
    </w:p>
    <w:p w:rsidR="00187D96" w:rsidRDefault="00187D96" w:rsidP="00187D96">
      <w:pPr>
        <w:pStyle w:val="NoSpacing"/>
        <w:pBdr>
          <w:bottom w:val="single" w:sz="12" w:space="1" w:color="auto"/>
        </w:pBdr>
        <w:rPr>
          <w:i/>
        </w:rPr>
      </w:pPr>
    </w:p>
    <w:p w:rsidR="00C32BA8" w:rsidRPr="00263C91" w:rsidRDefault="00C32BA8">
      <w:pPr>
        <w:rPr>
          <w:sz w:val="32"/>
          <w:szCs w:val="32"/>
        </w:rPr>
      </w:pPr>
    </w:p>
    <w:p w:rsidR="00263C91" w:rsidRPr="00263C91" w:rsidRDefault="00263C91" w:rsidP="00C841EB">
      <w:pPr>
        <w:pStyle w:val="Heading1"/>
        <w:tabs>
          <w:tab w:val="center" w:pos="7029"/>
          <w:tab w:val="left" w:pos="11321"/>
        </w:tabs>
        <w:spacing w:before="115"/>
        <w:jc w:val="center"/>
        <w:rPr>
          <w:rFonts w:ascii="Times New Roman" w:hAnsi="Times New Roman" w:cs="Times New Roman"/>
          <w:b/>
        </w:rPr>
      </w:pPr>
      <w:r w:rsidRPr="00263C91">
        <w:rPr>
          <w:rFonts w:ascii="Times New Roman" w:hAnsi="Times New Roman" w:cs="Times New Roman"/>
          <w:b/>
        </w:rPr>
        <w:t>Measúnachta Riosca maidir le Cumhdach Leanaí</w:t>
      </w:r>
    </w:p>
    <w:p w:rsidR="00263C91" w:rsidRDefault="00263C91" w:rsidP="00263C91">
      <w:pPr>
        <w:pStyle w:val="BodyText"/>
        <w:spacing w:before="3"/>
        <w:rPr>
          <w:rFonts w:ascii="Calibri Light"/>
          <w:sz w:val="37"/>
        </w:rPr>
      </w:pPr>
    </w:p>
    <w:p w:rsidR="00263C91" w:rsidRDefault="00263C91" w:rsidP="00263C91">
      <w:pPr>
        <w:jc w:val="both"/>
      </w:pPr>
      <w:r w:rsidRPr="00263C91">
        <w:t xml:space="preserve">De réir alt 11 den Acht um Thús Áite do Leanaí 2015 agus an cheanglais i gCaibidil 8 de na </w:t>
      </w:r>
      <w:r w:rsidRPr="00263C91">
        <w:rPr>
          <w:i/>
        </w:rPr>
        <w:t>Nósanna Imeachta um Chosaint Leanaí do Bhunscoileanna agus Iar-bhunscoileanna 2017</w:t>
      </w:r>
      <w:r w:rsidRPr="00263C91">
        <w:t>, is mar seo a leanas an Mheasúnacht Riosca Scríofa Ghaelscoil Mhic Aodha</w:t>
      </w:r>
      <w:r>
        <w:t xml:space="preserve">. Rinneadh plé ar agus bhí sé faomaithe ag an </w:t>
      </w:r>
      <w:r w:rsidR="006D3D30">
        <w:t>mBord Bainistíochta ar an Máirt an 13 lá de mhí an</w:t>
      </w:r>
      <w:r>
        <w:t xml:space="preserve"> M</w:t>
      </w:r>
      <w:r w:rsidR="006D3D30">
        <w:t>h</w:t>
      </w:r>
      <w:r>
        <w:t>árta 2018</w:t>
      </w:r>
    </w:p>
    <w:p w:rsidR="00263C91" w:rsidRPr="00263C91" w:rsidRDefault="00263C91" w:rsidP="00263C91">
      <w:pPr>
        <w:jc w:val="both"/>
        <w:rPr>
          <w:sz w:val="28"/>
          <w:szCs w:val="28"/>
        </w:rPr>
      </w:pPr>
    </w:p>
    <w:p w:rsidR="00263C91" w:rsidRPr="00263C91" w:rsidRDefault="00263C91" w:rsidP="00263C91">
      <w:pPr>
        <w:jc w:val="both"/>
        <w:rPr>
          <w:b/>
          <w:sz w:val="28"/>
          <w:szCs w:val="28"/>
        </w:rPr>
      </w:pPr>
      <w:r w:rsidRPr="00263C91">
        <w:rPr>
          <w:b/>
          <w:sz w:val="28"/>
          <w:szCs w:val="28"/>
        </w:rPr>
        <w:t>Liosta de ghníomhaíochtaí na scoile</w:t>
      </w:r>
    </w:p>
    <w:p w:rsidR="00C841EB" w:rsidRPr="00263C91" w:rsidRDefault="00263C91" w:rsidP="004A4C15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contextualSpacing w:val="0"/>
      </w:pPr>
      <w:r w:rsidRPr="00263C91">
        <w:t xml:space="preserve">Teacht agus imeacht na ndaltaí gach lá </w:t>
      </w:r>
      <w:r w:rsidR="00991841">
        <w:t>(ag siúl, le tuismitheoirí, ar bhus Éireann, le feighlithe linbh…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22"/>
        <w:contextualSpacing w:val="0"/>
      </w:pPr>
      <w:r w:rsidRPr="00263C91">
        <w:t xml:space="preserve">Sosanna áineasa do na daltaí </w:t>
      </w:r>
    </w:p>
    <w:p w:rsid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20"/>
        <w:contextualSpacing w:val="0"/>
      </w:pPr>
      <w:r w:rsidRPr="00263C91">
        <w:t>Múineadh sa seomra ranga</w:t>
      </w:r>
    </w:p>
    <w:p w:rsidR="00991841" w:rsidRPr="00263C91" w:rsidRDefault="00991841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20"/>
        <w:contextualSpacing w:val="0"/>
      </w:pPr>
      <w:r>
        <w:t>Múineadh i rang speisialta do phaistí le huathachas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20"/>
        <w:contextualSpacing w:val="0"/>
      </w:pPr>
      <w:r w:rsidRPr="00263C91">
        <w:t>Múineadh duine-le-duine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19"/>
        <w:contextualSpacing w:val="0"/>
      </w:pPr>
      <w:r w:rsidRPr="00263C91">
        <w:t>Gníomhaíochtaí múinte amuigh fén spéir</w:t>
      </w:r>
    </w:p>
    <w:p w:rsidR="00991841" w:rsidRDefault="00263C91" w:rsidP="0099184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19"/>
        <w:contextualSpacing w:val="0"/>
      </w:pPr>
      <w:r w:rsidRPr="00263C91">
        <w:t>Gníomhaíochtaí Spóirt</w:t>
      </w:r>
    </w:p>
    <w:p w:rsidR="00991841" w:rsidRDefault="00991841" w:rsidP="00991841">
      <w:pPr>
        <w:pStyle w:val="ListParagraph"/>
        <w:widowControl w:val="0"/>
        <w:tabs>
          <w:tab w:val="left" w:pos="1540"/>
          <w:tab w:val="left" w:pos="1541"/>
        </w:tabs>
        <w:autoSpaceDE w:val="0"/>
        <w:autoSpaceDN w:val="0"/>
        <w:spacing w:before="19"/>
        <w:contextualSpacing w:val="0"/>
      </w:pPr>
      <w:r>
        <w:t xml:space="preserve">- </w:t>
      </w:r>
      <w:r w:rsidR="00263C91" w:rsidRPr="00263C91">
        <w:t xml:space="preserve"> </w:t>
      </w:r>
      <w:r>
        <w:t>Corpoideachas leis an múinteoir ranga</w:t>
      </w:r>
    </w:p>
    <w:p w:rsidR="00991841" w:rsidRPr="00AD59C9" w:rsidRDefault="00991841" w:rsidP="00991841">
      <w:pPr>
        <w:spacing w:before="19"/>
      </w:pPr>
      <w:r>
        <w:t xml:space="preserve">            -  </w:t>
      </w:r>
      <w:r w:rsidRPr="00AD59C9">
        <w:t>Ceachtanna snámha le múinteoirí snámha</w:t>
      </w:r>
    </w:p>
    <w:p w:rsidR="00991841" w:rsidRDefault="00991841" w:rsidP="00991841">
      <w:pPr>
        <w:tabs>
          <w:tab w:val="left" w:pos="1200"/>
          <w:tab w:val="left" w:pos="1201"/>
        </w:tabs>
        <w:spacing w:before="21"/>
        <w:ind w:left="567"/>
      </w:pPr>
      <w:r>
        <w:t xml:space="preserve">   -  </w:t>
      </w:r>
      <w:r w:rsidRPr="00AD59C9">
        <w:t xml:space="preserve">Seisiúin rugbaí / peile / sacair le Cóitseálaithe Spóirt </w:t>
      </w:r>
    </w:p>
    <w:p w:rsidR="005E45EA" w:rsidRPr="00263C91" w:rsidRDefault="00991841" w:rsidP="00991841">
      <w:pPr>
        <w:widowControl w:val="0"/>
        <w:tabs>
          <w:tab w:val="left" w:pos="1540"/>
          <w:tab w:val="left" w:pos="1541"/>
        </w:tabs>
        <w:autoSpaceDE w:val="0"/>
        <w:autoSpaceDN w:val="0"/>
        <w:spacing w:before="19"/>
      </w:pPr>
      <w:r>
        <w:t xml:space="preserve">            - Traenáil peile tar éis scoile le múinteoir scoile agus taist</w:t>
      </w:r>
      <w:r w:rsidR="005E45EA">
        <w:t>eal go cluichí</w:t>
      </w:r>
    </w:p>
    <w:p w:rsidR="00263C91" w:rsidRDefault="005E45EA" w:rsidP="00263C91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19"/>
        <w:contextualSpacing w:val="0"/>
      </w:pPr>
      <w:r>
        <w:t>Ceachtanna Snámha</w:t>
      </w:r>
    </w:p>
    <w:p w:rsidR="005E45EA" w:rsidRPr="00263C91" w:rsidRDefault="005E45EA" w:rsidP="005E45EA">
      <w:pPr>
        <w:pStyle w:val="ListParagraph"/>
        <w:widowControl w:val="0"/>
        <w:numPr>
          <w:ilvl w:val="0"/>
          <w:numId w:val="16"/>
        </w:numPr>
        <w:tabs>
          <w:tab w:val="left" w:pos="1540"/>
          <w:tab w:val="left" w:pos="1541"/>
        </w:tabs>
        <w:autoSpaceDE w:val="0"/>
        <w:autoSpaceDN w:val="0"/>
        <w:spacing w:before="19"/>
        <w:contextualSpacing w:val="0"/>
      </w:pPr>
      <w:r w:rsidRPr="00263C91">
        <w:t>Úsáid ionad leithris/malartaithe/cithfholctha i scoileanna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2"/>
        <w:contextualSpacing w:val="0"/>
      </w:pPr>
      <w:r w:rsidRPr="00263C91">
        <w:t>Úsáid áiseanna lasmuigh de láthair na scoile do ghníomhaíochtaí scoile</w:t>
      </w:r>
      <w:r w:rsidR="00991841">
        <w:t xml:space="preserve"> ar nós an fhaiche imeartha, an leabharlann nó áiteann</w:t>
      </w:r>
      <w:r w:rsidR="00034EE0">
        <w:t>a</w:t>
      </w:r>
      <w:r w:rsidR="00991841">
        <w:t xml:space="preserve"> eile do thurais scoile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 w:line="256" w:lineRule="auto"/>
        <w:ind w:right="119"/>
        <w:contextualSpacing w:val="0"/>
      </w:pPr>
      <w:r w:rsidRPr="00263C91">
        <w:t xml:space="preserve">Cúram leanaí a bhfuil riachtanais speisialta oideachais acu, dlúthchúram áit is gá </w:t>
      </w:r>
    </w:p>
    <w:p w:rsidR="00263C91" w:rsidRPr="00263C91" w:rsidRDefault="007729F3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"/>
        <w:contextualSpacing w:val="0"/>
      </w:pPr>
      <w:r>
        <w:t>Dáileadh Cógais (nach bhfuil tosaithe go fóill ach tá an polasaí scríofa)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 xml:space="preserve">Dáileadh Garchabhrach 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3"/>
        <w:contextualSpacing w:val="0"/>
      </w:pPr>
      <w:r w:rsidRPr="00263C91">
        <w:t>Soláthar curaclaim i leith OSPS, OCG, Bí Sábháilte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Bulaíocht a chosc agus caitheamh leis an mbulaíocht i measc na ndaltaí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  <w:rPr>
          <w:lang w:val="fr-LU"/>
        </w:rPr>
      </w:pPr>
      <w:r w:rsidRPr="00263C91">
        <w:rPr>
          <w:lang w:val="fr-LU"/>
        </w:rPr>
        <w:t>Oiliúint na foirne scoile maidir le cúrsaí cosanta leanaí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 xml:space="preserve">Úsáid foirne lasmuigh den scoil chun an curaclam a fhorlíonadh 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2"/>
        <w:contextualSpacing w:val="0"/>
      </w:pPr>
      <w:r w:rsidRPr="00263C91">
        <w:t>Úsáid foirne lasmuigh chun tacú le spóirt agus gníomhaíochtaí seach-churaclaim eile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Cúram daltaí a bhfuil soghontachtaí/riachtanais shainiúla acu de nós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Daltaí de bhunadh mionlach eitneach/imircigh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>Baill den Lucht Siúil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 xml:space="preserve">Leanaí atá leispiach, aerach, déghnéasach nó trasinscneach 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3"/>
        <w:contextualSpacing w:val="0"/>
      </w:pPr>
      <w:r w:rsidRPr="00263C91">
        <w:t xml:space="preserve">Daltaí a mheastar a bheith leispiach, aerach, déghnéasach nó trasinscneach 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  <w:rPr>
          <w:lang w:val="fr-LU"/>
        </w:rPr>
      </w:pPr>
      <w:r w:rsidRPr="00263C91">
        <w:rPr>
          <w:lang w:val="fr-LU"/>
        </w:rPr>
        <w:t>Daltaí a bhaineann le creidimh reiligiúnacha mionlaigh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>Leanaí i gcúram</w:t>
      </w:r>
    </w:p>
    <w:p w:rsidR="007729F3" w:rsidRPr="00263C91" w:rsidRDefault="00263C91" w:rsidP="007729F3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>Leanaí ar an g</w:t>
      </w:r>
      <w:r w:rsidRPr="00263C91">
        <w:rPr>
          <w:spacing w:val="-4"/>
        </w:rPr>
        <w:t xml:space="preserve">Córas Fógartha um Chosaint Leanaí 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lastRenderedPageBreak/>
        <w:t>Earcú foirne scoile ar a n-áirítear</w:t>
      </w:r>
      <w:r w:rsidRPr="00263C91">
        <w:rPr>
          <w:spacing w:val="-8"/>
        </w:rPr>
        <w:t xml:space="preserve"> </w:t>
      </w:r>
      <w:r w:rsidRPr="00263C91">
        <w:t>-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Múinteoirí/CRSanna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>Feighlí/Rúnaí/Glantóirí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 xml:space="preserve">Cóitseálaithe Spóirt 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</w:pPr>
      <w:r w:rsidRPr="00263C91">
        <w:t xml:space="preserve">Teagascóirí Seachtracha /Aoi-Chainteoirí 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3"/>
        <w:contextualSpacing w:val="0"/>
      </w:pPr>
      <w:r w:rsidRPr="00263C91">
        <w:t>Oibrithe deonacha /Tuismitheoirí i mbun gníomhaíochtaí scoile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  <w:rPr>
          <w:lang w:val="fr-LU"/>
        </w:rPr>
      </w:pPr>
      <w:r w:rsidRPr="00263C91">
        <w:rPr>
          <w:lang w:val="fr-LU"/>
        </w:rPr>
        <w:t>Cuairteoirí/conraitheoirí i láthair sa scoil le linn uaireanta scoile</w:t>
      </w:r>
    </w:p>
    <w:p w:rsidR="00263C91" w:rsidRPr="00263C91" w:rsidRDefault="00263C91" w:rsidP="00263C91">
      <w:pPr>
        <w:pStyle w:val="ListParagraph"/>
        <w:widowControl w:val="0"/>
        <w:numPr>
          <w:ilvl w:val="1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/>
        <w:contextualSpacing w:val="0"/>
        <w:rPr>
          <w:lang w:val="fr-LU"/>
        </w:rPr>
      </w:pPr>
      <w:r w:rsidRPr="00263C91">
        <w:rPr>
          <w:lang w:val="fr-LU"/>
        </w:rPr>
        <w:t xml:space="preserve">Cuairteoirí/conraitheoirí i láthair sa scoil tar éis gníomhaíochtaí scoile </w:t>
      </w:r>
    </w:p>
    <w:p w:rsid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 w:line="256" w:lineRule="auto"/>
        <w:ind w:right="114"/>
        <w:contextualSpacing w:val="0"/>
        <w:rPr>
          <w:lang w:val="fr-LU"/>
        </w:rPr>
      </w:pPr>
      <w:r w:rsidRPr="00263C91">
        <w:rPr>
          <w:lang w:val="fr-LU"/>
        </w:rPr>
        <w:t xml:space="preserve">Rannpháirtíocht ag daltaí i searmanais reiligiúnacha /teagasc reiligiúnach atá seachtrach ón scoil </w:t>
      </w:r>
    </w:p>
    <w:p w:rsidR="00C841EB" w:rsidRP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1" w:line="256" w:lineRule="auto"/>
        <w:ind w:right="114"/>
        <w:contextualSpacing w:val="0"/>
        <w:rPr>
          <w:lang w:val="fr-LU"/>
        </w:rPr>
      </w:pPr>
      <w:r>
        <w:rPr>
          <w:lang w:val="fr-LU"/>
        </w:rPr>
        <w:t>Páistí sa seomra céadfach ina n-aonair / le CRS no le múinteoir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"/>
        <w:contextualSpacing w:val="0"/>
        <w:rPr>
          <w:lang w:val="fr-LU"/>
        </w:rPr>
      </w:pPr>
      <w:r w:rsidRPr="00263C91">
        <w:rPr>
          <w:lang w:val="fr-LU"/>
        </w:rPr>
        <w:t>Úsáid na Teicneolaíochta Faisnéise agus Cumarsáide ag na daltaí ar scoil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2" w:line="256" w:lineRule="auto"/>
        <w:ind w:right="122"/>
        <w:contextualSpacing w:val="0"/>
        <w:rPr>
          <w:lang w:val="fr-LU"/>
        </w:rPr>
      </w:pPr>
      <w:r w:rsidRPr="00263C91">
        <w:rPr>
          <w:lang w:val="fr-LU"/>
        </w:rPr>
        <w:t>Cur i bhfeidhm pionós faoi Chód Iompraíochta na scoile coinneáil istigh daltaí, coigistiú fón</w:t>
      </w:r>
      <w:r w:rsidRPr="00263C91">
        <w:rPr>
          <w:spacing w:val="-8"/>
          <w:lang w:val="fr-LU"/>
        </w:rPr>
        <w:t xml:space="preserve"> </w:t>
      </w:r>
      <w:r w:rsidRPr="00263C91">
        <w:rPr>
          <w:lang w:val="fr-LU"/>
        </w:rPr>
        <w:t>etc san áireamh</w:t>
      </w:r>
    </w:p>
    <w:p w:rsidR="00263C91" w:rsidRPr="00263C91" w:rsidRDefault="00263C91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"/>
        <w:contextualSpacing w:val="0"/>
      </w:pPr>
      <w:r w:rsidRPr="00263C91">
        <w:t>Mic léinn atá rannpháirteach in taithí oibre sa scoil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Ábhar múinteora atá ag déanamh socraíochtaí oiliúna sa scoil</w:t>
      </w:r>
    </w:p>
    <w:p w:rsidR="00263C91" w:rsidRPr="00263C91" w:rsidRDefault="00263C91" w:rsidP="00263C91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2"/>
        <w:contextualSpacing w:val="0"/>
      </w:pPr>
      <w:r w:rsidRPr="00263C91">
        <w:t xml:space="preserve">Úsáid físeán/fótagrafaíochta/meán eile chun ócáidí scoile a thaifead </w:t>
      </w:r>
    </w:p>
    <w:p w:rsidR="00C841EB" w:rsidRPr="00150009" w:rsidRDefault="00263C91" w:rsidP="00034EE0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263C91">
        <w:t>Úsáid an áitribh scoile ag eagraíochtaí eile tar éis uaireanta scoile</w:t>
      </w:r>
    </w:p>
    <w:p w:rsid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 w:rsidRPr="00150009">
        <w:t>Úsáid an áitribh scoile ag eagraíochtaí eile le linn an lae scoile</w:t>
      </w:r>
    </w:p>
    <w:p w:rsidR="00C841EB" w:rsidRPr="00AD59C9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Imeachtaí Sheachtain na Gaeilge</w:t>
      </w:r>
      <w:r w:rsidRPr="00AD59C9">
        <w:t xml:space="preserve"> </w:t>
      </w:r>
      <w:r>
        <w:t xml:space="preserve">– scoileanna eile ag teacht ar cuairt / sinn ag imeacht ar chuairt go scoileanna eile. </w:t>
      </w:r>
    </w:p>
    <w:p w:rsid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Ceolchoirmeacha eagraithe sa scoil don phobal</w:t>
      </w:r>
    </w:p>
    <w:p w:rsid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Tionóil oscailte don phobal cúpa uair gach bliain</w:t>
      </w:r>
    </w:p>
    <w:p w:rsid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Naíonra ar shuíomh na scoile</w:t>
      </w:r>
    </w:p>
    <w:p w:rsidR="00C841EB" w:rsidRDefault="00C841EB" w:rsidP="007822A3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Cruinnithe eagsúla le linn am scoile; an príomhoide ag bualadh le daoine eagsúla, múinteoirí na naíonán ag bualadh le tuismitheoiri díreach i ndiaidh am scoile….</w:t>
      </w:r>
    </w:p>
    <w:p w:rsidR="00C841EB" w:rsidRDefault="00C841EB" w:rsidP="00C841EB">
      <w:pPr>
        <w:pStyle w:val="ListParagraph"/>
        <w:widowControl w:val="0"/>
        <w:numPr>
          <w:ilvl w:val="0"/>
          <w:numId w:val="16"/>
        </w:numPr>
        <w:tabs>
          <w:tab w:val="left" w:pos="1200"/>
          <w:tab w:val="left" w:pos="1201"/>
        </w:tabs>
        <w:autoSpaceDE w:val="0"/>
        <w:autoSpaceDN w:val="0"/>
        <w:spacing w:before="20"/>
        <w:contextualSpacing w:val="0"/>
      </w:pPr>
      <w:r>
        <w:t>P</w:t>
      </w:r>
      <w:r w:rsidR="007822A3">
        <w:t xml:space="preserve">áistí ag siúl timpeall na scoile ag dul chuig an leithreas ón gclós, páistí ag du lar theachtaireachtaí chuig an oifig. </w:t>
      </w:r>
    </w:p>
    <w:p w:rsidR="00C841EB" w:rsidRDefault="00C841EB" w:rsidP="00C841EB">
      <w:pPr>
        <w:widowControl w:val="0"/>
        <w:tabs>
          <w:tab w:val="left" w:pos="1200"/>
          <w:tab w:val="left" w:pos="1201"/>
        </w:tabs>
        <w:autoSpaceDE w:val="0"/>
        <w:autoSpaceDN w:val="0"/>
        <w:spacing w:before="20"/>
      </w:pPr>
    </w:p>
    <w:p w:rsidR="00C841EB" w:rsidRPr="00C77B99" w:rsidRDefault="00C841EB" w:rsidP="00C841EB">
      <w:pPr>
        <w:widowControl w:val="0"/>
        <w:tabs>
          <w:tab w:val="left" w:pos="1200"/>
          <w:tab w:val="left" w:pos="1201"/>
        </w:tabs>
        <w:autoSpaceDE w:val="0"/>
        <w:autoSpaceDN w:val="0"/>
        <w:spacing w:before="20"/>
        <w:sectPr w:rsidR="00C841EB" w:rsidRPr="00C77B99" w:rsidSect="00C841EB">
          <w:pgSz w:w="11910" w:h="16840"/>
          <w:pgMar w:top="426" w:right="1320" w:bottom="280" w:left="1680" w:header="720" w:footer="720" w:gutter="0"/>
          <w:cols w:space="720"/>
        </w:sectPr>
      </w:pPr>
      <w:r>
        <w:t xml:space="preserve">      </w:t>
      </w:r>
    </w:p>
    <w:p w:rsidR="00C841EB" w:rsidRDefault="00C841EB" w:rsidP="00C841EB">
      <w:pPr>
        <w:pStyle w:val="BodyText"/>
        <w:spacing w:before="2"/>
        <w:rPr>
          <w:b/>
          <w:sz w:val="12"/>
        </w:rPr>
      </w:pPr>
    </w:p>
    <w:p w:rsidR="00C841EB" w:rsidRPr="00263C91" w:rsidRDefault="00C841EB" w:rsidP="00C841EB">
      <w:pPr>
        <w:widowControl w:val="0"/>
        <w:tabs>
          <w:tab w:val="left" w:pos="1200"/>
          <w:tab w:val="left" w:pos="1201"/>
        </w:tabs>
        <w:autoSpaceDE w:val="0"/>
        <w:autoSpaceDN w:val="0"/>
        <w:spacing w:before="20"/>
      </w:pPr>
    </w:p>
    <w:p w:rsidR="00263C91" w:rsidRPr="00263C91" w:rsidRDefault="00263C91" w:rsidP="00263C91">
      <w:pPr>
        <w:jc w:val="both"/>
      </w:pPr>
    </w:p>
    <w:p w:rsidR="00263C91" w:rsidRDefault="00263C91"/>
    <w:p w:rsidR="00263C91" w:rsidRDefault="00263C91" w:rsidP="00015A8E">
      <w:pPr>
        <w:rPr>
          <w:b/>
          <w:sz w:val="32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63C91" w:rsidTr="00263C91">
        <w:tc>
          <w:tcPr>
            <w:tcW w:w="4649" w:type="dxa"/>
          </w:tcPr>
          <w:p w:rsidR="00263C91" w:rsidRPr="00607165" w:rsidRDefault="00607165" w:rsidP="00015A8E">
            <w:pPr>
              <w:rPr>
                <w:b/>
                <w:sz w:val="28"/>
                <w:szCs w:val="28"/>
                <w:lang w:val="pt-BR"/>
              </w:rPr>
            </w:pPr>
            <w:r w:rsidRPr="00607165">
              <w:rPr>
                <w:b/>
                <w:sz w:val="28"/>
                <w:szCs w:val="28"/>
                <w:lang w:val="pt-BR"/>
              </w:rPr>
              <w:t>Gníomhachtaí scoile</w:t>
            </w:r>
          </w:p>
        </w:tc>
        <w:tc>
          <w:tcPr>
            <w:tcW w:w="4649" w:type="dxa"/>
          </w:tcPr>
          <w:p w:rsidR="00263C91" w:rsidRPr="00607165" w:rsidRDefault="00607165" w:rsidP="00015A8E">
            <w:pPr>
              <w:rPr>
                <w:b/>
                <w:sz w:val="28"/>
                <w:szCs w:val="28"/>
                <w:lang w:val="pt-BR"/>
              </w:rPr>
            </w:pPr>
            <w:r w:rsidRPr="00607165">
              <w:rPr>
                <w:b/>
                <w:sz w:val="28"/>
                <w:szCs w:val="28"/>
              </w:rPr>
              <w:t>Riosca Díobhála</w:t>
            </w:r>
          </w:p>
        </w:tc>
        <w:tc>
          <w:tcPr>
            <w:tcW w:w="4650" w:type="dxa"/>
          </w:tcPr>
          <w:p w:rsidR="00263C91" w:rsidRPr="00607165" w:rsidRDefault="00607165" w:rsidP="00015A8E">
            <w:pPr>
              <w:rPr>
                <w:b/>
                <w:sz w:val="28"/>
                <w:szCs w:val="28"/>
                <w:lang w:val="pt-BR"/>
              </w:rPr>
            </w:pPr>
            <w:r w:rsidRPr="00607165">
              <w:rPr>
                <w:b/>
                <w:sz w:val="28"/>
                <w:szCs w:val="28"/>
              </w:rPr>
              <w:t>Nósanna Imeachta chun dul i ngleic le rioscaí díobhála</w:t>
            </w:r>
          </w:p>
        </w:tc>
      </w:tr>
      <w:tr w:rsidR="00263C91" w:rsidTr="00263C91">
        <w:tc>
          <w:tcPr>
            <w:tcW w:w="4649" w:type="dxa"/>
          </w:tcPr>
          <w:p w:rsidR="00607165" w:rsidRPr="00CE009C" w:rsidRDefault="00607165" w:rsidP="00607165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Teacht agus imeacht na ndaltaí gach lá </w:t>
            </w:r>
          </w:p>
          <w:p w:rsidR="00263C91" w:rsidRPr="00CE009C" w:rsidRDefault="00263C91" w:rsidP="00015A8E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CB5C95" w:rsidRPr="00CE009C" w:rsidRDefault="00CB5C95" w:rsidP="00CB5C9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ndéanfaí díobháil do leanbh mar gheall ar gan mhaoirseacht ar leanaí ar scoil nach bhfuil leordhóthanach </w:t>
            </w:r>
          </w:p>
          <w:p w:rsidR="00CB5C95" w:rsidRPr="00CE009C" w:rsidRDefault="00CB5C95" w:rsidP="00CB5C9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leanbh mar gheall ar bhulaíocht ar an leanbh </w:t>
            </w:r>
          </w:p>
          <w:p w:rsidR="00CB5C95" w:rsidRPr="00CE009C" w:rsidRDefault="00CB5C95" w:rsidP="00CB5C9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CB5C95" w:rsidRPr="00CE009C" w:rsidRDefault="00CB5C95" w:rsidP="00CB5C9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ndéanfadh duine fásta anaithnid díobháil do leanbh timpeall na scoile</w:t>
            </w:r>
          </w:p>
          <w:p w:rsidR="00CB5C95" w:rsidRPr="00CE009C" w:rsidRDefault="00CB5C95" w:rsidP="00CB5C95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</w:pPr>
          </w:p>
          <w:p w:rsidR="00607165" w:rsidRPr="00CE009C" w:rsidRDefault="00607165" w:rsidP="00CB5C95"/>
          <w:p w:rsidR="00263C91" w:rsidRPr="00CE009C" w:rsidRDefault="00263C91" w:rsidP="00015A8E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>Fógra sa nuacht litir faoi nósanna teacht agus imeacht ón scoil</w:t>
            </w:r>
          </w:p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Sláinte agus Sábháilteachta</w:t>
            </w:r>
          </w:p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 xml:space="preserve">Éilítear ar Fhoireann na Scoile cloí leis na </w:t>
            </w:r>
            <w:r w:rsidRPr="00CE009C">
              <w:rPr>
                <w:i/>
              </w:rPr>
              <w:t>Nósanna Imeachta um Chosaint Leanaí do Bhunscoileanna agus Iar-bhunscoileanna 2017</w:t>
            </w:r>
          </w:p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" w:line="259" w:lineRule="auto"/>
              <w:ind w:right="113"/>
              <w:contextualSpacing w:val="0"/>
              <w:rPr>
                <w:i/>
              </w:rPr>
            </w:pPr>
            <w:r w:rsidRPr="00CE009C">
              <w:t xml:space="preserve">Tá cóip de </w:t>
            </w:r>
            <w:r w:rsidRPr="00CE009C">
              <w:rPr>
                <w:i/>
              </w:rPr>
              <w:t>Ráiteas na scoile maidir le Cumhdach Leanaí</w:t>
            </w:r>
            <w:r w:rsidRPr="00CE009C">
              <w:t xml:space="preserve">  tugtha do gach ball d’fhoireann na scoile</w:t>
            </w:r>
          </w:p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Iompar agus Beartas Frithbhulaíochta</w:t>
            </w:r>
          </w:p>
          <w:p w:rsidR="00263C91" w:rsidRPr="00CE009C" w:rsidRDefault="00263C91" w:rsidP="009953B6">
            <w:pPr>
              <w:rPr>
                <w:b/>
                <w:lang w:val="pt-BR"/>
              </w:rPr>
            </w:pPr>
          </w:p>
        </w:tc>
      </w:tr>
      <w:tr w:rsidR="009953B6" w:rsidTr="00263C91">
        <w:tc>
          <w:tcPr>
            <w:tcW w:w="4649" w:type="dxa"/>
          </w:tcPr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22"/>
            </w:pPr>
            <w:r w:rsidRPr="00CE009C">
              <w:t xml:space="preserve">Sosanna áineasa do na daltaí </w:t>
            </w: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ndéanfaí díobháil do leanbh mar gheall ar gan mhaoirseacht ar leanaí ar scoil nach bhfuil leordhóthanach </w:t>
            </w:r>
          </w:p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leanbh mar gheall ar bhulaíocht ar an leanbh </w:t>
            </w:r>
          </w:p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Sláinte agus Sábháilteachta</w:t>
            </w:r>
          </w:p>
          <w:p w:rsidR="009953B6" w:rsidRPr="00CE009C" w:rsidRDefault="009953B6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Iompar agus Beartas Frithbhulaíochta</w:t>
            </w:r>
          </w:p>
          <w:p w:rsidR="009953B6" w:rsidRPr="00CE009C" w:rsidRDefault="009953B6" w:rsidP="009953B6">
            <w:pPr>
              <w:pStyle w:val="ListParagraph"/>
            </w:pP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</w:tr>
      <w:tr w:rsidR="009953B6" w:rsidTr="00263C91">
        <w:tc>
          <w:tcPr>
            <w:tcW w:w="4649" w:type="dxa"/>
          </w:tcPr>
          <w:p w:rsidR="009953B6" w:rsidRPr="00CE009C" w:rsidRDefault="009953B6" w:rsidP="009953B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20"/>
            </w:pPr>
            <w:r w:rsidRPr="00CE009C">
              <w:t>Múineadh sa seomra ranga</w:t>
            </w: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0F34F1" w:rsidRPr="00CE009C" w:rsidRDefault="000F34F1" w:rsidP="000F34F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0F34F1" w:rsidRPr="00CE009C" w:rsidRDefault="000F34F1" w:rsidP="000F34F1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lastRenderedPageBreak/>
              <w:t xml:space="preserve">An riosca go ndéanfadh leanbh eile díobháil do leanbh sa scoil  </w:t>
            </w:r>
          </w:p>
          <w:p w:rsidR="000F34F1" w:rsidRPr="00CE009C" w:rsidRDefault="000F34F1" w:rsidP="000F34F1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</w:p>
          <w:p w:rsidR="000F34F1" w:rsidRPr="00CE009C" w:rsidRDefault="000F34F1" w:rsidP="000F34F1">
            <w:pPr>
              <w:pStyle w:val="ListParagraph"/>
            </w:pP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0F34F1" w:rsidRPr="00CE009C" w:rsidRDefault="000F34F1" w:rsidP="009953B6">
            <w:pPr>
              <w:pStyle w:val="ListParagraph"/>
              <w:numPr>
                <w:ilvl w:val="0"/>
                <w:numId w:val="21"/>
              </w:numPr>
            </w:pPr>
            <w:r w:rsidRPr="00CE009C">
              <w:lastRenderedPageBreak/>
              <w:t>Cód Iompa</w:t>
            </w:r>
            <w:r w:rsidR="00A60A37" w:rsidRPr="00CE009C">
              <w:t>i</w:t>
            </w:r>
            <w:r w:rsidRPr="00CE009C">
              <w:t>r do Mhúinteoirí (Comhairle Múinteoireachta)</w:t>
            </w:r>
          </w:p>
          <w:p w:rsidR="009953B6" w:rsidRPr="00CE009C" w:rsidRDefault="00034EE0" w:rsidP="009953B6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="000F34F1" w:rsidRPr="00CE009C">
              <w:t>nfhiosrúchán an Ghárda Síochána</w:t>
            </w:r>
          </w:p>
          <w:p w:rsidR="000F34F1" w:rsidRPr="00CE009C" w:rsidRDefault="000F34F1" w:rsidP="000F34F1">
            <w:pPr>
              <w:pStyle w:val="ListParagraph"/>
              <w:numPr>
                <w:ilvl w:val="0"/>
                <w:numId w:val="21"/>
              </w:numPr>
            </w:pPr>
            <w:r w:rsidRPr="00CE009C">
              <w:lastRenderedPageBreak/>
              <w:t>Cód Iompa</w:t>
            </w:r>
            <w:r w:rsidR="00A60A37" w:rsidRPr="00CE009C">
              <w:t>i</w:t>
            </w:r>
            <w:r w:rsidRPr="00CE009C">
              <w:t>r agus Beartas Frithbhulaíochta</w:t>
            </w:r>
          </w:p>
          <w:p w:rsidR="000F34F1" w:rsidRPr="00CE009C" w:rsidRDefault="000F34F1" w:rsidP="000F34F1">
            <w:pPr>
              <w:rPr>
                <w:b/>
                <w:lang w:val="pt-BR"/>
              </w:rPr>
            </w:pPr>
          </w:p>
          <w:p w:rsidR="000F34F1" w:rsidRPr="00CE009C" w:rsidRDefault="000F34F1" w:rsidP="009953B6">
            <w:pPr>
              <w:rPr>
                <w:b/>
                <w:lang w:val="pt-BR"/>
              </w:rPr>
            </w:pPr>
          </w:p>
        </w:tc>
      </w:tr>
      <w:tr w:rsidR="004A4C15" w:rsidTr="00263C91">
        <w:tc>
          <w:tcPr>
            <w:tcW w:w="4649" w:type="dxa"/>
          </w:tcPr>
          <w:p w:rsidR="004A4C15" w:rsidRPr="00CE009C" w:rsidRDefault="004A4C15" w:rsidP="009953B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20"/>
            </w:pPr>
            <w:r>
              <w:lastRenderedPageBreak/>
              <w:t>Múineadh i rang speisialta do pháistí le huathachas</w:t>
            </w:r>
          </w:p>
        </w:tc>
        <w:tc>
          <w:tcPr>
            <w:tcW w:w="4649" w:type="dxa"/>
          </w:tcPr>
          <w:p w:rsidR="004A4C15" w:rsidRPr="00CE009C" w:rsidRDefault="004A4C15" w:rsidP="00034EE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4A4C15" w:rsidRPr="00CE009C" w:rsidRDefault="004A4C15" w:rsidP="00034EE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034EE0" w:rsidRPr="00CE009C" w:rsidRDefault="00034EE0" w:rsidP="00034EE0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leanbh mar gheall ar bhulaíocht ar an leanbh </w:t>
            </w:r>
          </w:p>
          <w:p w:rsidR="004A4C15" w:rsidRPr="00CE009C" w:rsidRDefault="004A4C15" w:rsidP="00034EE0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ind w:left="360"/>
            </w:pPr>
          </w:p>
        </w:tc>
        <w:tc>
          <w:tcPr>
            <w:tcW w:w="4650" w:type="dxa"/>
          </w:tcPr>
          <w:p w:rsidR="004A4C15" w:rsidRDefault="004A4C15" w:rsidP="004A4C15">
            <w:r>
              <w:t xml:space="preserve">       √    </w:t>
            </w:r>
            <w:r w:rsidRPr="00CE009C">
              <w:t xml:space="preserve">Cód Iompair do Mhúinteoirí </w:t>
            </w:r>
            <w:r>
              <w:t xml:space="preserve">        </w:t>
            </w:r>
          </w:p>
          <w:p w:rsidR="004A4C15" w:rsidRPr="00CE009C" w:rsidRDefault="004A4C15" w:rsidP="004A4C15">
            <w:r>
              <w:t xml:space="preserve">            </w:t>
            </w:r>
            <w:r w:rsidRPr="00CE009C">
              <w:t>(Comhairle Múinteoireachta)</w:t>
            </w:r>
          </w:p>
          <w:p w:rsidR="004A4C15" w:rsidRPr="00CE009C" w:rsidRDefault="00034EE0" w:rsidP="004A4C15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="004A4C15" w:rsidRPr="00CE009C">
              <w:t>nfhiosrúchán an Ghárda Síochána</w:t>
            </w:r>
          </w:p>
          <w:p w:rsidR="004A4C15" w:rsidRPr="00CE009C" w:rsidRDefault="004A4C15" w:rsidP="004A4C15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4A4C15" w:rsidRPr="00CE009C" w:rsidRDefault="004A4C15" w:rsidP="004A4C15">
            <w:pPr>
              <w:rPr>
                <w:b/>
                <w:lang w:val="pt-BR"/>
              </w:rPr>
            </w:pPr>
          </w:p>
          <w:p w:rsidR="004A4C15" w:rsidRPr="00CE009C" w:rsidRDefault="004A4C15" w:rsidP="004A4C15">
            <w:pPr>
              <w:ind w:left="360"/>
            </w:pPr>
          </w:p>
        </w:tc>
      </w:tr>
      <w:tr w:rsidR="009953B6" w:rsidTr="00263C91">
        <w:tc>
          <w:tcPr>
            <w:tcW w:w="4649" w:type="dxa"/>
          </w:tcPr>
          <w:p w:rsidR="000F34F1" w:rsidRPr="00CE009C" w:rsidRDefault="000F34F1" w:rsidP="000F34F1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20"/>
            </w:pPr>
            <w:r w:rsidRPr="00CE009C">
              <w:t>Múineadh duine-le-duine</w:t>
            </w: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A60A37" w:rsidRPr="00CE009C" w:rsidRDefault="00A60A37" w:rsidP="00A60A3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A60A37" w:rsidRPr="00CE009C" w:rsidRDefault="00A60A37" w:rsidP="00A60A37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A60A37" w:rsidRPr="00CE009C" w:rsidRDefault="00034EE0" w:rsidP="00A60A37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="00A60A37" w:rsidRPr="00CE009C">
              <w:t>nfhiosrúchán an Ghárda Síochána</w:t>
            </w:r>
          </w:p>
          <w:p w:rsidR="00A60A37" w:rsidRPr="00263B5F" w:rsidRDefault="00A60A37" w:rsidP="00263B5F">
            <w:pPr>
              <w:rPr>
                <w:b/>
                <w:lang w:val="pt-BR"/>
              </w:rPr>
            </w:pPr>
          </w:p>
          <w:p w:rsidR="009953B6" w:rsidRPr="00CE009C" w:rsidRDefault="009953B6" w:rsidP="009953B6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A60A37" w:rsidRPr="00CE009C" w:rsidRDefault="00A60A37" w:rsidP="00C6284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 xml:space="preserve"> Gníomhaíochtaí múinte amuigh fén spéir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A60A37" w:rsidRPr="00CE009C" w:rsidRDefault="00A60A37" w:rsidP="00A60A3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A60A37" w:rsidRPr="00CE009C" w:rsidRDefault="00A60A37" w:rsidP="00A60A3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A60A37" w:rsidRPr="00CE009C" w:rsidRDefault="00A60A37" w:rsidP="00A60A3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leanbh mar gheall ar bhulaíocht ar an leanbh </w:t>
            </w:r>
          </w:p>
          <w:p w:rsidR="00A60A37" w:rsidRPr="00CE009C" w:rsidRDefault="00A60A37" w:rsidP="00C62844">
            <w:pPr>
              <w:pStyle w:val="ListParagraph"/>
            </w:pPr>
          </w:p>
          <w:p w:rsidR="00A60A37" w:rsidRPr="00CE009C" w:rsidRDefault="00A60A37" w:rsidP="00A60A37"/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A60A37" w:rsidRPr="00CE009C" w:rsidRDefault="00A60A37" w:rsidP="00A60A37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A60A37" w:rsidRPr="00CE009C" w:rsidRDefault="00A60A37" w:rsidP="00A60A37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A60A37" w:rsidRPr="00CE009C" w:rsidRDefault="00A60A37" w:rsidP="00C62844">
            <w:pPr>
              <w:pStyle w:val="ListParagraph"/>
            </w:pP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A60A37" w:rsidRPr="00CE009C" w:rsidRDefault="00A60A37" w:rsidP="00C6284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 xml:space="preserve">Gníomhaíochtaí Spóirt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A60A37" w:rsidRPr="00CE009C" w:rsidRDefault="00A60A37" w:rsidP="00C62844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A60A37" w:rsidRPr="00CE009C" w:rsidRDefault="00A60A37" w:rsidP="00C62844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C62844" w:rsidRPr="00CE009C" w:rsidRDefault="00A60A37" w:rsidP="00C62844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lastRenderedPageBreak/>
              <w:t>An riosca go ndéanfaí díobháil do leanbh mar gheall ar bhulaíocht ar an leanbh</w:t>
            </w:r>
          </w:p>
          <w:p w:rsidR="00C62844" w:rsidRPr="00CE009C" w:rsidRDefault="00C62844" w:rsidP="00C62844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A60A37" w:rsidRPr="00CE009C" w:rsidRDefault="00A60A37" w:rsidP="00C62844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C62844" w:rsidRPr="00CE009C" w:rsidRDefault="00C62844" w:rsidP="00C62844">
            <w:pPr>
              <w:pStyle w:val="ListParagraph"/>
              <w:numPr>
                <w:ilvl w:val="0"/>
                <w:numId w:val="21"/>
              </w:numPr>
            </w:pPr>
            <w:r w:rsidRPr="00CE009C">
              <w:lastRenderedPageBreak/>
              <w:t>Cód Iompair do Mhúinteoirí (Comhairle Múinteoireachta)</w:t>
            </w:r>
          </w:p>
          <w:p w:rsidR="00C62844" w:rsidRPr="00CE009C" w:rsidRDefault="00034EE0" w:rsidP="00C62844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="00C62844" w:rsidRPr="00CE009C">
              <w:t>nfhiosrúchán an Ghárda Síochána</w:t>
            </w:r>
          </w:p>
          <w:p w:rsidR="00C62844" w:rsidRPr="00CE009C" w:rsidRDefault="00C62844" w:rsidP="00C62844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C62844" w:rsidRDefault="00C62844" w:rsidP="00C62844">
            <w:pPr>
              <w:pStyle w:val="ListParagraph"/>
              <w:numPr>
                <w:ilvl w:val="0"/>
                <w:numId w:val="21"/>
              </w:numPr>
            </w:pPr>
            <w:r w:rsidRPr="00CE009C">
              <w:lastRenderedPageBreak/>
              <w:t>Beartas Sláinte agus Sábháilteachta</w:t>
            </w:r>
          </w:p>
          <w:p w:rsidR="004A4C15" w:rsidRPr="00CE009C" w:rsidRDefault="004A4C15" w:rsidP="00C62844">
            <w:pPr>
              <w:pStyle w:val="ListParagraph"/>
              <w:numPr>
                <w:ilvl w:val="0"/>
                <w:numId w:val="21"/>
              </w:numPr>
            </w:pPr>
            <w:r>
              <w:t>Nósanna imeachta na scoile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4A1795" w:rsidTr="00263C91">
        <w:tc>
          <w:tcPr>
            <w:tcW w:w="4649" w:type="dxa"/>
          </w:tcPr>
          <w:p w:rsidR="004A1795" w:rsidRPr="00CE009C" w:rsidRDefault="004A1795" w:rsidP="00C6284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lastRenderedPageBreak/>
              <w:t>Snámh</w:t>
            </w:r>
          </w:p>
        </w:tc>
        <w:tc>
          <w:tcPr>
            <w:tcW w:w="4649" w:type="dxa"/>
          </w:tcPr>
          <w:p w:rsidR="004A1795" w:rsidRPr="00CE009C" w:rsidRDefault="004A1795" w:rsidP="004A179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4A1795" w:rsidRPr="00CE009C" w:rsidRDefault="004A1795" w:rsidP="004A179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ndéanfaí díobháil do leanbh mar gheall ar bhulaíocht ar an leanbh</w:t>
            </w:r>
          </w:p>
          <w:p w:rsidR="004A1795" w:rsidRPr="00CE009C" w:rsidRDefault="004A1795" w:rsidP="004A1795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4A1795" w:rsidRPr="00CE009C" w:rsidRDefault="004A1795" w:rsidP="00263B5F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4A1795" w:rsidRPr="00CE009C" w:rsidRDefault="004A1795" w:rsidP="004A1795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</w:p>
        </w:tc>
        <w:tc>
          <w:tcPr>
            <w:tcW w:w="4650" w:type="dxa"/>
          </w:tcPr>
          <w:p w:rsidR="004A1795" w:rsidRPr="00CE009C" w:rsidRDefault="00034EE0" w:rsidP="004A1795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="004A1795" w:rsidRPr="00CE009C">
              <w:t>nfhiosrúchán an Ghárda Síochána</w:t>
            </w:r>
          </w:p>
          <w:p w:rsidR="004A1795" w:rsidRPr="00CE009C" w:rsidRDefault="004A1795" w:rsidP="004A1795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4A1795" w:rsidRDefault="004A1795" w:rsidP="00C62844">
            <w:pPr>
              <w:pStyle w:val="ListParagraph"/>
              <w:numPr>
                <w:ilvl w:val="0"/>
                <w:numId w:val="21"/>
              </w:numPr>
            </w:pPr>
            <w:r w:rsidRPr="00CE009C">
              <w:t>Fanann múinteoirí leis na múinteoirí snámha</w:t>
            </w:r>
          </w:p>
          <w:p w:rsidR="005E45EA" w:rsidRPr="00CE009C" w:rsidRDefault="005E45EA" w:rsidP="00C62844">
            <w:pPr>
              <w:pStyle w:val="ListParagraph"/>
              <w:numPr>
                <w:ilvl w:val="0"/>
                <w:numId w:val="21"/>
              </w:numPr>
            </w:pPr>
            <w:r>
              <w:t>Nósanna Imeachta na Scoile</w:t>
            </w:r>
          </w:p>
          <w:p w:rsidR="004A1795" w:rsidRPr="00CE009C" w:rsidRDefault="004A1795" w:rsidP="004A1795">
            <w:pPr>
              <w:pStyle w:val="ListParagraph"/>
              <w:numPr>
                <w:ilvl w:val="0"/>
                <w:numId w:val="21"/>
              </w:numPr>
            </w:pPr>
            <w:r w:rsidRPr="00CE009C">
              <w:t>Cinntíonn múinteoirí nach bhfuil baill ón bpobal sa seomra feistis</w:t>
            </w:r>
          </w:p>
          <w:p w:rsidR="004A1795" w:rsidRPr="00CE009C" w:rsidRDefault="004A1795" w:rsidP="005E45EA"/>
        </w:tc>
      </w:tr>
      <w:tr w:rsidR="00A60A37" w:rsidTr="00263C91">
        <w:tc>
          <w:tcPr>
            <w:tcW w:w="4649" w:type="dxa"/>
          </w:tcPr>
          <w:p w:rsidR="00C62844" w:rsidRPr="00CE009C" w:rsidRDefault="00C62844" w:rsidP="00C62844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>Úsáid ionad leithris/malartaithe/cithfholctha i scoileanna</w:t>
            </w:r>
          </w:p>
          <w:p w:rsidR="00A60A37" w:rsidRPr="00CE009C" w:rsidRDefault="00A60A37" w:rsidP="00C62844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C62844" w:rsidRPr="00CE009C" w:rsidRDefault="00C62844" w:rsidP="00C62844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034EE0" w:rsidRPr="00CE009C" w:rsidRDefault="00C62844" w:rsidP="00034EE0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ndéanfaí díobháil do leanbh mar gheall ar bhulaíocht ar an leanbh</w:t>
            </w:r>
          </w:p>
          <w:p w:rsidR="00034EE0" w:rsidRPr="00CE009C" w:rsidRDefault="00034EE0" w:rsidP="00034EE0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C62844" w:rsidRDefault="00C62844" w:rsidP="00C62844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034EE0" w:rsidRPr="00CE009C" w:rsidRDefault="00034EE0" w:rsidP="00C62844">
            <w:pPr>
              <w:pStyle w:val="ListParagraph"/>
              <w:numPr>
                <w:ilvl w:val="0"/>
                <w:numId w:val="21"/>
              </w:numPr>
            </w:pPr>
            <w:r>
              <w:t>Nósann Imeachta na scoile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2"/>
            </w:pPr>
            <w:r w:rsidRPr="00CE009C">
              <w:t>Úsáid áiseanna lasmuigh de láthair na scoile do ghníomhaíochtaí scoile</w:t>
            </w:r>
          </w:p>
          <w:p w:rsidR="00A60A37" w:rsidRPr="00CE009C" w:rsidRDefault="00A60A37" w:rsidP="00C62844">
            <w:pPr>
              <w:pStyle w:val="ListParagraph"/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76"/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</w:t>
            </w:r>
            <w:r w:rsidRPr="00CE009C">
              <w:lastRenderedPageBreak/>
              <w:t>leanbh mar gheall ar bhulaíocht ar an leanbh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5B041E" w:rsidRPr="00CE009C" w:rsidRDefault="005B041E" w:rsidP="005B041E">
            <w:pPr>
              <w:pStyle w:val="ListParagraph"/>
              <w:numPr>
                <w:ilvl w:val="0"/>
                <w:numId w:val="21"/>
              </w:numPr>
            </w:pPr>
            <w:r w:rsidRPr="00CE009C">
              <w:lastRenderedPageBreak/>
              <w:t>Cód Iompair agus Beartas Frithbhulaíochta</w:t>
            </w:r>
          </w:p>
          <w:p w:rsidR="005B041E" w:rsidRPr="00CE009C" w:rsidRDefault="005B041E" w:rsidP="005B041E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5B041E" w:rsidRPr="00CE009C" w:rsidRDefault="005B041E" w:rsidP="005B041E">
            <w:pPr>
              <w:pStyle w:val="ListParagraph"/>
            </w:pP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 w:line="256" w:lineRule="auto"/>
              <w:ind w:right="119"/>
            </w:pPr>
            <w:r w:rsidRPr="00CE009C">
              <w:lastRenderedPageBreak/>
              <w:t xml:space="preserve">Cúram leanaí a bhfuil riachtanais speisialta oideachais acu, dlúthchúram áit is gá </w:t>
            </w:r>
          </w:p>
          <w:p w:rsidR="00A60A37" w:rsidRPr="00CE009C" w:rsidRDefault="00A60A37" w:rsidP="005B041E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23"/>
            </w:pPr>
            <w:r w:rsidRPr="00CE009C">
              <w:t>An riosca go ndéanfaí díobháil do leanbh agus dlúthchúram á fháil ag an leanbh</w:t>
            </w:r>
          </w:p>
          <w:p w:rsidR="005B041E" w:rsidRPr="00CE009C" w:rsidRDefault="005B041E" w:rsidP="005B041E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5B041E" w:rsidRPr="00CE009C" w:rsidRDefault="005B041E" w:rsidP="005B041E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23"/>
            </w:pP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5E45EA" w:rsidRPr="005E45EA" w:rsidRDefault="005E45EA" w:rsidP="005B041E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rPr>
                <w:lang w:val="pt-BR"/>
              </w:rPr>
              <w:t>Nósanna Imeachta na Scoile</w:t>
            </w:r>
          </w:p>
          <w:p w:rsidR="00A60A37" w:rsidRPr="00263B5F" w:rsidRDefault="00A60A37" w:rsidP="00263B5F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EE5BA6" w:rsidRPr="00CE009C" w:rsidRDefault="00EE5BA6" w:rsidP="00EE5BA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"/>
            </w:pPr>
            <w:r w:rsidRPr="00CE009C">
              <w:t xml:space="preserve">Dáileadh Cógais </w:t>
            </w:r>
          </w:p>
          <w:p w:rsidR="00A60A37" w:rsidRPr="00CE009C" w:rsidRDefault="00A60A37" w:rsidP="00EE5BA6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ind w:left="360"/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EE5BA6" w:rsidRPr="00CE009C" w:rsidRDefault="00EE5BA6" w:rsidP="00EE5BA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A60A37" w:rsidRPr="00CE009C" w:rsidRDefault="00EE5BA6" w:rsidP="00EE5BA6">
            <w:pPr>
              <w:pStyle w:val="ListParagraph"/>
              <w:numPr>
                <w:ilvl w:val="0"/>
                <w:numId w:val="29"/>
              </w:numPr>
              <w:rPr>
                <w:lang w:val="pt-BR"/>
              </w:rPr>
            </w:pPr>
            <w:r w:rsidRPr="00CE009C">
              <w:rPr>
                <w:lang w:val="pt-BR"/>
              </w:rPr>
              <w:t>Beartas um dháileadh Cógais</w:t>
            </w:r>
            <w:r w:rsidR="005E45EA">
              <w:rPr>
                <w:lang w:val="pt-BR"/>
              </w:rPr>
              <w:t xml:space="preserve">(curtha le chéile ag an scoil ach níl </w:t>
            </w:r>
            <w:r w:rsidR="00263B5F">
              <w:rPr>
                <w:lang w:val="pt-BR"/>
              </w:rPr>
              <w:t xml:space="preserve">an </w:t>
            </w:r>
            <w:r w:rsidR="005E45EA">
              <w:rPr>
                <w:lang w:val="pt-BR"/>
              </w:rPr>
              <w:t>cead faighte againn é a chur i bhfeidhm go fóill)</w:t>
            </w:r>
          </w:p>
        </w:tc>
      </w:tr>
      <w:tr w:rsidR="00A60A37" w:rsidTr="00263C91">
        <w:tc>
          <w:tcPr>
            <w:tcW w:w="4649" w:type="dxa"/>
          </w:tcPr>
          <w:p w:rsidR="00EE5BA6" w:rsidRPr="00CE009C" w:rsidRDefault="00EE5BA6" w:rsidP="00EE5BA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 xml:space="preserve">Dáileadh Garchabhrach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EE5BA6" w:rsidRPr="00CE009C" w:rsidRDefault="00EE5BA6" w:rsidP="00EE5BA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EE5BA6" w:rsidRDefault="00EE5BA6" w:rsidP="00EE5BA6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Sláinte agus Sábháilteachta</w:t>
            </w:r>
          </w:p>
          <w:p w:rsidR="005E45EA" w:rsidRPr="00CE009C" w:rsidRDefault="005E45EA" w:rsidP="00EE5BA6">
            <w:pPr>
              <w:pStyle w:val="ListParagraph"/>
              <w:numPr>
                <w:ilvl w:val="0"/>
                <w:numId w:val="21"/>
              </w:numPr>
            </w:pPr>
            <w:r>
              <w:t>Polasaí don chlós /</w:t>
            </w:r>
            <w:r w:rsidR="00034EE0">
              <w:t>Garchabhair</w:t>
            </w:r>
            <w:r>
              <w:t xml:space="preserve">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EE5BA6" w:rsidRPr="00CE009C" w:rsidRDefault="00EE5BA6" w:rsidP="00EE5BA6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3"/>
            </w:pPr>
            <w:r w:rsidRPr="00CE009C">
              <w:t>Soláthar curaclaim i leith OSPS, OCG, Bí Sábháilte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CB1D4E" w:rsidRDefault="00CB1D4E" w:rsidP="00CB1D4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díobhála gan bheith sonraithe ag an bhfoireann scoile</w:t>
            </w:r>
          </w:p>
          <w:p w:rsidR="00034EE0" w:rsidRPr="00CE009C" w:rsidRDefault="00034EE0" w:rsidP="00CB1D4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CB1D4E" w:rsidRPr="00CE009C" w:rsidRDefault="00CB1D4E" w:rsidP="00CB1D4E">
            <w:pPr>
              <w:pStyle w:val="ListParagraph"/>
              <w:numPr>
                <w:ilvl w:val="0"/>
                <w:numId w:val="21"/>
              </w:numPr>
            </w:pPr>
            <w:r w:rsidRPr="00CE009C">
              <w:t>Plean scoile OSPS</w:t>
            </w:r>
          </w:p>
          <w:p w:rsidR="00CB1D4E" w:rsidRPr="00CE009C" w:rsidRDefault="00CB1D4E" w:rsidP="00CB1D4E">
            <w:pPr>
              <w:pStyle w:val="ListParagraph"/>
              <w:numPr>
                <w:ilvl w:val="0"/>
                <w:numId w:val="21"/>
              </w:numPr>
            </w:pPr>
            <w:r w:rsidRPr="00CE009C">
              <w:t>Cuireann an scoil an Clár Bí Sábháilte i bhfeidhm ina iomlán</w:t>
            </w:r>
          </w:p>
          <w:p w:rsidR="00CB1D4E" w:rsidRPr="00CE009C" w:rsidRDefault="00CB1D4E" w:rsidP="00263B5F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CB1D4E" w:rsidRPr="00CE009C" w:rsidRDefault="00CB1D4E" w:rsidP="00CB1D4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 w:rsidRPr="00CE009C">
              <w:t>Bulaíocht a chosc agus caitheamh leis an mbulaíocht i measc na ndaltaí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CB1D4E" w:rsidRPr="00CE009C" w:rsidRDefault="00CB1D4E" w:rsidP="00CB1D4E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díobhála gan bheith sonraithe ag an bhfoireann scoile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CB1D4E" w:rsidRPr="00CE009C" w:rsidRDefault="00CB1D4E" w:rsidP="00CB1D4E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CB1D4E" w:rsidRPr="00CE009C" w:rsidRDefault="00CB1D4E" w:rsidP="00CB1D4E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Frithbhulaíochta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CB1D4E" w:rsidRPr="00CE009C" w:rsidRDefault="00CB1D4E" w:rsidP="00CB1D4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rPr>
                <w:lang w:val="fr-LU"/>
              </w:rPr>
            </w:pPr>
            <w:r w:rsidRPr="00CE009C">
              <w:rPr>
                <w:lang w:val="fr-LU"/>
              </w:rPr>
              <w:t>Oiliúint na foirne scoile maidir le cúrsaí cosanta leanaí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795ADE" w:rsidRPr="00CE009C" w:rsidRDefault="00795ADE" w:rsidP="00795AD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díobhála gan bheith sonraithe ag an bhfoireann scoile</w:t>
            </w:r>
          </w:p>
          <w:p w:rsidR="00795ADE" w:rsidRPr="00CE009C" w:rsidRDefault="00795ADE" w:rsidP="00795AD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 xml:space="preserve">An riosca díobhála gan bheith tuairiscithe i gceart agus go pras ag an bhfoireann scoile </w:t>
            </w:r>
          </w:p>
          <w:p w:rsidR="00A60A37" w:rsidRPr="00CE009C" w:rsidRDefault="00A60A37" w:rsidP="00795ADE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795ADE" w:rsidRPr="00CE009C" w:rsidRDefault="00795ADE" w:rsidP="00795ADE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" w:line="259" w:lineRule="auto"/>
              <w:ind w:right="113"/>
              <w:rPr>
                <w:i/>
              </w:rPr>
            </w:pPr>
            <w:r w:rsidRPr="00CE009C">
              <w:t xml:space="preserve">Tá cóip de </w:t>
            </w:r>
            <w:r w:rsidRPr="00CE009C">
              <w:rPr>
                <w:i/>
              </w:rPr>
              <w:t>Ráiteas na scoile maidir le Cumhdach Leanaí</w:t>
            </w:r>
            <w:r w:rsidRPr="00CE009C">
              <w:t xml:space="preserve">  tugtha do gach ball d’fhoireann na scoile</w:t>
            </w:r>
          </w:p>
          <w:p w:rsidR="00795ADE" w:rsidRPr="00CE009C" w:rsidRDefault="00795ADE" w:rsidP="00795ADE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" w:line="259" w:lineRule="auto"/>
              <w:ind w:right="113"/>
              <w:rPr>
                <w:i/>
              </w:rPr>
            </w:pPr>
            <w:r w:rsidRPr="00CE009C">
              <w:t xml:space="preserve">Tá cóip de </w:t>
            </w:r>
            <w:r w:rsidRPr="00CE009C">
              <w:rPr>
                <w:i/>
              </w:rPr>
              <w:t xml:space="preserve">Nósanna Imeachta um Chosaint Leanaí do Bhunscoileanna </w:t>
            </w:r>
            <w:r w:rsidRPr="00CE009C">
              <w:rPr>
                <w:i/>
              </w:rPr>
              <w:lastRenderedPageBreak/>
              <w:t>agus Iar-bhunsco</w:t>
            </w:r>
            <w:r w:rsidR="009E58ED">
              <w:rPr>
                <w:i/>
              </w:rPr>
              <w:t xml:space="preserve">ileanna 2017 ar fáil ar Líonra na Scoile </w:t>
            </w:r>
            <w:r w:rsidRPr="00CE009C">
              <w:t>do gach ball d’fhoireann na scoile</w:t>
            </w:r>
          </w:p>
          <w:p w:rsidR="00795ADE" w:rsidRPr="00CE009C" w:rsidRDefault="00795ADE" w:rsidP="00795ADE">
            <w:pPr>
              <w:pStyle w:val="ListParagraph"/>
              <w:numPr>
                <w:ilvl w:val="0"/>
                <w:numId w:val="36"/>
              </w:numPr>
            </w:pPr>
            <w:r w:rsidRPr="00CE009C">
              <w:t>Cód Iompair do Mhúinteoirí (Comhairle Múinteoireachta)</w:t>
            </w:r>
          </w:p>
          <w:p w:rsidR="00034EE0" w:rsidRPr="00CE009C" w:rsidRDefault="00795ADE" w:rsidP="00034EE0">
            <w:pPr>
              <w:pStyle w:val="ListParagraph"/>
              <w:numPr>
                <w:ilvl w:val="0"/>
                <w:numId w:val="36"/>
              </w:numPr>
            </w:pPr>
            <w:r w:rsidRPr="00CE009C">
              <w:t>Coimeádann an scoil taifid de gach oiliúint a chuirtear ar an bhfoire</w:t>
            </w:r>
            <w:r w:rsidR="00034EE0">
              <w:t>ann agus ar chomhaltaí den bhord.</w:t>
            </w:r>
          </w:p>
          <w:p w:rsidR="00795ADE" w:rsidRPr="00CE009C" w:rsidRDefault="00795ADE" w:rsidP="00795ADE">
            <w:pPr>
              <w:widowControl w:val="0"/>
              <w:tabs>
                <w:tab w:val="left" w:pos="1541"/>
              </w:tabs>
              <w:autoSpaceDE w:val="0"/>
              <w:autoSpaceDN w:val="0"/>
              <w:spacing w:before="20" w:line="259" w:lineRule="auto"/>
              <w:ind w:right="115"/>
              <w:jc w:val="both"/>
              <w:rPr>
                <w:i/>
              </w:rPr>
            </w:pPr>
          </w:p>
          <w:p w:rsidR="00A60A37" w:rsidRPr="00CE009C" w:rsidRDefault="00A60A37" w:rsidP="00795ADE">
            <w:pPr>
              <w:rPr>
                <w:b/>
                <w:lang w:val="pt-BR"/>
              </w:rPr>
            </w:pPr>
          </w:p>
        </w:tc>
      </w:tr>
      <w:tr w:rsidR="00A60A37" w:rsidTr="00263C91">
        <w:tc>
          <w:tcPr>
            <w:tcW w:w="4649" w:type="dxa"/>
          </w:tcPr>
          <w:p w:rsidR="00795ADE" w:rsidRPr="00CE009C" w:rsidRDefault="00795ADE" w:rsidP="00795ADE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 w:rsidRPr="00CE009C">
              <w:lastRenderedPageBreak/>
              <w:t xml:space="preserve">Úsáid foirne lasmuigh den scoil chun an curaclam a fhorlíonadh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843AE8" w:rsidRPr="00CE009C" w:rsidRDefault="00843AE8" w:rsidP="00843AE8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A60A37" w:rsidRPr="00CE009C" w:rsidRDefault="00843AE8" w:rsidP="00843AE8">
            <w:pPr>
              <w:pStyle w:val="ListParagraph"/>
              <w:numPr>
                <w:ilvl w:val="0"/>
                <w:numId w:val="38"/>
              </w:numPr>
              <w:rPr>
                <w:lang w:val="pt-BR"/>
              </w:rPr>
            </w:pPr>
            <w:r w:rsidRPr="00CE009C">
              <w:rPr>
                <w:lang w:val="pt-BR"/>
              </w:rPr>
              <w:t>Fanann múinteoir ranga leis an gcuairteoir i gconaí</w:t>
            </w:r>
          </w:p>
          <w:p w:rsidR="00843AE8" w:rsidRPr="00CE009C" w:rsidRDefault="00843AE8" w:rsidP="00843AE8">
            <w:pPr>
              <w:pStyle w:val="ListParagraph"/>
              <w:numPr>
                <w:ilvl w:val="0"/>
                <w:numId w:val="38"/>
              </w:numPr>
              <w:rPr>
                <w:lang w:val="pt-BR"/>
              </w:rPr>
            </w:pPr>
            <w:r w:rsidRPr="00CE009C">
              <w:rPr>
                <w:lang w:val="pt-BR"/>
              </w:rPr>
              <w:t>Grianfhiosrúcháin an Gharda Síochána</w:t>
            </w:r>
          </w:p>
        </w:tc>
      </w:tr>
      <w:tr w:rsidR="00A60A37" w:rsidTr="00263C91">
        <w:tc>
          <w:tcPr>
            <w:tcW w:w="4649" w:type="dxa"/>
          </w:tcPr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2"/>
            </w:pPr>
            <w:r w:rsidRPr="00CE009C">
              <w:t>Úsáid foirne lasmuigh chun tacú le spóirt agus gníomhaíochtaí seach-churaclaim eile</w:t>
            </w:r>
          </w:p>
          <w:p w:rsidR="00A60A37" w:rsidRPr="00CE009C" w:rsidRDefault="00A60A37" w:rsidP="00843AE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843AE8" w:rsidRPr="00CE009C" w:rsidRDefault="00843AE8" w:rsidP="00843AE8">
            <w:pPr>
              <w:pStyle w:val="ListParagraph"/>
              <w:numPr>
                <w:ilvl w:val="0"/>
                <w:numId w:val="38"/>
              </w:numPr>
              <w:rPr>
                <w:b/>
                <w:lang w:val="pt-BR"/>
              </w:rPr>
            </w:pPr>
            <w:r w:rsidRPr="00CE009C">
              <w:rPr>
                <w:lang w:val="pt-BR"/>
              </w:rPr>
              <w:t>Fanann múinteoir ranga leis an gcuairteoir i gconaí</w:t>
            </w:r>
          </w:p>
          <w:p w:rsidR="00A60A37" w:rsidRPr="00CE009C" w:rsidRDefault="00843AE8" w:rsidP="00843AE8">
            <w:pPr>
              <w:pStyle w:val="ListParagraph"/>
              <w:numPr>
                <w:ilvl w:val="0"/>
                <w:numId w:val="38"/>
              </w:numPr>
              <w:rPr>
                <w:b/>
                <w:lang w:val="pt-BR"/>
              </w:rPr>
            </w:pPr>
            <w:r w:rsidRPr="00CE009C">
              <w:rPr>
                <w:lang w:val="pt-BR"/>
              </w:rPr>
              <w:t>Grianfhiosrúcháin an Gharda Síochána</w:t>
            </w:r>
          </w:p>
        </w:tc>
      </w:tr>
      <w:tr w:rsidR="00A60A37" w:rsidTr="00263C91">
        <w:tc>
          <w:tcPr>
            <w:tcW w:w="4649" w:type="dxa"/>
          </w:tcPr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 w:rsidRPr="00CE009C">
              <w:t>Cúram daltaí a bhfuil soghontachtaí/riachtanais shainiúla acu de nós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t>Daltaí de bhunadh mionlach eitneach/imircigh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>Baill den Lucht Siúil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 xml:space="preserve">Leanaí atá leispiach, aerach, déghnéasach nó trasinscneach 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3"/>
              <w:contextualSpacing w:val="0"/>
            </w:pPr>
            <w:r w:rsidRPr="00CE009C">
              <w:t xml:space="preserve">Daltaí a mheastar a bheith leispiach, aerach, déghnéasach nó trasinscneach 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  <w:rPr>
                <w:lang w:val="fr-LU"/>
              </w:rPr>
            </w:pPr>
            <w:r w:rsidRPr="00CE009C">
              <w:rPr>
                <w:lang w:val="fr-LU"/>
              </w:rPr>
              <w:t>Daltaí a bhaineann le creidimh reiligiúnacha mionlaigh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>Leanaí i gcúram</w:t>
            </w:r>
          </w:p>
          <w:p w:rsidR="00A60A37" w:rsidRPr="00CE009C" w:rsidRDefault="00843AE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>Leanaí ar an g</w:t>
            </w:r>
            <w:r w:rsidRPr="00CE009C">
              <w:rPr>
                <w:spacing w:val="-4"/>
              </w:rPr>
              <w:t xml:space="preserve">Córas Fógartha </w:t>
            </w:r>
            <w:r w:rsidRPr="00CE009C">
              <w:rPr>
                <w:spacing w:val="-4"/>
              </w:rPr>
              <w:lastRenderedPageBreak/>
              <w:t xml:space="preserve">um Chosaint Leanaí </w:t>
            </w:r>
          </w:p>
        </w:tc>
        <w:tc>
          <w:tcPr>
            <w:tcW w:w="4649" w:type="dxa"/>
          </w:tcPr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lastRenderedPageBreak/>
              <w:t xml:space="preserve">An riosca go ndéanfadh leanbh eile díobháil do leanbh sa scoil  </w:t>
            </w:r>
          </w:p>
          <w:p w:rsidR="00843AE8" w:rsidRPr="00CE009C" w:rsidRDefault="00843AE8" w:rsidP="00843AE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ndéanfaí díobháil do leanbh mar gheall ar bhulaíocht ar an leanbh</w:t>
            </w:r>
          </w:p>
          <w:p w:rsidR="00A60A37" w:rsidRPr="00CE009C" w:rsidRDefault="00A60A37" w:rsidP="00A60A37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A60A37" w:rsidRPr="00CE009C" w:rsidRDefault="00034EE0" w:rsidP="00843AE8">
            <w:pPr>
              <w:pStyle w:val="ListParagraph"/>
              <w:numPr>
                <w:ilvl w:val="0"/>
                <w:numId w:val="39"/>
              </w:numPr>
              <w:rPr>
                <w:b/>
                <w:lang w:val="pt-BR"/>
              </w:rPr>
            </w:pPr>
            <w:r>
              <w:rPr>
                <w:lang w:val="pt-BR"/>
              </w:rPr>
              <w:t>Cultúr chuimsitheach scoile</w:t>
            </w:r>
          </w:p>
          <w:p w:rsidR="00843AE8" w:rsidRPr="00CE009C" w:rsidRDefault="00843AE8" w:rsidP="00843AE8">
            <w:pPr>
              <w:pStyle w:val="ListParagraph"/>
              <w:numPr>
                <w:ilvl w:val="0"/>
                <w:numId w:val="39"/>
              </w:numPr>
            </w:pPr>
            <w:r w:rsidRPr="00CE009C">
              <w:t>Cód Iompair agus Beartas Frithbhulaíochta</w:t>
            </w:r>
          </w:p>
          <w:p w:rsidR="00843AE8" w:rsidRPr="00CE009C" w:rsidRDefault="00843AE8" w:rsidP="00843AE8">
            <w:pPr>
              <w:pStyle w:val="ListParagraph"/>
              <w:numPr>
                <w:ilvl w:val="0"/>
                <w:numId w:val="39"/>
              </w:numPr>
            </w:pPr>
            <w:r w:rsidRPr="00CE009C">
              <w:t>Cód Iompair do Mhúinteoirí (Comhairle Múinteoireachta)</w:t>
            </w:r>
          </w:p>
          <w:p w:rsidR="00843AE8" w:rsidRPr="00CE009C" w:rsidRDefault="00843AE8" w:rsidP="00843AE8">
            <w:pPr>
              <w:pStyle w:val="ListParagraph"/>
              <w:rPr>
                <w:b/>
                <w:lang w:val="pt-BR"/>
              </w:rPr>
            </w:pPr>
          </w:p>
        </w:tc>
      </w:tr>
      <w:tr w:rsidR="00691B08" w:rsidTr="00263C91">
        <w:tc>
          <w:tcPr>
            <w:tcW w:w="4649" w:type="dxa"/>
          </w:tcPr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t>Earcú foirne scoile ar a n-áirítear</w:t>
            </w:r>
            <w:r w:rsidRPr="00CE009C">
              <w:rPr>
                <w:spacing w:val="-8"/>
              </w:rPr>
              <w:t xml:space="preserve"> </w:t>
            </w:r>
            <w:r w:rsidRPr="00CE009C">
              <w:t>-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t>Múinteoirí/CRSanna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>Feighlí/Rúnaí/Glantóirí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 xml:space="preserve">Cóitseálaithe Spóirt 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</w:pPr>
            <w:r w:rsidRPr="00CE009C">
              <w:t xml:space="preserve">Teagascóirí Seachtracha /Aoi-Chainteoirí 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3"/>
              <w:contextualSpacing w:val="0"/>
            </w:pPr>
            <w:r w:rsidRPr="00CE009C">
              <w:t>Oibrithe deonacha /Tuismitheoirí i mbun gníomhaíochtaí scoile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  <w:rPr>
                <w:lang w:val="fr-LU"/>
              </w:rPr>
            </w:pPr>
            <w:r w:rsidRPr="00CE009C">
              <w:rPr>
                <w:lang w:val="fr-LU"/>
              </w:rPr>
              <w:t>Cuairteoirí/conraitheoirí i láthair sa scoil le linn uaireanta scoile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1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/>
              <w:contextualSpacing w:val="0"/>
              <w:rPr>
                <w:lang w:val="fr-LU"/>
              </w:rPr>
            </w:pPr>
            <w:r w:rsidRPr="00CE009C">
              <w:rPr>
                <w:lang w:val="fr-LU"/>
              </w:rPr>
              <w:t xml:space="preserve">Cuairteoirí/conraitheoirí i láthair sa scoil tar éis gníomhaíochtaí scoile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díobhála gan bheith sonraithe ag an bhfoireann scoile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 xml:space="preserve">An riosca díobhála gan bheith tuairiscithe i gceart agus go pras ag an bhfoireann scoile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Grianfhiosrúcháin an Gharda Síochána</w:t>
            </w:r>
          </w:p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Nósanna imeachta maidir le earcaíocht</w:t>
            </w:r>
          </w:p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Glaoch ar t</w:t>
            </w:r>
            <w:r w:rsidR="009E58ED">
              <w:t>h</w:t>
            </w:r>
            <w:r w:rsidRPr="00CE009C">
              <w:t>eistiméireachtaí</w:t>
            </w:r>
          </w:p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Oiliúint maidir le Cosaint leanaí</w:t>
            </w:r>
          </w:p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" w:line="259" w:lineRule="auto"/>
              <w:ind w:right="113"/>
              <w:contextualSpacing w:val="0"/>
              <w:rPr>
                <w:i/>
              </w:rPr>
            </w:pPr>
            <w:r w:rsidRPr="00CE009C">
              <w:t xml:space="preserve">Tá cóip de </w:t>
            </w:r>
            <w:r w:rsidRPr="00CE009C">
              <w:rPr>
                <w:i/>
              </w:rPr>
              <w:t>Ráiteas na scoile maidir le Cumhdach Leanaí</w:t>
            </w:r>
            <w:r w:rsidRPr="00CE009C">
              <w:t xml:space="preserve">  tugtha do gach ball d’fhoireann na scoile</w:t>
            </w:r>
          </w:p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 xml:space="preserve">Éilítear ar Fhoireann na Scoile cloí leis na </w:t>
            </w:r>
            <w:r w:rsidRPr="00CE009C">
              <w:rPr>
                <w:i/>
              </w:rPr>
              <w:t>Nósanna Imeachta um Chosaint Leanaí do Bhunscoileanna agus Iar-bhunscoileanna 2017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691B08" w:rsidTr="00263C91">
        <w:tc>
          <w:tcPr>
            <w:tcW w:w="4649" w:type="dxa"/>
          </w:tcPr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 w:line="256" w:lineRule="auto"/>
              <w:ind w:right="114"/>
              <w:rPr>
                <w:lang w:val="fr-LU"/>
              </w:rPr>
            </w:pPr>
            <w:r w:rsidRPr="00CE009C">
              <w:rPr>
                <w:lang w:val="fr-LU"/>
              </w:rPr>
              <w:t xml:space="preserve">Rannpháirtíocht ag daltaí i searmanais reiligiúnacha /teagasc reiligiúnach atá seachtrach ón scoil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díobhála gan bheith sonraithe ag an bhfoireann scoile</w:t>
            </w:r>
          </w:p>
          <w:p w:rsidR="00691B08" w:rsidRDefault="00691B08" w:rsidP="00691B08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</w:pPr>
            <w:r w:rsidRPr="00CE009C">
              <w:t xml:space="preserve">An riosca díobhála gan bheith tuairiscithe i gceart agus go pras ag an bhfoireann scoile </w:t>
            </w:r>
          </w:p>
          <w:p w:rsidR="00E573CD" w:rsidRPr="00CE009C" w:rsidRDefault="00E573CD" w:rsidP="00E573CD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spacing w:before="19"/>
              <w:ind w:left="359"/>
            </w:pP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Grianfhiosrúcháin an Gharda Síochána</w:t>
            </w:r>
          </w:p>
          <w:p w:rsidR="00691B08" w:rsidRPr="00CE009C" w:rsidRDefault="00691B08" w:rsidP="00691B08">
            <w:pPr>
              <w:pStyle w:val="ListParagraph"/>
              <w:numPr>
                <w:ilvl w:val="0"/>
                <w:numId w:val="34"/>
              </w:numPr>
            </w:pPr>
            <w:r w:rsidRPr="00CE009C">
              <w:t>Glaoch ar t</w:t>
            </w:r>
            <w:r w:rsidR="009E58ED">
              <w:t>h</w:t>
            </w:r>
            <w:r w:rsidRPr="00CE009C">
              <w:t>eistiméireachtaí</w:t>
            </w:r>
          </w:p>
          <w:p w:rsidR="00691B08" w:rsidRPr="00CE009C" w:rsidRDefault="00691B08" w:rsidP="00691B08">
            <w:pPr>
              <w:pStyle w:val="ListParagraph"/>
            </w:pP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9E58ED" w:rsidTr="00263C91">
        <w:tc>
          <w:tcPr>
            <w:tcW w:w="4649" w:type="dxa"/>
          </w:tcPr>
          <w:p w:rsidR="009E58ED" w:rsidRPr="00CE009C" w:rsidRDefault="009E58ED" w:rsidP="00691B08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1" w:line="256" w:lineRule="auto"/>
              <w:ind w:right="114"/>
              <w:rPr>
                <w:lang w:val="fr-LU"/>
              </w:rPr>
            </w:pPr>
            <w:r>
              <w:rPr>
                <w:lang w:val="fr-LU"/>
              </w:rPr>
              <w:t>Páistí sa seomra ceadfach ina n-aonair</w:t>
            </w:r>
            <w:r w:rsidR="00E573CD">
              <w:rPr>
                <w:lang w:val="fr-LU"/>
              </w:rPr>
              <w:t xml:space="preserve"> / le CRS / Múinteoir / le páiste eile</w:t>
            </w:r>
          </w:p>
        </w:tc>
        <w:tc>
          <w:tcPr>
            <w:tcW w:w="4649" w:type="dxa"/>
          </w:tcPr>
          <w:p w:rsidR="00B16B61" w:rsidRPr="00CE009C" w:rsidRDefault="00B16B61" w:rsidP="00E573CD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go ndéanfadh ball d’f</w:t>
            </w:r>
            <w:r w:rsidR="00E573CD">
              <w:t xml:space="preserve">hoireann na scoile díobháil  do </w:t>
            </w:r>
            <w:r w:rsidRPr="00CE009C">
              <w:t xml:space="preserve">leanbh sa scoil </w:t>
            </w:r>
          </w:p>
          <w:p w:rsidR="00E573CD" w:rsidRDefault="00E573CD" w:rsidP="00B16B61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ind w:left="360"/>
            </w:pPr>
          </w:p>
          <w:p w:rsidR="00E573CD" w:rsidRDefault="00B16B61" w:rsidP="00E573CD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leanbh eile díobháil do leanbh sa scoil  </w:t>
            </w:r>
          </w:p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ndéanfaí díobháil do leanbh mar gheall ar bhulaíocht ar an leanbh </w:t>
            </w:r>
          </w:p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</w:p>
          <w:p w:rsidR="009E58ED" w:rsidRPr="00CE009C" w:rsidRDefault="009E58ED" w:rsidP="00B16B61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ind w:left="360"/>
            </w:pPr>
          </w:p>
        </w:tc>
        <w:tc>
          <w:tcPr>
            <w:tcW w:w="4650" w:type="dxa"/>
          </w:tcPr>
          <w:p w:rsidR="009E58ED" w:rsidRDefault="00E573CD" w:rsidP="00E573CD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 xml:space="preserve">Nósanna Imeachta na scoile. </w:t>
            </w:r>
          </w:p>
          <w:p w:rsidR="00E573CD" w:rsidRPr="00CE009C" w:rsidRDefault="00E573CD" w:rsidP="00E573CD">
            <w:pPr>
              <w:pStyle w:val="ListParagraph"/>
              <w:numPr>
                <w:ilvl w:val="0"/>
                <w:numId w:val="34"/>
              </w:numPr>
            </w:pPr>
            <w:r w:rsidRPr="00CE009C">
              <w:t>Cód Iompair do Mhúinteoirí (Comhairle Múinteoireachta)</w:t>
            </w:r>
          </w:p>
          <w:p w:rsidR="00E573CD" w:rsidRPr="00CE009C" w:rsidRDefault="00E573CD" w:rsidP="00E573CD">
            <w:pPr>
              <w:pStyle w:val="ListParagraph"/>
              <w:numPr>
                <w:ilvl w:val="0"/>
                <w:numId w:val="34"/>
              </w:numPr>
              <w:rPr>
                <w:b/>
                <w:lang w:val="pt-BR"/>
              </w:rPr>
            </w:pPr>
            <w:r>
              <w:t>Grin</w:t>
            </w:r>
            <w:r w:rsidRPr="00CE009C">
              <w:t>nfhiosrúchán an Ghárda Síochána</w:t>
            </w:r>
          </w:p>
          <w:p w:rsidR="00E573CD" w:rsidRPr="00CE009C" w:rsidRDefault="00E573CD" w:rsidP="00263B5F">
            <w:pPr>
              <w:pStyle w:val="ListParagraph"/>
              <w:numPr>
                <w:ilvl w:val="0"/>
                <w:numId w:val="34"/>
              </w:numPr>
            </w:pPr>
            <w:r w:rsidRPr="00CE009C">
              <w:t>Cód Iompair agus Beartas Frithbhulaíochta</w:t>
            </w:r>
          </w:p>
        </w:tc>
      </w:tr>
      <w:tr w:rsidR="00691B08" w:rsidTr="00263C91">
        <w:tc>
          <w:tcPr>
            <w:tcW w:w="4649" w:type="dxa"/>
          </w:tcPr>
          <w:p w:rsidR="00691B08" w:rsidRPr="009E58ED" w:rsidRDefault="00691B08" w:rsidP="009E58E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"/>
              <w:rPr>
                <w:lang w:val="fr-LU"/>
              </w:rPr>
            </w:pPr>
            <w:r w:rsidRPr="009E58ED">
              <w:rPr>
                <w:lang w:val="fr-LU"/>
              </w:rPr>
              <w:lastRenderedPageBreak/>
              <w:t>Úsáid na Teicneolaíochta Faisnéise agus Cumarsáide ag na daltaí ar scoil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691B08" w:rsidRPr="00CE009C" w:rsidRDefault="00691B08" w:rsidP="00691B0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before="3" w:line="256" w:lineRule="auto"/>
              <w:ind w:right="119"/>
              <w:contextualSpacing w:val="0"/>
            </w:pPr>
            <w:r w:rsidRPr="00CE009C">
              <w:t xml:space="preserve">An riosca go ndéanfaí díobháil do leanbh mar gheall ar linbh bheith ag rochtain ar nó ag úsáid ríomhairí, meán sóisialta, fóin agus fearais eile agus iad ar scoil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691B08" w:rsidRPr="00CE009C" w:rsidRDefault="00691B08" w:rsidP="00691B08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Sláinte agus Sábháilteachta</w:t>
            </w:r>
          </w:p>
          <w:p w:rsidR="00691B08" w:rsidRDefault="00691B08" w:rsidP="00691B08">
            <w:pPr>
              <w:pStyle w:val="ListParagraph"/>
              <w:numPr>
                <w:ilvl w:val="0"/>
                <w:numId w:val="21"/>
              </w:numPr>
            </w:pPr>
            <w:r w:rsidRPr="00CE009C">
              <w:t>Plean scoile OSPS</w:t>
            </w:r>
          </w:p>
          <w:p w:rsidR="00E573CD" w:rsidRPr="00CE009C" w:rsidRDefault="00E573CD" w:rsidP="00691B08">
            <w:pPr>
              <w:pStyle w:val="ListParagraph"/>
              <w:numPr>
                <w:ilvl w:val="0"/>
                <w:numId w:val="21"/>
              </w:numPr>
            </w:pPr>
            <w:r>
              <w:t>Polasaí TFC le cur le chéile ag an scoil.</w:t>
            </w:r>
          </w:p>
        </w:tc>
      </w:tr>
      <w:tr w:rsidR="00691B08" w:rsidTr="0075655D">
        <w:trPr>
          <w:trHeight w:val="1408"/>
        </w:trPr>
        <w:tc>
          <w:tcPr>
            <w:tcW w:w="4649" w:type="dxa"/>
          </w:tcPr>
          <w:p w:rsidR="00691B08" w:rsidRPr="00CE009C" w:rsidRDefault="00691B08" w:rsidP="007565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2" w:line="256" w:lineRule="auto"/>
              <w:ind w:right="122"/>
              <w:rPr>
                <w:lang w:val="fr-LU"/>
              </w:rPr>
            </w:pPr>
            <w:r w:rsidRPr="00CE009C">
              <w:rPr>
                <w:lang w:val="fr-LU"/>
              </w:rPr>
              <w:t>Cur i bhfeidhm pionós faoi Chód Iompraíochta na scoile coinneáil istigh daltaí, coigistiú fón</w:t>
            </w:r>
            <w:r w:rsidRPr="00CE009C">
              <w:rPr>
                <w:spacing w:val="-8"/>
                <w:lang w:val="fr-LU"/>
              </w:rPr>
              <w:t xml:space="preserve"> </w:t>
            </w:r>
            <w:r w:rsidRPr="00CE009C">
              <w:rPr>
                <w:lang w:val="fr-LU"/>
              </w:rPr>
              <w:t>etc san áireamh</w:t>
            </w:r>
          </w:p>
          <w:p w:rsidR="00691B08" w:rsidRPr="00CE009C" w:rsidRDefault="00691B08" w:rsidP="00691B08">
            <w:pPr>
              <w:rPr>
                <w:lang w:val="pt-BR"/>
              </w:rPr>
            </w:pPr>
          </w:p>
        </w:tc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75655D" w:rsidRPr="00CE009C" w:rsidRDefault="0075655D" w:rsidP="0075655D">
            <w:pPr>
              <w:pStyle w:val="ListParagraph"/>
              <w:numPr>
                <w:ilvl w:val="0"/>
                <w:numId w:val="39"/>
              </w:numPr>
            </w:pPr>
            <w:r w:rsidRPr="00CE009C">
              <w:t>Cód Iompair agus Beartas Frithbhulaíochta</w:t>
            </w:r>
          </w:p>
          <w:p w:rsidR="0075655D" w:rsidRPr="00CE009C" w:rsidRDefault="0075655D" w:rsidP="0075655D">
            <w:pPr>
              <w:pStyle w:val="ListParagraph"/>
              <w:numPr>
                <w:ilvl w:val="0"/>
                <w:numId w:val="39"/>
              </w:numPr>
            </w:pPr>
            <w:r w:rsidRPr="00CE009C">
              <w:t>Cód Iompair do Mhúinteoirí (Comhairle Múinteoireachta)</w:t>
            </w:r>
          </w:p>
          <w:p w:rsidR="0075655D" w:rsidRPr="00CE009C" w:rsidRDefault="0075655D" w:rsidP="0075655D">
            <w:pPr>
              <w:pStyle w:val="ListParagraph"/>
            </w:pP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691B08" w:rsidTr="00263C91"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"/>
            </w:pPr>
            <w:r w:rsidRPr="00CE009C">
              <w:t>Mic léinn atá rannpháirteach in taithí oibre sa scoil</w:t>
            </w:r>
          </w:p>
          <w:p w:rsidR="00691B08" w:rsidRPr="00CE009C" w:rsidRDefault="00691B08" w:rsidP="0075655D">
            <w:pPr>
              <w:pStyle w:val="ListParagraph"/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  <w:rPr>
                <w:lang w:val="pt-BR"/>
              </w:rPr>
            </w:pPr>
          </w:p>
        </w:tc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line="256" w:lineRule="auto"/>
              <w:ind w:right="117"/>
            </w:pPr>
            <w:r w:rsidRPr="00CE009C">
              <w:t xml:space="preserve">An riosca go ndéanfaí díobháil do leanbh mar gheall ar chaidreamh/cumarsáidí míchuí idir an leanbh agus leanbh eile nó aosach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75655D" w:rsidRPr="00CE009C" w:rsidRDefault="0075655D" w:rsidP="0075655D">
            <w:pPr>
              <w:pStyle w:val="ListParagraph"/>
              <w:numPr>
                <w:ilvl w:val="0"/>
                <w:numId w:val="34"/>
              </w:numPr>
            </w:pPr>
            <w:r w:rsidRPr="00CE009C">
              <w:t>Grianfhiosrúcháin an Gharda Síochána</w:t>
            </w:r>
          </w:p>
          <w:p w:rsidR="0075655D" w:rsidRPr="00CE009C" w:rsidRDefault="0075655D" w:rsidP="0075655D">
            <w:pPr>
              <w:pStyle w:val="ListParagraph"/>
              <w:numPr>
                <w:ilvl w:val="0"/>
                <w:numId w:val="34"/>
              </w:numPr>
            </w:pPr>
            <w:r w:rsidRPr="00CE009C">
              <w:t>Feitheoireacht á dhéanamh ag an múinteoir ranga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691B08" w:rsidTr="00263C91"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t>Ábhar múinteora atá ag déanamh socraíochtaí oiliúna sa scoil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41"/>
              </w:numPr>
              <w:tabs>
                <w:tab w:val="left" w:pos="1540"/>
                <w:tab w:val="left" w:pos="1541"/>
              </w:tabs>
              <w:autoSpaceDE w:val="0"/>
              <w:autoSpaceDN w:val="0"/>
              <w:spacing w:line="256" w:lineRule="auto"/>
              <w:ind w:right="117"/>
            </w:pPr>
            <w:r w:rsidRPr="00CE009C">
              <w:t xml:space="preserve">An riosca go ndéanfaí díobháil do leanbh mar gheall ar chaidreamh/cumarsáidí míchuí idir an leanbh agus leanbh eile nó aosach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75655D" w:rsidRPr="00CE009C" w:rsidRDefault="0075655D" w:rsidP="0075655D">
            <w:pPr>
              <w:pStyle w:val="ListParagraph"/>
              <w:numPr>
                <w:ilvl w:val="0"/>
                <w:numId w:val="34"/>
              </w:numPr>
            </w:pPr>
            <w:r w:rsidRPr="00CE009C">
              <w:t>Grianfhiosrúcháin an Gharda Síochána</w:t>
            </w:r>
          </w:p>
          <w:p w:rsidR="0075655D" w:rsidRPr="00CE009C" w:rsidRDefault="0075655D" w:rsidP="0075655D">
            <w:pPr>
              <w:pStyle w:val="ListParagraph"/>
              <w:numPr>
                <w:ilvl w:val="0"/>
                <w:numId w:val="34"/>
              </w:numPr>
            </w:pPr>
            <w:r w:rsidRPr="00CE009C">
              <w:t>Feitheoireacht á dhéanamh ag an múinteoir ranga</w:t>
            </w:r>
          </w:p>
          <w:p w:rsidR="0075655D" w:rsidRPr="00CE009C" w:rsidRDefault="0075655D" w:rsidP="0075655D">
            <w:pPr>
              <w:pStyle w:val="ListParagraph"/>
              <w:numPr>
                <w:ilvl w:val="0"/>
                <w:numId w:val="34"/>
              </w:numPr>
            </w:pPr>
            <w:r w:rsidRPr="00CE009C">
              <w:t>Cód Iompair do Mhúinteoirí (Comhairle Múinteoireachta)</w:t>
            </w:r>
          </w:p>
          <w:p w:rsidR="0075655D" w:rsidRPr="00CE009C" w:rsidRDefault="0075655D" w:rsidP="0075655D">
            <w:pPr>
              <w:pStyle w:val="ListParagraph"/>
            </w:pP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691B08" w:rsidTr="00263C91"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2"/>
              <w:contextualSpacing w:val="0"/>
            </w:pPr>
            <w:r w:rsidRPr="00CE009C">
              <w:t xml:space="preserve">Úsáid físeán/fótagrafaíochta/meán eile chun ócáidí scoile a thaifead 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263B5F" w:rsidRDefault="00263B5F" w:rsidP="00691B08">
            <w:pPr>
              <w:rPr>
                <w:lang w:val="pt-BR"/>
              </w:rPr>
            </w:pPr>
            <w:r>
              <w:rPr>
                <w:b/>
                <w:lang w:val="pt-BR"/>
              </w:rPr>
              <w:t xml:space="preserve">     √   </w:t>
            </w:r>
            <w:r>
              <w:rPr>
                <w:lang w:val="pt-BR"/>
              </w:rPr>
              <w:t xml:space="preserve">An riosca go ndéanfaí díobháil do </w:t>
            </w:r>
          </w:p>
          <w:p w:rsidR="00263B5F" w:rsidRDefault="00263B5F" w:rsidP="00691B0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leanbh mar gheall ar pictiuir a roinnt </w:t>
            </w:r>
          </w:p>
          <w:p w:rsidR="00263B5F" w:rsidRPr="00263B5F" w:rsidRDefault="00263B5F" w:rsidP="00691B08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thar líne. </w:t>
            </w:r>
          </w:p>
        </w:tc>
        <w:tc>
          <w:tcPr>
            <w:tcW w:w="4650" w:type="dxa"/>
          </w:tcPr>
          <w:p w:rsidR="004A1795" w:rsidRPr="00CE009C" w:rsidRDefault="004A1795" w:rsidP="004A1795">
            <w:pPr>
              <w:pStyle w:val="ListParagraph"/>
              <w:numPr>
                <w:ilvl w:val="0"/>
                <w:numId w:val="23"/>
              </w:numPr>
            </w:pPr>
            <w:r w:rsidRPr="00CE009C">
              <w:t>Cead faighte ó thuistí nuair a chláraítear páistí</w:t>
            </w:r>
          </w:p>
          <w:p w:rsidR="004A1795" w:rsidRPr="00CE009C" w:rsidRDefault="004A1795" w:rsidP="004A1795">
            <w:pPr>
              <w:pStyle w:val="ListParagraph"/>
              <w:numPr>
                <w:ilvl w:val="0"/>
                <w:numId w:val="23"/>
              </w:numPr>
            </w:pPr>
            <w:r w:rsidRPr="00CE009C">
              <w:t>Beartas úm chosaint sonraí</w:t>
            </w:r>
            <w:r w:rsidR="00E573CD">
              <w:t xml:space="preserve"> le déanamh ag an scoil</w:t>
            </w:r>
          </w:p>
          <w:p w:rsidR="00691B08" w:rsidRPr="00CE009C" w:rsidRDefault="00691B08" w:rsidP="00691B08">
            <w:pPr>
              <w:rPr>
                <w:b/>
                <w:lang w:val="pt-BR"/>
              </w:rPr>
            </w:pPr>
          </w:p>
        </w:tc>
      </w:tr>
      <w:tr w:rsidR="0075655D" w:rsidTr="00263C91">
        <w:tc>
          <w:tcPr>
            <w:tcW w:w="4649" w:type="dxa"/>
          </w:tcPr>
          <w:p w:rsidR="0075655D" w:rsidRPr="00CE009C" w:rsidRDefault="0075655D" w:rsidP="007565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t>Úsáid an áitribh scoile ag eagraíochtaí eile tar éis uaireanta scoile</w:t>
            </w:r>
          </w:p>
          <w:p w:rsidR="0075655D" w:rsidRPr="00CE009C" w:rsidRDefault="0075655D" w:rsidP="0075655D">
            <w:pPr>
              <w:rPr>
                <w:b/>
                <w:lang w:val="pt-BR"/>
              </w:rPr>
            </w:pPr>
          </w:p>
        </w:tc>
        <w:tc>
          <w:tcPr>
            <w:tcW w:w="4649" w:type="dxa"/>
          </w:tcPr>
          <w:p w:rsidR="004A1795" w:rsidRPr="00CE009C" w:rsidRDefault="004A1795" w:rsidP="004A179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lastRenderedPageBreak/>
              <w:t xml:space="preserve">An riosca go ndéanfadh leanbh eile díobháil do leanbh sa scoil  </w:t>
            </w:r>
          </w:p>
          <w:p w:rsidR="004A1795" w:rsidRPr="00CE009C" w:rsidRDefault="004A1795" w:rsidP="004A1795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lastRenderedPageBreak/>
              <w:t>An riosca go ndéanfadh duine fásta anaithnid díobháil do leanbh timpeall na scoile</w:t>
            </w:r>
          </w:p>
          <w:p w:rsidR="004A1795" w:rsidRPr="00CE009C" w:rsidRDefault="004A1795" w:rsidP="004A1795"/>
          <w:p w:rsidR="0075655D" w:rsidRPr="00CE009C" w:rsidRDefault="0075655D" w:rsidP="004A1795">
            <w:pPr>
              <w:ind w:left="360"/>
              <w:rPr>
                <w:b/>
                <w:lang w:val="pt-BR"/>
              </w:rPr>
            </w:pPr>
          </w:p>
        </w:tc>
        <w:tc>
          <w:tcPr>
            <w:tcW w:w="4650" w:type="dxa"/>
          </w:tcPr>
          <w:p w:rsidR="0075655D" w:rsidRPr="00CE009C" w:rsidRDefault="0075655D" w:rsidP="0075655D">
            <w:pPr>
              <w:pStyle w:val="ListParagraph"/>
              <w:numPr>
                <w:ilvl w:val="0"/>
                <w:numId w:val="23"/>
              </w:numPr>
            </w:pPr>
            <w:r w:rsidRPr="00CE009C">
              <w:lastRenderedPageBreak/>
              <w:t>Grianfhiosrúcháin an Gharda Síochána</w:t>
            </w:r>
          </w:p>
          <w:p w:rsidR="0075655D" w:rsidRPr="00CE009C" w:rsidRDefault="0075655D" w:rsidP="0075655D">
            <w:pPr>
              <w:pStyle w:val="ListParagraph"/>
              <w:numPr>
                <w:ilvl w:val="0"/>
                <w:numId w:val="23"/>
              </w:numPr>
            </w:pPr>
            <w:r w:rsidRPr="00CE009C">
              <w:lastRenderedPageBreak/>
              <w:t>Beartas Sláinte agus Sábháilteachta</w:t>
            </w:r>
          </w:p>
          <w:p w:rsidR="004A1795" w:rsidRPr="00CE009C" w:rsidRDefault="004A1795" w:rsidP="0075655D">
            <w:pPr>
              <w:pStyle w:val="ListParagraph"/>
              <w:numPr>
                <w:ilvl w:val="0"/>
                <w:numId w:val="23"/>
              </w:numPr>
            </w:pPr>
            <w:r w:rsidRPr="00CE009C">
              <w:t>Iarrtar ar eagraíochtaí eile a Ráitéas maidir le cumhdach leanaí a thabhairt don scoil.</w:t>
            </w:r>
          </w:p>
          <w:p w:rsidR="0075655D" w:rsidRPr="00CE009C" w:rsidRDefault="0075655D" w:rsidP="0075655D">
            <w:pPr>
              <w:pStyle w:val="ListParagraph"/>
            </w:pPr>
          </w:p>
        </w:tc>
      </w:tr>
      <w:tr w:rsidR="00E573CD" w:rsidTr="00263C91">
        <w:tc>
          <w:tcPr>
            <w:tcW w:w="4649" w:type="dxa"/>
          </w:tcPr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 w:rsidRPr="00CE009C">
              <w:lastRenderedPageBreak/>
              <w:t>Úsáid an áitribh sco</w:t>
            </w:r>
            <w:r>
              <w:t>ile ag eagraíochtaí eile le linn</w:t>
            </w:r>
            <w:r w:rsidRPr="00CE009C">
              <w:t xml:space="preserve"> uaireanta scoile</w:t>
            </w:r>
          </w:p>
          <w:p w:rsidR="00E573CD" w:rsidRPr="00CE009C" w:rsidRDefault="00E573CD" w:rsidP="00E573CD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</w:p>
        </w:tc>
        <w:tc>
          <w:tcPr>
            <w:tcW w:w="4649" w:type="dxa"/>
          </w:tcPr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E573CD" w:rsidRPr="00CE009C" w:rsidRDefault="00E573CD" w:rsidP="00E573CD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ndéanfadh duine fásta anaithnid díobháil do leanbh timpeall na scoile</w:t>
            </w:r>
          </w:p>
          <w:p w:rsidR="00E573CD" w:rsidRPr="00CE009C" w:rsidRDefault="00E573CD" w:rsidP="00E573CD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</w:p>
        </w:tc>
        <w:tc>
          <w:tcPr>
            <w:tcW w:w="4650" w:type="dxa"/>
          </w:tcPr>
          <w:p w:rsidR="00E573CD" w:rsidRPr="00CE009C" w:rsidRDefault="00E573CD" w:rsidP="00E573CD">
            <w:pPr>
              <w:pStyle w:val="ListParagraph"/>
              <w:numPr>
                <w:ilvl w:val="0"/>
                <w:numId w:val="23"/>
              </w:numPr>
            </w:pPr>
            <w:r w:rsidRPr="00CE009C">
              <w:t>Grianfhiosrúcháin an Gharda Síochána</w:t>
            </w:r>
          </w:p>
          <w:p w:rsidR="00E573CD" w:rsidRPr="00CE009C" w:rsidRDefault="00E573CD" w:rsidP="00E573CD">
            <w:pPr>
              <w:pStyle w:val="ListParagraph"/>
              <w:numPr>
                <w:ilvl w:val="0"/>
                <w:numId w:val="23"/>
              </w:numPr>
            </w:pPr>
            <w:r w:rsidRPr="00CE009C">
              <w:t>Beartas Sláinte agus Sábháilteachta</w:t>
            </w:r>
          </w:p>
          <w:p w:rsidR="00E573CD" w:rsidRPr="00CE009C" w:rsidRDefault="00E573CD" w:rsidP="00E573CD">
            <w:pPr>
              <w:pStyle w:val="ListParagraph"/>
              <w:numPr>
                <w:ilvl w:val="0"/>
                <w:numId w:val="23"/>
              </w:numPr>
            </w:pPr>
            <w:r w:rsidRPr="00CE009C">
              <w:t>Iarrtar ar eagraíochtaí eile a Ráitéas maidir le cumhdach leanaí a thabhairt don scoil.</w:t>
            </w:r>
          </w:p>
          <w:p w:rsidR="00E573CD" w:rsidRPr="00CE009C" w:rsidRDefault="00E573CD" w:rsidP="00E573CD">
            <w:pPr>
              <w:ind w:left="360"/>
            </w:pPr>
          </w:p>
        </w:tc>
      </w:tr>
      <w:tr w:rsidR="00E573CD" w:rsidTr="00263C91">
        <w:tc>
          <w:tcPr>
            <w:tcW w:w="4649" w:type="dxa"/>
          </w:tcPr>
          <w:p w:rsidR="00E573CD" w:rsidRPr="00CE009C" w:rsidRDefault="003F4B5C" w:rsidP="00E573C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>
              <w:t>Imeachtaí Scoile eile ar nós ‘Seachtain na Gaeilge’, ceolchoirmeacha, tionóil oscailte do thuismitheoirí scoile</w:t>
            </w:r>
            <w:r w:rsidR="002D1081">
              <w:t xml:space="preserve"> nó eile</w:t>
            </w:r>
          </w:p>
        </w:tc>
        <w:tc>
          <w:tcPr>
            <w:tcW w:w="4649" w:type="dxa"/>
          </w:tcPr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leanbh eile díobháil do leanbh sa scoil  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go ndéanfadh duine fásta anaithnid díobháil do leanbh timpeall na scoile</w:t>
            </w:r>
          </w:p>
          <w:p w:rsidR="003F4B5C" w:rsidRPr="00CE009C" w:rsidRDefault="003F4B5C" w:rsidP="003F4B5C"/>
          <w:p w:rsidR="00E573CD" w:rsidRPr="00CE009C" w:rsidRDefault="00E573CD" w:rsidP="003F4B5C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E573CD" w:rsidRDefault="003F4B5C" w:rsidP="00E573CD">
            <w:pPr>
              <w:pStyle w:val="ListParagraph"/>
              <w:numPr>
                <w:ilvl w:val="0"/>
                <w:numId w:val="23"/>
              </w:numPr>
            </w:pPr>
            <w:r>
              <w:t>Múinteoirí na scoile leis na páistí an t-am ar fad</w:t>
            </w:r>
          </w:p>
          <w:p w:rsidR="002D1081" w:rsidRPr="00CE009C" w:rsidRDefault="002D1081" w:rsidP="00E573CD">
            <w:pPr>
              <w:pStyle w:val="ListParagraph"/>
              <w:numPr>
                <w:ilvl w:val="0"/>
                <w:numId w:val="23"/>
              </w:numPr>
            </w:pPr>
            <w:r>
              <w:t xml:space="preserve">Tuismitheoirí grinnfhiosraithe ag tacú leis na múinteoirí ag ócáidí faoi leith. </w:t>
            </w:r>
          </w:p>
        </w:tc>
      </w:tr>
      <w:tr w:rsidR="007822A3" w:rsidTr="00263C91">
        <w:tc>
          <w:tcPr>
            <w:tcW w:w="4649" w:type="dxa"/>
          </w:tcPr>
          <w:p w:rsidR="007822A3" w:rsidRDefault="007822A3" w:rsidP="00E573C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>
              <w:t>Ceolchoirmeacha eagraithe sa scoil don phobal</w:t>
            </w:r>
          </w:p>
        </w:tc>
        <w:tc>
          <w:tcPr>
            <w:tcW w:w="4649" w:type="dxa"/>
          </w:tcPr>
          <w:p w:rsidR="007822A3" w:rsidRPr="00CE009C" w:rsidRDefault="007822A3" w:rsidP="007822A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leanbh eile díobháil do leanbh sa scoil  </w:t>
            </w:r>
          </w:p>
          <w:p w:rsidR="007822A3" w:rsidRPr="00CE009C" w:rsidRDefault="007822A3" w:rsidP="007822A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go ndéanfadh duine fásta anaithnid díobháil do leanbh timpeall na scoile</w:t>
            </w:r>
          </w:p>
          <w:p w:rsidR="007822A3" w:rsidRPr="00CE009C" w:rsidRDefault="007822A3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7822A3" w:rsidRDefault="007822A3" w:rsidP="007822A3">
            <w:pPr>
              <w:pStyle w:val="ListParagraph"/>
              <w:numPr>
                <w:ilvl w:val="0"/>
                <w:numId w:val="23"/>
              </w:numPr>
            </w:pPr>
            <w:r>
              <w:t>Múinteoirí na scoile leis na páistí an t-am ar fad</w:t>
            </w:r>
          </w:p>
          <w:p w:rsidR="007822A3" w:rsidRDefault="007822A3" w:rsidP="007822A3">
            <w:pPr>
              <w:pStyle w:val="ListParagraph"/>
              <w:numPr>
                <w:ilvl w:val="0"/>
                <w:numId w:val="23"/>
              </w:numPr>
            </w:pPr>
            <w:r>
              <w:t>Tuismitheoirí grinnfhiosraithe ag tacú leis na múinteoirí ag ócáidí faoi leith.</w:t>
            </w:r>
          </w:p>
        </w:tc>
      </w:tr>
      <w:tr w:rsidR="007822A3" w:rsidTr="00263C91">
        <w:tc>
          <w:tcPr>
            <w:tcW w:w="4649" w:type="dxa"/>
          </w:tcPr>
          <w:p w:rsidR="007822A3" w:rsidRDefault="007822A3" w:rsidP="00E573C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>
              <w:t xml:space="preserve">Tionóil Oscailte don phobal cúpla uair gach bliain. </w:t>
            </w:r>
          </w:p>
        </w:tc>
        <w:tc>
          <w:tcPr>
            <w:tcW w:w="4649" w:type="dxa"/>
          </w:tcPr>
          <w:p w:rsidR="007822A3" w:rsidRPr="00CE009C" w:rsidRDefault="007822A3" w:rsidP="007822A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leanbh eile díobháil do leanbh sa scoil  </w:t>
            </w:r>
          </w:p>
          <w:p w:rsidR="007822A3" w:rsidRPr="00CE009C" w:rsidRDefault="007822A3" w:rsidP="007822A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go ndéanfadh duine fásta anaithnid díobháil do leanbh timpeall na scoile</w:t>
            </w:r>
          </w:p>
          <w:p w:rsidR="007822A3" w:rsidRPr="00CE009C" w:rsidRDefault="007822A3" w:rsidP="007822A3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7822A3" w:rsidRDefault="007822A3" w:rsidP="007822A3">
            <w:pPr>
              <w:pStyle w:val="ListParagraph"/>
              <w:numPr>
                <w:ilvl w:val="0"/>
                <w:numId w:val="23"/>
              </w:numPr>
            </w:pPr>
            <w:r>
              <w:t>Múinteoirí na scoile leis na páistí an t-am ar fad</w:t>
            </w:r>
          </w:p>
          <w:p w:rsidR="007822A3" w:rsidRDefault="007822A3" w:rsidP="007822A3">
            <w:pPr>
              <w:pStyle w:val="ListParagraph"/>
              <w:numPr>
                <w:ilvl w:val="0"/>
                <w:numId w:val="23"/>
              </w:numPr>
            </w:pPr>
            <w:r>
              <w:t>Tuismitheoirí grinnfhiosraithe ag tacú leis na múinteoirí ag ócáidí faoi leith</w:t>
            </w:r>
          </w:p>
        </w:tc>
      </w:tr>
      <w:tr w:rsidR="003F4B5C" w:rsidTr="00263C91">
        <w:tc>
          <w:tcPr>
            <w:tcW w:w="4649" w:type="dxa"/>
          </w:tcPr>
          <w:p w:rsidR="003F4B5C" w:rsidRDefault="003F4B5C" w:rsidP="00E573C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  <w:contextualSpacing w:val="0"/>
            </w:pPr>
            <w:r>
              <w:t>Naíonra ar shuíomh na Scoile</w:t>
            </w:r>
          </w:p>
        </w:tc>
        <w:tc>
          <w:tcPr>
            <w:tcW w:w="4649" w:type="dxa"/>
          </w:tcPr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leanbh eile díobháil do leanbh sa scoil  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 xml:space="preserve">An riosca go ndéanfadh duine fásta anaithnid díobháil do leanbh timpeall </w:t>
            </w:r>
            <w:r w:rsidRPr="00CE009C">
              <w:lastRenderedPageBreak/>
              <w:t>na scoile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3F4B5C" w:rsidRPr="00CE009C" w:rsidRDefault="003F4B5C" w:rsidP="003F4B5C">
            <w:pPr>
              <w:pStyle w:val="ListParagraph"/>
              <w:numPr>
                <w:ilvl w:val="0"/>
                <w:numId w:val="23"/>
              </w:numPr>
            </w:pPr>
            <w:r w:rsidRPr="00CE009C">
              <w:lastRenderedPageBreak/>
              <w:t>Grianfhiosrúcháin an Gharda Síochána</w:t>
            </w:r>
          </w:p>
          <w:p w:rsidR="003F4B5C" w:rsidRPr="00CE009C" w:rsidRDefault="003F4B5C" w:rsidP="003F4B5C">
            <w:pPr>
              <w:pStyle w:val="ListParagraph"/>
              <w:numPr>
                <w:ilvl w:val="0"/>
                <w:numId w:val="23"/>
              </w:numPr>
            </w:pPr>
            <w:r w:rsidRPr="00CE009C">
              <w:t>Beartas Sláinte agus Sábháilteachta</w:t>
            </w:r>
          </w:p>
          <w:p w:rsidR="003F4B5C" w:rsidRPr="00CE009C" w:rsidRDefault="003F4B5C" w:rsidP="003F4B5C">
            <w:pPr>
              <w:pStyle w:val="ListParagraph"/>
              <w:numPr>
                <w:ilvl w:val="0"/>
                <w:numId w:val="23"/>
              </w:numPr>
            </w:pPr>
            <w:r w:rsidRPr="00CE009C">
              <w:lastRenderedPageBreak/>
              <w:t>Iarrtar ar eagraíochtaí eile a Ráitéas maidir le cumhdach leanaí a thabhairt don scoil.</w:t>
            </w:r>
          </w:p>
          <w:p w:rsidR="003F4B5C" w:rsidRDefault="003F4B5C" w:rsidP="003F4B5C">
            <w:pPr>
              <w:pStyle w:val="ListParagraph"/>
              <w:numPr>
                <w:ilvl w:val="0"/>
                <w:numId w:val="23"/>
              </w:numPr>
            </w:pPr>
            <w:r>
              <w:t>Nosanna Imeachta na scoile – Cuairteoirí ag síniú isteach</w:t>
            </w:r>
          </w:p>
        </w:tc>
      </w:tr>
      <w:tr w:rsidR="00C6403A" w:rsidTr="00263C91">
        <w:tc>
          <w:tcPr>
            <w:tcW w:w="4649" w:type="dxa"/>
          </w:tcPr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lastRenderedPageBreak/>
              <w:t xml:space="preserve">34. </w:t>
            </w:r>
            <w:r>
              <w:t xml:space="preserve">Cruinnithe eagsúla le linn am scoile; </w:t>
            </w:r>
          </w:p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 </w:t>
            </w:r>
            <w:r>
              <w:t xml:space="preserve">an príomhoide ag bualadh le daoine </w:t>
            </w:r>
          </w:p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 </w:t>
            </w:r>
            <w:r>
              <w:t xml:space="preserve">eagsúla, múinteoirí na naíonán ag </w:t>
            </w:r>
          </w:p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 </w:t>
            </w:r>
            <w:r>
              <w:t xml:space="preserve">bualadh le tuismitheoiri díreach i </w:t>
            </w:r>
          </w:p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 ndiaidh am scoile</w:t>
            </w:r>
            <w:r>
              <w:t>.</w:t>
            </w:r>
          </w:p>
          <w:p w:rsidR="00C6403A" w:rsidRDefault="00C6403A" w:rsidP="00C6403A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</w:p>
        </w:tc>
        <w:tc>
          <w:tcPr>
            <w:tcW w:w="4649" w:type="dxa"/>
          </w:tcPr>
          <w:p w:rsidR="00C6403A" w:rsidRPr="00CE009C" w:rsidRDefault="00C6403A" w:rsidP="00C6403A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C6403A" w:rsidRPr="00CE009C" w:rsidRDefault="00C6403A" w:rsidP="00C6403A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ndéanfaí díobháil do leanbh mar gheall ar bhulaíocht ar an leanbh</w:t>
            </w:r>
          </w:p>
          <w:p w:rsidR="00C6403A" w:rsidRPr="00CE009C" w:rsidRDefault="00C6403A" w:rsidP="00C6403A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C6403A" w:rsidRDefault="00C6403A" w:rsidP="00C6403A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C6403A" w:rsidRPr="00CE009C" w:rsidRDefault="00C6403A" w:rsidP="00C6403A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1540"/>
                <w:tab w:val="left" w:pos="1541"/>
              </w:tabs>
              <w:autoSpaceDE w:val="0"/>
              <w:autoSpaceDN w:val="0"/>
            </w:pPr>
            <w:r w:rsidRPr="00CE009C">
              <w:t>An riosca go ndéanfadh duine fásta anaithnid díobháil do leanbh timpeall na scoile</w:t>
            </w:r>
          </w:p>
          <w:p w:rsidR="00C6403A" w:rsidRPr="00CE009C" w:rsidRDefault="00C6403A" w:rsidP="00C6403A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  <w:ind w:left="360"/>
            </w:pPr>
          </w:p>
          <w:p w:rsidR="00C6403A" w:rsidRPr="00CE009C" w:rsidRDefault="00C6403A" w:rsidP="00C6403A">
            <w:pPr>
              <w:pStyle w:val="ListParagraph"/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C6403A" w:rsidRPr="00CE009C" w:rsidRDefault="00C6403A" w:rsidP="00C6403A">
            <w:pPr>
              <w:pStyle w:val="ListParagraph"/>
              <w:numPr>
                <w:ilvl w:val="0"/>
                <w:numId w:val="23"/>
              </w:numPr>
            </w:pPr>
            <w:r w:rsidRPr="00CE009C">
              <w:t>Cód Iompair do Mhúinteoirí (Comhairle Múinteoireachta)</w:t>
            </w:r>
          </w:p>
          <w:p w:rsidR="00C6403A" w:rsidRPr="00CE009C" w:rsidRDefault="00C6403A" w:rsidP="00C6403A">
            <w:pPr>
              <w:pStyle w:val="ListParagraph"/>
              <w:numPr>
                <w:ilvl w:val="0"/>
                <w:numId w:val="23"/>
              </w:numPr>
              <w:rPr>
                <w:b/>
                <w:lang w:val="pt-BR"/>
              </w:rPr>
            </w:pPr>
            <w:r>
              <w:t>Grin</w:t>
            </w:r>
            <w:r w:rsidRPr="00CE009C">
              <w:t>nfhiosrúchán an Ghárda Síochána</w:t>
            </w:r>
          </w:p>
          <w:p w:rsidR="00C6403A" w:rsidRDefault="00C6403A" w:rsidP="00C6403A">
            <w:pPr>
              <w:pStyle w:val="ListParagraph"/>
              <w:numPr>
                <w:ilvl w:val="0"/>
                <w:numId w:val="23"/>
              </w:numPr>
            </w:pPr>
            <w:r w:rsidRPr="00CE009C">
              <w:t>Cód Iompair agus Beartas Frithbhulaíochta</w:t>
            </w:r>
          </w:p>
          <w:p w:rsidR="00C6403A" w:rsidRPr="00CE009C" w:rsidRDefault="00C6403A" w:rsidP="00C6403A">
            <w:pPr>
              <w:pStyle w:val="ListParagraph"/>
              <w:numPr>
                <w:ilvl w:val="0"/>
                <w:numId w:val="23"/>
              </w:numPr>
            </w:pPr>
            <w:r>
              <w:t xml:space="preserve">Nósanna Imeachta na scoile </w:t>
            </w:r>
          </w:p>
          <w:p w:rsidR="00C6403A" w:rsidRPr="00CE009C" w:rsidRDefault="00C6403A" w:rsidP="00C6403A">
            <w:pPr>
              <w:pStyle w:val="ListParagraph"/>
              <w:numPr>
                <w:ilvl w:val="0"/>
                <w:numId w:val="23"/>
              </w:numPr>
            </w:pPr>
            <w:r w:rsidRPr="00CE009C">
              <w:t>Beartas Sláinte agus Sábháilteachta</w:t>
            </w:r>
          </w:p>
          <w:p w:rsidR="00C6403A" w:rsidRPr="00CE009C" w:rsidRDefault="00C6403A" w:rsidP="00C6403A">
            <w:bookmarkStart w:id="0" w:name="_GoBack"/>
            <w:bookmarkEnd w:id="0"/>
          </w:p>
        </w:tc>
      </w:tr>
      <w:tr w:rsidR="003F4B5C" w:rsidTr="00263C91">
        <w:tc>
          <w:tcPr>
            <w:tcW w:w="4649" w:type="dxa"/>
          </w:tcPr>
          <w:p w:rsidR="003F4B5C" w:rsidRDefault="003F4B5C" w:rsidP="003F4B5C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</w:p>
          <w:p w:rsidR="003F4B5C" w:rsidRDefault="00C6403A" w:rsidP="003F4B5C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>35</w:t>
            </w:r>
            <w:r w:rsidR="003F4B5C">
              <w:t>.</w:t>
            </w:r>
            <w:r>
              <w:t xml:space="preserve"> </w:t>
            </w:r>
            <w:r w:rsidR="003F4B5C">
              <w:t xml:space="preserve"> Páistí ag siúl timpeall na scoile ag dul </w:t>
            </w:r>
          </w:p>
          <w:p w:rsidR="00C6403A" w:rsidRDefault="003F4B5C" w:rsidP="003F4B5C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</w:t>
            </w:r>
            <w:r w:rsidR="00C6403A">
              <w:t xml:space="preserve"> </w:t>
            </w:r>
            <w:r>
              <w:t>chuig an l</w:t>
            </w:r>
            <w:r w:rsidR="007822A3">
              <w:t>eithreas ón gclós, páistí ag du</w:t>
            </w:r>
            <w:r>
              <w:t>l</w:t>
            </w:r>
            <w:r w:rsidR="007822A3">
              <w:t xml:space="preserve"> </w:t>
            </w:r>
          </w:p>
          <w:p w:rsidR="003F4B5C" w:rsidRDefault="00C6403A" w:rsidP="003F4B5C">
            <w:pPr>
              <w:widowControl w:val="0"/>
              <w:tabs>
                <w:tab w:val="left" w:pos="1200"/>
                <w:tab w:val="left" w:pos="1201"/>
              </w:tabs>
              <w:autoSpaceDE w:val="0"/>
              <w:autoSpaceDN w:val="0"/>
              <w:spacing w:before="20"/>
            </w:pPr>
            <w:r>
              <w:t xml:space="preserve">       </w:t>
            </w:r>
            <w:r w:rsidR="003F4B5C">
              <w:t>ar theachtaireachtaí chuig an oifig.</w:t>
            </w:r>
          </w:p>
        </w:tc>
        <w:tc>
          <w:tcPr>
            <w:tcW w:w="4649" w:type="dxa"/>
          </w:tcPr>
          <w:p w:rsidR="003F4B5C" w:rsidRDefault="003F4B5C" w:rsidP="003F4B5C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</w:pP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leanbh eile díobháil do leanbh sa scoil  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>An riosca go ndéanfaí díobháil do leanbh mar gheall ar bhulaíocht ar an leanbh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ball d’fhoireann na scoile díobháil  do leanbh sa scoil </w:t>
            </w:r>
          </w:p>
          <w:p w:rsidR="003F4B5C" w:rsidRPr="00CE009C" w:rsidRDefault="003F4B5C" w:rsidP="003F4B5C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540"/>
                <w:tab w:val="left" w:pos="1541"/>
              </w:tabs>
              <w:autoSpaceDE w:val="0"/>
              <w:autoSpaceDN w:val="0"/>
              <w:contextualSpacing w:val="0"/>
            </w:pPr>
            <w:r w:rsidRPr="00CE009C">
              <w:t xml:space="preserve">An riosca go ndéanfadh oibrí deonach nó cuairteoir díobháil do leanbh sa scoil </w:t>
            </w:r>
          </w:p>
          <w:p w:rsidR="003F4B5C" w:rsidRPr="00CE009C" w:rsidRDefault="003F4B5C" w:rsidP="003F4B5C">
            <w:pPr>
              <w:widowControl w:val="0"/>
              <w:tabs>
                <w:tab w:val="left" w:pos="1540"/>
                <w:tab w:val="left" w:pos="1541"/>
              </w:tabs>
              <w:autoSpaceDE w:val="0"/>
              <w:autoSpaceDN w:val="0"/>
            </w:pPr>
          </w:p>
        </w:tc>
        <w:tc>
          <w:tcPr>
            <w:tcW w:w="4650" w:type="dxa"/>
          </w:tcPr>
          <w:p w:rsidR="003F4B5C" w:rsidRDefault="003F4B5C" w:rsidP="003F4B5C"/>
          <w:p w:rsidR="003F4B5C" w:rsidRPr="00CE009C" w:rsidRDefault="003F4B5C" w:rsidP="007822A3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do Mhúinteoirí (Comhairle Múinteoireachta)</w:t>
            </w:r>
          </w:p>
          <w:p w:rsidR="003F4B5C" w:rsidRPr="00CE009C" w:rsidRDefault="003F4B5C" w:rsidP="007822A3">
            <w:pPr>
              <w:pStyle w:val="ListParagraph"/>
              <w:numPr>
                <w:ilvl w:val="0"/>
                <w:numId w:val="21"/>
              </w:numPr>
              <w:rPr>
                <w:b/>
                <w:lang w:val="pt-BR"/>
              </w:rPr>
            </w:pPr>
            <w:r>
              <w:t>Grin</w:t>
            </w:r>
            <w:r w:rsidRPr="00CE009C">
              <w:t>nfhiosrúchán an Ghárda Síochána</w:t>
            </w:r>
          </w:p>
          <w:p w:rsidR="003F4B5C" w:rsidRDefault="003F4B5C" w:rsidP="007822A3">
            <w:pPr>
              <w:pStyle w:val="ListParagraph"/>
              <w:numPr>
                <w:ilvl w:val="0"/>
                <w:numId w:val="21"/>
              </w:numPr>
            </w:pPr>
            <w:r w:rsidRPr="00CE009C">
              <w:t>Cód Iompair agus Beartas Frithbhulaíochta</w:t>
            </w:r>
          </w:p>
          <w:p w:rsidR="007822A3" w:rsidRPr="00CE009C" w:rsidRDefault="003F4B5C" w:rsidP="007822A3">
            <w:pPr>
              <w:pStyle w:val="ListParagraph"/>
              <w:numPr>
                <w:ilvl w:val="0"/>
                <w:numId w:val="21"/>
              </w:numPr>
            </w:pPr>
            <w:r>
              <w:t xml:space="preserve">Nósanna Imeachta na scoile </w:t>
            </w:r>
          </w:p>
          <w:p w:rsidR="007822A3" w:rsidRPr="00CE009C" w:rsidRDefault="007822A3" w:rsidP="007822A3">
            <w:pPr>
              <w:pStyle w:val="ListParagraph"/>
              <w:numPr>
                <w:ilvl w:val="0"/>
                <w:numId w:val="21"/>
              </w:numPr>
            </w:pPr>
            <w:r w:rsidRPr="00CE009C">
              <w:t>Beartas Sláinte agus Sábháilteachta</w:t>
            </w:r>
          </w:p>
          <w:p w:rsidR="003F4B5C" w:rsidRPr="00CE009C" w:rsidRDefault="003F4B5C" w:rsidP="003F4B5C">
            <w:pPr>
              <w:rPr>
                <w:b/>
                <w:lang w:val="pt-BR"/>
              </w:rPr>
            </w:pPr>
          </w:p>
          <w:p w:rsidR="003F4B5C" w:rsidRPr="00CE009C" w:rsidRDefault="003F4B5C" w:rsidP="003F4B5C"/>
        </w:tc>
      </w:tr>
    </w:tbl>
    <w:p w:rsidR="00263C91" w:rsidRDefault="00263C91" w:rsidP="00015A8E">
      <w:pPr>
        <w:rPr>
          <w:b/>
          <w:sz w:val="32"/>
          <w:lang w:val="pt-BR"/>
        </w:rPr>
      </w:pPr>
    </w:p>
    <w:p w:rsidR="00CE009C" w:rsidRDefault="00CE009C" w:rsidP="00015A8E">
      <w:pPr>
        <w:rPr>
          <w:b/>
          <w:sz w:val="32"/>
          <w:lang w:val="pt-BR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12357B5B" wp14:editId="274E5CD2">
                <wp:simplePos x="0" y="0"/>
                <wp:positionH relativeFrom="page">
                  <wp:posOffset>914400</wp:posOffset>
                </wp:positionH>
                <wp:positionV relativeFrom="paragraph">
                  <wp:posOffset>246380</wp:posOffset>
                </wp:positionV>
                <wp:extent cx="8867775" cy="649605"/>
                <wp:effectExtent l="0" t="0" r="28575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649605"/>
                        </a:xfrm>
                        <a:prstGeom prst="rect">
                          <a:avLst/>
                        </a:prstGeom>
                        <a:solidFill>
                          <a:srgbClr val="9CC2E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09C" w:rsidRPr="00704DEA" w:rsidRDefault="00CE009C" w:rsidP="00CE009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0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Nóta Tábhachtach: 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Is ceart a thabhairt faoi deara gurb é atá i gceist le baol i gcomhthéacs na measúnachta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riosca 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seo ná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 riosca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 “díobhála” mar a shainmhínítear é san Acht um Thús Áite do Leanaí 2015 agus nach é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 riosca</w:t>
                            </w:r>
                            <w:r w:rsidRPr="00000C0A">
                              <w:rPr>
                                <w:sz w:val="20"/>
                                <w:szCs w:val="20"/>
                              </w:rPr>
                              <w:t xml:space="preserve"> ginearálta i leith sláinte agus sábháilteachta atá i gceist.  Leagtar amach an tsainmhíniú ar an “díobháil” i gCaibidil 4 de na </w:t>
                            </w:r>
                            <w: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Nósanna Imeachta um Chosaint Leanaí do Bhunscoileanna agus Iar-bhunscoileanna 2017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E009C" w:rsidRPr="00000C0A" w:rsidRDefault="00CE009C" w:rsidP="00CE009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E009C" w:rsidRPr="00000C0A" w:rsidRDefault="00CE009C" w:rsidP="00CE00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E009C" w:rsidRPr="001F6EEA" w:rsidRDefault="00CE009C" w:rsidP="00CE009C">
                            <w:pPr>
                              <w:spacing w:before="1"/>
                              <w:ind w:left="158" w:hanging="5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57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9.4pt;width:698.25pt;height:51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" fillcolor="#9cc2e4" strokeweight=".48pt">
                <v:textbox inset="0,0,0,0">
                  <w:txbxContent>
                    <w:p w:rsidR="00CE009C" w:rsidRPr="00704DEA" w:rsidRDefault="00CE009C" w:rsidP="00CE009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0C0A">
                        <w:rPr>
                          <w:b/>
                          <w:sz w:val="20"/>
                          <w:szCs w:val="20"/>
                        </w:rPr>
                        <w:t xml:space="preserve">Nóta Tábhachtach: 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Is ceart a thabhairt faoi deara gurb é atá i gceist le baol i gcomhthéacs na measúnachta </w:t>
                      </w:r>
                      <w:r>
                        <w:rPr>
                          <w:sz w:val="20"/>
                          <w:szCs w:val="20"/>
                        </w:rPr>
                        <w:t xml:space="preserve">riosca 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seo ná </w:t>
                      </w:r>
                      <w:r>
                        <w:rPr>
                          <w:sz w:val="20"/>
                          <w:szCs w:val="20"/>
                        </w:rPr>
                        <w:t>an riosca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 “díobhála” mar a shainmhínítear é san Acht um Thús Áite do Leanaí 2015 agus nach é </w:t>
                      </w:r>
                      <w:r>
                        <w:rPr>
                          <w:sz w:val="20"/>
                          <w:szCs w:val="20"/>
                        </w:rPr>
                        <w:t>an riosca</w:t>
                      </w:r>
                      <w:r w:rsidRPr="00000C0A">
                        <w:rPr>
                          <w:sz w:val="20"/>
                          <w:szCs w:val="20"/>
                        </w:rPr>
                        <w:t xml:space="preserve"> ginearálta i leith sláinte agus sábháilteachta atá i gceist.  Leagtar amach an tsainmhíniú ar an “díobháil” i gCaibidil 4 de na </w:t>
                      </w:r>
                      <w:r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Nósanna Imeachta um Chosaint Leanaí do Bhunscoileanna agus Iar-bhunscoileanna 2017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CE009C" w:rsidRPr="00000C0A" w:rsidRDefault="00CE009C" w:rsidP="00CE009C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CE009C" w:rsidRPr="00000C0A" w:rsidRDefault="00CE009C" w:rsidP="00CE009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E009C" w:rsidRPr="001F6EEA" w:rsidRDefault="00CE009C" w:rsidP="00CE009C">
                      <w:pPr>
                        <w:spacing w:before="1"/>
                        <w:ind w:left="158" w:hanging="56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009C" w:rsidRPr="00763291" w:rsidRDefault="00CE009C" w:rsidP="00CE009C">
      <w:pPr>
        <w:pStyle w:val="BodyText"/>
        <w:spacing w:before="92" w:line="259" w:lineRule="auto"/>
        <w:ind w:right="109"/>
        <w:jc w:val="both"/>
      </w:pPr>
      <w:r w:rsidRPr="00763291">
        <w:t xml:space="preserve">Agus é ag tabhairt faoin measúnacht </w:t>
      </w:r>
      <w:r>
        <w:t>riosca</w:t>
      </w:r>
      <w:r w:rsidRPr="00763291">
        <w:t xml:space="preserve"> seo, tá gach dícheall déanta ag an mbord bainistíochta chun a sh</w:t>
      </w:r>
      <w:r>
        <w:t xml:space="preserve">onrú </w:t>
      </w:r>
      <w:r w:rsidRPr="00763291">
        <w:t>sa mhé</w:t>
      </w:r>
      <w:r>
        <w:t>i</w:t>
      </w:r>
      <w:r w:rsidRPr="00763291">
        <w:t xml:space="preserve">d gur féidir é </w:t>
      </w:r>
      <w:r>
        <w:t>na rioscaí</w:t>
      </w:r>
      <w:r w:rsidRPr="00763291">
        <w:t xml:space="preserve"> díobhála atá ábhartha don scoil agus chun a chinntiú go mbíonn nósanna imeachta leordhóthanacha ar bun chun gach </w:t>
      </w:r>
      <w:r>
        <w:t xml:space="preserve">riosca </w:t>
      </w:r>
      <w:r w:rsidRPr="00763291">
        <w:t>atá s</w:t>
      </w:r>
      <w:r>
        <w:t xml:space="preserve">onraithe </w:t>
      </w:r>
      <w:r w:rsidRPr="00763291">
        <w:t xml:space="preserve">a bhainistiú.  Cé nach féidir gach </w:t>
      </w:r>
      <w:r>
        <w:t xml:space="preserve">riosca </w:t>
      </w:r>
      <w:r w:rsidRPr="00763291">
        <w:t xml:space="preserve">díobhála a thuar agus a bhaint, tá na nósanna imeachta atá liostaithe sa mheasúnacht </w:t>
      </w:r>
      <w:r>
        <w:t>riosca</w:t>
      </w:r>
      <w:r w:rsidRPr="00763291">
        <w:t xml:space="preserve"> seo ar bun ag an scoil chun </w:t>
      </w:r>
      <w:r>
        <w:t>na rioscaí</w:t>
      </w:r>
      <w:r w:rsidRPr="00763291">
        <w:t xml:space="preserve"> a bhainistiú agus a </w:t>
      </w:r>
      <w:r>
        <w:t xml:space="preserve">mhaolú </w:t>
      </w:r>
      <w:r w:rsidRPr="00763291">
        <w:t>sa mhé</w:t>
      </w:r>
      <w:r>
        <w:t>i</w:t>
      </w:r>
      <w:r w:rsidRPr="00763291">
        <w:t xml:space="preserve">d gur féidir é. </w:t>
      </w:r>
    </w:p>
    <w:p w:rsidR="00CE009C" w:rsidRPr="00763291" w:rsidRDefault="00CE009C" w:rsidP="00CE009C">
      <w:pPr>
        <w:pStyle w:val="BodyText"/>
        <w:spacing w:before="92" w:line="259" w:lineRule="auto"/>
        <w:ind w:left="100" w:right="109"/>
        <w:jc w:val="both"/>
      </w:pPr>
    </w:p>
    <w:p w:rsidR="00CE009C" w:rsidRPr="00763291" w:rsidRDefault="00CE009C" w:rsidP="00CE009C">
      <w:pPr>
        <w:pStyle w:val="BodyText"/>
        <w:spacing w:before="159" w:line="259" w:lineRule="auto"/>
        <w:ind w:left="100"/>
      </w:pPr>
      <w:r w:rsidRPr="00763291">
        <w:t xml:space="preserve">Chuir an Bord Bainistíochta an mheasúnacht </w:t>
      </w:r>
      <w:r>
        <w:t>riosca</w:t>
      </w:r>
      <w:r w:rsidRPr="00763291">
        <w:t xml:space="preserve"> se</w:t>
      </w:r>
      <w:r w:rsidR="002D1081">
        <w:t xml:space="preserve">o i gcrích ar  an 13 lá de mhí an Mhárta 2018. </w:t>
      </w:r>
      <w:r w:rsidRPr="00763291">
        <w:t xml:space="preserve">Athbhreithneofar é mar chuid den athbhreithniú bliantúil ar Ráiteas na Scoile maidir le Cumhdach Leanaí  </w:t>
      </w:r>
    </w:p>
    <w:p w:rsidR="00CE009C" w:rsidRDefault="00CE009C" w:rsidP="00CE009C">
      <w:pPr>
        <w:pStyle w:val="BodyText"/>
        <w:tabs>
          <w:tab w:val="left" w:pos="4890"/>
          <w:tab w:val="left" w:pos="7172"/>
        </w:tabs>
        <w:ind w:left="100"/>
        <w:jc w:val="both"/>
      </w:pPr>
      <w:r>
        <w:t>Sínithe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Dáta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009C" w:rsidRDefault="00CE009C" w:rsidP="00CE009C">
      <w:pPr>
        <w:pStyle w:val="BodyText"/>
        <w:spacing w:before="9"/>
        <w:rPr>
          <w:sz w:val="13"/>
        </w:rPr>
      </w:pPr>
    </w:p>
    <w:p w:rsidR="00CE009C" w:rsidRDefault="00CE009C" w:rsidP="00CE009C">
      <w:pPr>
        <w:pStyle w:val="BodyText"/>
        <w:spacing w:before="92"/>
        <w:ind w:left="100"/>
      </w:pPr>
      <w:r>
        <w:t>Cathaoirleach, An Bord Bainistíochta</w:t>
      </w:r>
    </w:p>
    <w:p w:rsidR="00CE009C" w:rsidRDefault="00CE009C" w:rsidP="00CE009C">
      <w:pPr>
        <w:pStyle w:val="BodyText"/>
        <w:spacing w:before="92"/>
        <w:ind w:left="100"/>
      </w:pPr>
    </w:p>
    <w:p w:rsidR="00CE009C" w:rsidRDefault="00CE009C" w:rsidP="00CE009C">
      <w:pPr>
        <w:pStyle w:val="BodyText"/>
        <w:tabs>
          <w:tab w:val="left" w:pos="4890"/>
          <w:tab w:val="left" w:pos="7172"/>
        </w:tabs>
        <w:ind w:left="100"/>
        <w:jc w:val="both"/>
      </w:pPr>
      <w:r>
        <w:t>Sínithe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Dáta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009C" w:rsidRDefault="00CE009C" w:rsidP="00CE009C">
      <w:pPr>
        <w:pStyle w:val="BodyText"/>
      </w:pPr>
    </w:p>
    <w:p w:rsidR="00CE009C" w:rsidRPr="00CE009C" w:rsidRDefault="002D1081" w:rsidP="00CE009C">
      <w:pPr>
        <w:tabs>
          <w:tab w:val="left" w:pos="1965"/>
        </w:tabs>
        <w:rPr>
          <w:sz w:val="32"/>
          <w:lang w:val="pt-BR"/>
        </w:rPr>
      </w:pPr>
      <w:r>
        <w:t xml:space="preserve">  </w:t>
      </w:r>
      <w:r w:rsidR="00CE009C">
        <w:t>Príomhoide/Rúnaí ag an mBord Bainistíochta</w:t>
      </w:r>
    </w:p>
    <w:p w:rsidR="00CE009C" w:rsidRPr="00CE009C" w:rsidRDefault="00CE009C" w:rsidP="00CE009C">
      <w:pPr>
        <w:rPr>
          <w:sz w:val="32"/>
          <w:lang w:val="pt-BR"/>
        </w:rPr>
      </w:pPr>
    </w:p>
    <w:sectPr w:rsidR="00CE009C" w:rsidRPr="00CE009C" w:rsidSect="004663F1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6F" w:rsidRDefault="00E8676F" w:rsidP="00FA4DF7">
      <w:r>
        <w:separator/>
      </w:r>
    </w:p>
  </w:endnote>
  <w:endnote w:type="continuationSeparator" w:id="0">
    <w:p w:rsidR="00E8676F" w:rsidRDefault="00E8676F" w:rsidP="00FA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6F" w:rsidRDefault="00E8676F" w:rsidP="00FA4DF7">
      <w:r>
        <w:separator/>
      </w:r>
    </w:p>
  </w:footnote>
  <w:footnote w:type="continuationSeparator" w:id="0">
    <w:p w:rsidR="00E8676F" w:rsidRDefault="00E8676F" w:rsidP="00FA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A7F"/>
    <w:multiLevelType w:val="hybridMultilevel"/>
    <w:tmpl w:val="2F0059E0"/>
    <w:lvl w:ilvl="0" w:tplc="E50E05F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5C59"/>
    <w:multiLevelType w:val="hybridMultilevel"/>
    <w:tmpl w:val="BCD239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11E"/>
    <w:multiLevelType w:val="hybridMultilevel"/>
    <w:tmpl w:val="A6DCC52C"/>
    <w:lvl w:ilvl="0" w:tplc="6B60C31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F54"/>
    <w:multiLevelType w:val="hybridMultilevel"/>
    <w:tmpl w:val="6A9A201E"/>
    <w:lvl w:ilvl="0" w:tplc="6B60C31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E6A2F"/>
    <w:multiLevelType w:val="hybridMultilevel"/>
    <w:tmpl w:val="A26468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41866"/>
    <w:multiLevelType w:val="hybridMultilevel"/>
    <w:tmpl w:val="62A84F9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68EC"/>
    <w:multiLevelType w:val="hybridMultilevel"/>
    <w:tmpl w:val="F7946CA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5619"/>
    <w:multiLevelType w:val="hybridMultilevel"/>
    <w:tmpl w:val="652239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0088"/>
    <w:multiLevelType w:val="hybridMultilevel"/>
    <w:tmpl w:val="C0D656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A0EC8"/>
    <w:multiLevelType w:val="hybridMultilevel"/>
    <w:tmpl w:val="6D0AAF08"/>
    <w:lvl w:ilvl="0" w:tplc="604492B0">
      <w:numFmt w:val="bullet"/>
      <w:lvlText w:val=""/>
      <w:lvlJc w:val="left"/>
      <w:pPr>
        <w:ind w:left="120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31C079E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A7701EF4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BA086940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4F8C13A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A866F472"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4C4A1EDE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83C6E34C"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5A62BB8C">
      <w:numFmt w:val="bullet"/>
      <w:lvlText w:val="•"/>
      <w:lvlJc w:val="left"/>
      <w:pPr>
        <w:ind w:left="7365" w:hanging="360"/>
      </w:pPr>
      <w:rPr>
        <w:rFonts w:hint="default"/>
      </w:rPr>
    </w:lvl>
  </w:abstractNum>
  <w:abstractNum w:abstractNumId="10" w15:restartNumberingAfterBreak="0">
    <w:nsid w:val="2DE32303"/>
    <w:multiLevelType w:val="hybridMultilevel"/>
    <w:tmpl w:val="AC70ED3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2380E"/>
    <w:multiLevelType w:val="hybridMultilevel"/>
    <w:tmpl w:val="883E1A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67401"/>
    <w:multiLevelType w:val="hybridMultilevel"/>
    <w:tmpl w:val="1A7A2C94"/>
    <w:lvl w:ilvl="0" w:tplc="B532C43A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08692A">
      <w:numFmt w:val="bullet"/>
      <w:lvlText w:val="•"/>
      <w:lvlJc w:val="left"/>
      <w:pPr>
        <w:ind w:left="2310" w:hanging="720"/>
      </w:pPr>
      <w:rPr>
        <w:rFonts w:hint="default"/>
      </w:rPr>
    </w:lvl>
    <w:lvl w:ilvl="2" w:tplc="09880CDA"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595A696E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1004A4C8"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1840986E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5C827624"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D03640B2"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7CC8AA3C"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13" w15:restartNumberingAfterBreak="0">
    <w:nsid w:val="2F6B4E7D"/>
    <w:multiLevelType w:val="hybridMultilevel"/>
    <w:tmpl w:val="A8EC0D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F8B2687"/>
    <w:multiLevelType w:val="hybridMultilevel"/>
    <w:tmpl w:val="9676B62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7853"/>
    <w:multiLevelType w:val="hybridMultilevel"/>
    <w:tmpl w:val="C110323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8018B"/>
    <w:multiLevelType w:val="hybridMultilevel"/>
    <w:tmpl w:val="9EAEE6F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513E1"/>
    <w:multiLevelType w:val="hybridMultilevel"/>
    <w:tmpl w:val="83303D0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034E82"/>
    <w:multiLevelType w:val="hybridMultilevel"/>
    <w:tmpl w:val="3A9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E45EA"/>
    <w:multiLevelType w:val="hybridMultilevel"/>
    <w:tmpl w:val="A4224CA0"/>
    <w:lvl w:ilvl="0" w:tplc="A79E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30571"/>
    <w:multiLevelType w:val="hybridMultilevel"/>
    <w:tmpl w:val="D8C0EB8E"/>
    <w:lvl w:ilvl="0" w:tplc="9E8E2774"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1" w15:restartNumberingAfterBreak="0">
    <w:nsid w:val="44FF369C"/>
    <w:multiLevelType w:val="hybridMultilevel"/>
    <w:tmpl w:val="5A2E27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34AD5"/>
    <w:multiLevelType w:val="hybridMultilevel"/>
    <w:tmpl w:val="2F4265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03CEF"/>
    <w:multiLevelType w:val="hybridMultilevel"/>
    <w:tmpl w:val="DF36BEB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31C69"/>
    <w:multiLevelType w:val="hybridMultilevel"/>
    <w:tmpl w:val="1BD4FE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A7F3F"/>
    <w:multiLevelType w:val="hybridMultilevel"/>
    <w:tmpl w:val="BE567E9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02DDC"/>
    <w:multiLevelType w:val="hybridMultilevel"/>
    <w:tmpl w:val="110EBEC4"/>
    <w:lvl w:ilvl="0" w:tplc="180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70D1F"/>
    <w:multiLevelType w:val="hybridMultilevel"/>
    <w:tmpl w:val="4A2043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5AD6"/>
    <w:multiLevelType w:val="hybridMultilevel"/>
    <w:tmpl w:val="2A1016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A7607"/>
    <w:multiLevelType w:val="hybridMultilevel"/>
    <w:tmpl w:val="6EAADA4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6C86"/>
    <w:multiLevelType w:val="hybridMultilevel"/>
    <w:tmpl w:val="381E2DA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B6C49"/>
    <w:multiLevelType w:val="hybridMultilevel"/>
    <w:tmpl w:val="15B087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37B71"/>
    <w:multiLevelType w:val="hybridMultilevel"/>
    <w:tmpl w:val="EAF451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27851"/>
    <w:multiLevelType w:val="hybridMultilevel"/>
    <w:tmpl w:val="26BC5A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87292"/>
    <w:multiLevelType w:val="hybridMultilevel"/>
    <w:tmpl w:val="2EE45E4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9331D"/>
    <w:multiLevelType w:val="hybridMultilevel"/>
    <w:tmpl w:val="3E022794"/>
    <w:lvl w:ilvl="0" w:tplc="79FC570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76F5A"/>
    <w:multiLevelType w:val="hybridMultilevel"/>
    <w:tmpl w:val="BDDA0B2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80502"/>
    <w:multiLevelType w:val="hybridMultilevel"/>
    <w:tmpl w:val="9CF26F8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37383"/>
    <w:multiLevelType w:val="hybridMultilevel"/>
    <w:tmpl w:val="252C91C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3E79"/>
    <w:multiLevelType w:val="hybridMultilevel"/>
    <w:tmpl w:val="DCBE2184"/>
    <w:lvl w:ilvl="0" w:tplc="2396A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37C55"/>
    <w:multiLevelType w:val="hybridMultilevel"/>
    <w:tmpl w:val="466C1D4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E5190"/>
    <w:multiLevelType w:val="hybridMultilevel"/>
    <w:tmpl w:val="A768DD50"/>
    <w:lvl w:ilvl="0" w:tplc="D3121686"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42A1D4C">
      <w:numFmt w:val="bullet"/>
      <w:lvlText w:val="o"/>
      <w:lvlJc w:val="left"/>
      <w:pPr>
        <w:ind w:left="2261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3658609C">
      <w:numFmt w:val="bullet"/>
      <w:lvlText w:val="•"/>
      <w:lvlJc w:val="left"/>
      <w:pPr>
        <w:ind w:left="3036" w:hanging="361"/>
      </w:pPr>
      <w:rPr>
        <w:rFonts w:hint="default"/>
      </w:rPr>
    </w:lvl>
    <w:lvl w:ilvl="3" w:tplc="AEC40024"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C88067A8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297A8106">
      <w:numFmt w:val="bullet"/>
      <w:lvlText w:val="•"/>
      <w:lvlJc w:val="left"/>
      <w:pPr>
        <w:ind w:left="5365" w:hanging="361"/>
      </w:pPr>
      <w:rPr>
        <w:rFonts w:hint="default"/>
      </w:rPr>
    </w:lvl>
    <w:lvl w:ilvl="6" w:tplc="31A4D3F2">
      <w:numFmt w:val="bullet"/>
      <w:lvlText w:val="•"/>
      <w:lvlJc w:val="left"/>
      <w:pPr>
        <w:ind w:left="6141" w:hanging="361"/>
      </w:pPr>
      <w:rPr>
        <w:rFonts w:hint="default"/>
      </w:rPr>
    </w:lvl>
    <w:lvl w:ilvl="7" w:tplc="A984C5C6"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E07ED5BE">
      <w:numFmt w:val="bullet"/>
      <w:lvlText w:val="•"/>
      <w:lvlJc w:val="left"/>
      <w:pPr>
        <w:ind w:left="7693" w:hanging="361"/>
      </w:pPr>
      <w:rPr>
        <w:rFonts w:hint="default"/>
      </w:rPr>
    </w:lvl>
  </w:abstractNum>
  <w:abstractNum w:abstractNumId="42" w15:restartNumberingAfterBreak="0">
    <w:nsid w:val="7C2D30B6"/>
    <w:multiLevelType w:val="hybridMultilevel"/>
    <w:tmpl w:val="A918984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177BA"/>
    <w:multiLevelType w:val="hybridMultilevel"/>
    <w:tmpl w:val="E25EC54A"/>
    <w:lvl w:ilvl="0" w:tplc="1809000B">
      <w:start w:val="1"/>
      <w:numFmt w:val="bullet"/>
      <w:lvlText w:val=""/>
      <w:lvlJc w:val="left"/>
      <w:pPr>
        <w:ind w:left="1540" w:hanging="720"/>
      </w:pPr>
      <w:rPr>
        <w:rFonts w:ascii="Wingdings" w:hAnsi="Wingdings" w:hint="default"/>
        <w:w w:val="100"/>
        <w:sz w:val="24"/>
        <w:szCs w:val="24"/>
      </w:rPr>
    </w:lvl>
    <w:lvl w:ilvl="1" w:tplc="642A1D4C">
      <w:numFmt w:val="bullet"/>
      <w:lvlText w:val="o"/>
      <w:lvlJc w:val="left"/>
      <w:pPr>
        <w:ind w:left="2261" w:hanging="361"/>
      </w:pPr>
      <w:rPr>
        <w:rFonts w:ascii="Courier New" w:eastAsia="Courier New" w:hAnsi="Courier New" w:cs="Courier New" w:hint="default"/>
        <w:spacing w:val="-3"/>
        <w:w w:val="100"/>
        <w:sz w:val="24"/>
        <w:szCs w:val="24"/>
      </w:rPr>
    </w:lvl>
    <w:lvl w:ilvl="2" w:tplc="3658609C">
      <w:numFmt w:val="bullet"/>
      <w:lvlText w:val="•"/>
      <w:lvlJc w:val="left"/>
      <w:pPr>
        <w:ind w:left="3036" w:hanging="361"/>
      </w:pPr>
      <w:rPr>
        <w:rFonts w:hint="default"/>
      </w:rPr>
    </w:lvl>
    <w:lvl w:ilvl="3" w:tplc="AEC40024">
      <w:numFmt w:val="bullet"/>
      <w:lvlText w:val="•"/>
      <w:lvlJc w:val="left"/>
      <w:pPr>
        <w:ind w:left="3812" w:hanging="361"/>
      </w:pPr>
      <w:rPr>
        <w:rFonts w:hint="default"/>
      </w:rPr>
    </w:lvl>
    <w:lvl w:ilvl="4" w:tplc="C88067A8">
      <w:numFmt w:val="bullet"/>
      <w:lvlText w:val="•"/>
      <w:lvlJc w:val="left"/>
      <w:pPr>
        <w:ind w:left="4588" w:hanging="361"/>
      </w:pPr>
      <w:rPr>
        <w:rFonts w:hint="default"/>
      </w:rPr>
    </w:lvl>
    <w:lvl w:ilvl="5" w:tplc="297A8106">
      <w:numFmt w:val="bullet"/>
      <w:lvlText w:val="•"/>
      <w:lvlJc w:val="left"/>
      <w:pPr>
        <w:ind w:left="5365" w:hanging="361"/>
      </w:pPr>
      <w:rPr>
        <w:rFonts w:hint="default"/>
      </w:rPr>
    </w:lvl>
    <w:lvl w:ilvl="6" w:tplc="31A4D3F2">
      <w:numFmt w:val="bullet"/>
      <w:lvlText w:val="•"/>
      <w:lvlJc w:val="left"/>
      <w:pPr>
        <w:ind w:left="6141" w:hanging="361"/>
      </w:pPr>
      <w:rPr>
        <w:rFonts w:hint="default"/>
      </w:rPr>
    </w:lvl>
    <w:lvl w:ilvl="7" w:tplc="A984C5C6"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E07ED5BE">
      <w:numFmt w:val="bullet"/>
      <w:lvlText w:val="•"/>
      <w:lvlJc w:val="left"/>
      <w:pPr>
        <w:ind w:left="7693" w:hanging="361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5"/>
  </w:num>
  <w:num w:numId="5">
    <w:abstractNumId w:val="38"/>
  </w:num>
  <w:num w:numId="6">
    <w:abstractNumId w:val="21"/>
  </w:num>
  <w:num w:numId="7">
    <w:abstractNumId w:val="7"/>
  </w:num>
  <w:num w:numId="8">
    <w:abstractNumId w:val="17"/>
  </w:num>
  <w:num w:numId="9">
    <w:abstractNumId w:val="18"/>
  </w:num>
  <w:num w:numId="10">
    <w:abstractNumId w:val="32"/>
  </w:num>
  <w:num w:numId="11">
    <w:abstractNumId w:val="13"/>
  </w:num>
  <w:num w:numId="12">
    <w:abstractNumId w:val="24"/>
  </w:num>
  <w:num w:numId="13">
    <w:abstractNumId w:val="4"/>
  </w:num>
  <w:num w:numId="14">
    <w:abstractNumId w:val="9"/>
  </w:num>
  <w:num w:numId="15">
    <w:abstractNumId w:val="12"/>
  </w:num>
  <w:num w:numId="16">
    <w:abstractNumId w:val="42"/>
  </w:num>
  <w:num w:numId="17">
    <w:abstractNumId w:val="8"/>
  </w:num>
  <w:num w:numId="18">
    <w:abstractNumId w:val="31"/>
  </w:num>
  <w:num w:numId="19">
    <w:abstractNumId w:val="41"/>
  </w:num>
  <w:num w:numId="20">
    <w:abstractNumId w:val="33"/>
  </w:num>
  <w:num w:numId="21">
    <w:abstractNumId w:val="30"/>
  </w:num>
  <w:num w:numId="22">
    <w:abstractNumId w:val="28"/>
  </w:num>
  <w:num w:numId="23">
    <w:abstractNumId w:val="15"/>
  </w:num>
  <w:num w:numId="24">
    <w:abstractNumId w:val="37"/>
  </w:num>
  <w:num w:numId="25">
    <w:abstractNumId w:val="25"/>
  </w:num>
  <w:num w:numId="26">
    <w:abstractNumId w:val="3"/>
  </w:num>
  <w:num w:numId="27">
    <w:abstractNumId w:val="2"/>
  </w:num>
  <w:num w:numId="28">
    <w:abstractNumId w:val="29"/>
  </w:num>
  <w:num w:numId="29">
    <w:abstractNumId w:val="23"/>
  </w:num>
  <w:num w:numId="30">
    <w:abstractNumId w:val="22"/>
  </w:num>
  <w:num w:numId="31">
    <w:abstractNumId w:val="1"/>
  </w:num>
  <w:num w:numId="32">
    <w:abstractNumId w:val="43"/>
  </w:num>
  <w:num w:numId="33">
    <w:abstractNumId w:val="26"/>
  </w:num>
  <w:num w:numId="34">
    <w:abstractNumId w:val="34"/>
  </w:num>
  <w:num w:numId="35">
    <w:abstractNumId w:val="10"/>
  </w:num>
  <w:num w:numId="36">
    <w:abstractNumId w:val="36"/>
  </w:num>
  <w:num w:numId="37">
    <w:abstractNumId w:val="16"/>
  </w:num>
  <w:num w:numId="38">
    <w:abstractNumId w:val="40"/>
  </w:num>
  <w:num w:numId="39">
    <w:abstractNumId w:val="6"/>
  </w:num>
  <w:num w:numId="40">
    <w:abstractNumId w:val="27"/>
  </w:num>
  <w:num w:numId="41">
    <w:abstractNumId w:val="11"/>
  </w:num>
  <w:num w:numId="42">
    <w:abstractNumId w:val="14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6"/>
    <w:rsid w:val="00015A8E"/>
    <w:rsid w:val="00034EE0"/>
    <w:rsid w:val="000F34F1"/>
    <w:rsid w:val="00187D96"/>
    <w:rsid w:val="00263B5F"/>
    <w:rsid w:val="00263C91"/>
    <w:rsid w:val="002D1081"/>
    <w:rsid w:val="003777B4"/>
    <w:rsid w:val="003F4B5C"/>
    <w:rsid w:val="004663F1"/>
    <w:rsid w:val="004A1795"/>
    <w:rsid w:val="004A4C15"/>
    <w:rsid w:val="004E2B86"/>
    <w:rsid w:val="005A2A7D"/>
    <w:rsid w:val="005B041E"/>
    <w:rsid w:val="005E45EA"/>
    <w:rsid w:val="006036E9"/>
    <w:rsid w:val="00607165"/>
    <w:rsid w:val="0062506F"/>
    <w:rsid w:val="00653418"/>
    <w:rsid w:val="00691B08"/>
    <w:rsid w:val="006D3D30"/>
    <w:rsid w:val="00705958"/>
    <w:rsid w:val="0075655D"/>
    <w:rsid w:val="007729F3"/>
    <w:rsid w:val="007822A3"/>
    <w:rsid w:val="00795ADE"/>
    <w:rsid w:val="00843AE8"/>
    <w:rsid w:val="00966442"/>
    <w:rsid w:val="00991841"/>
    <w:rsid w:val="009953B6"/>
    <w:rsid w:val="009D26A5"/>
    <w:rsid w:val="009D5F63"/>
    <w:rsid w:val="009E58ED"/>
    <w:rsid w:val="009F570E"/>
    <w:rsid w:val="00A52045"/>
    <w:rsid w:val="00A60A37"/>
    <w:rsid w:val="00B16B61"/>
    <w:rsid w:val="00B334BF"/>
    <w:rsid w:val="00C32BA8"/>
    <w:rsid w:val="00C62844"/>
    <w:rsid w:val="00C6403A"/>
    <w:rsid w:val="00C841EB"/>
    <w:rsid w:val="00CB1D4E"/>
    <w:rsid w:val="00CB2B1A"/>
    <w:rsid w:val="00CB5C95"/>
    <w:rsid w:val="00CE009C"/>
    <w:rsid w:val="00D042A8"/>
    <w:rsid w:val="00DB0070"/>
    <w:rsid w:val="00E573CD"/>
    <w:rsid w:val="00E720E5"/>
    <w:rsid w:val="00E8676F"/>
    <w:rsid w:val="00EE01AB"/>
    <w:rsid w:val="00EE5BA6"/>
    <w:rsid w:val="00F2743E"/>
    <w:rsid w:val="00F856CE"/>
    <w:rsid w:val="00F9622B"/>
    <w:rsid w:val="00FA4DF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3C93"/>
  <w15:chartTrackingRefBased/>
  <w15:docId w15:val="{CD203201-D236-416B-92F2-AC5684DA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1"/>
    <w:qFormat/>
    <w:rsid w:val="00263C91"/>
    <w:pPr>
      <w:widowControl w:val="0"/>
      <w:autoSpaceDE w:val="0"/>
      <w:autoSpaceDN w:val="0"/>
      <w:spacing w:before="15"/>
      <w:ind w:left="100"/>
      <w:outlineLvl w:val="0"/>
    </w:pPr>
    <w:rPr>
      <w:rFonts w:ascii="Calibri Light" w:eastAsia="Calibri Light" w:hAnsi="Calibri Light" w:cs="Calibri Light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9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7D9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187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63C91"/>
    <w:rPr>
      <w:rFonts w:ascii="Calibri Light" w:eastAsia="Calibri Light" w:hAnsi="Calibri Light" w:cs="Calibri Light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63C9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3C91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26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F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A4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DF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99184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1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15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fig@gseadandoir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Ni Chonchuir</dc:creator>
  <cp:keywords/>
  <dc:description/>
  <cp:lastModifiedBy>Priomhoide</cp:lastModifiedBy>
  <cp:revision>2</cp:revision>
  <cp:lastPrinted>2018-03-22T17:24:00Z</cp:lastPrinted>
  <dcterms:created xsi:type="dcterms:W3CDTF">2018-03-22T17:25:00Z</dcterms:created>
  <dcterms:modified xsi:type="dcterms:W3CDTF">2018-03-22T17:25:00Z</dcterms:modified>
</cp:coreProperties>
</file>