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mrvsftm1p4x7" w:id="0"/>
      <w:bookmarkEnd w:id="0"/>
      <w:r w:rsidDel="00000000" w:rsidR="00000000" w:rsidRPr="00000000">
        <w:rPr>
          <w:rtl w:val="0"/>
        </w:rPr>
        <w:t xml:space="preserve">The Fantom Crypto Project: What Is It?</w:t>
      </w:r>
    </w:p>
    <w:p w:rsidR="00000000" w:rsidDel="00000000" w:rsidP="00000000" w:rsidRDefault="00000000" w:rsidRPr="00000000" w14:paraId="00000002">
      <w:pPr>
        <w:rPr/>
      </w:pPr>
      <w:r w:rsidDel="00000000" w:rsidR="00000000" w:rsidRPr="00000000">
        <w:rPr>
          <w:rtl w:val="0"/>
        </w:rPr>
        <w:t xml:space="preserve">One of the most fascinating developments in the cryptocurrency sector at the moment is the Fantom Crypto Project. This could potentially alter the way we think about cryptocurrency and blockchain technology. Fantom was created with a range of unique qualities that set it apart from competing projects, such as its ability to increase transactional efficiency and security.</w:t>
      </w:r>
    </w:p>
    <w:p w:rsidR="00000000" w:rsidDel="00000000" w:rsidP="00000000" w:rsidRDefault="00000000" w:rsidRPr="00000000" w14:paraId="00000003">
      <w:pPr>
        <w:rPr/>
      </w:pPr>
      <w:r w:rsidDel="00000000" w:rsidR="00000000" w:rsidRPr="00000000">
        <w:rPr>
          <w:rtl w:val="0"/>
        </w:rPr>
        <w:t xml:space="preserve">The Fantom team has made great strides so far and has produced a variety of highly sought-after technological items for the cryptocurrency industry. Fantom Core, FantomVM, and FANTOM Wallet are some of these products. They have also forged a number of alliances that will help in attracting new users to their ecosystem.</w:t>
      </w:r>
    </w:p>
    <w:p w:rsidR="00000000" w:rsidDel="00000000" w:rsidP="00000000" w:rsidRDefault="00000000" w:rsidRPr="00000000" w14:paraId="00000004">
      <w:pPr>
        <w:rPr/>
      </w:pPr>
      <w:r w:rsidDel="00000000" w:rsidR="00000000" w:rsidRPr="00000000">
        <w:rPr>
          <w:rtl w:val="0"/>
        </w:rPr>
        <w:t xml:space="preserve">The project should experience substantial growth over the next few years with ongoing innovation and development into new areas.</w:t>
      </w:r>
    </w:p>
    <w:p w:rsidR="00000000" w:rsidDel="00000000" w:rsidP="00000000" w:rsidRDefault="00000000" w:rsidRPr="00000000" w14:paraId="00000005">
      <w:pPr>
        <w:rPr/>
      </w:pPr>
      <w:r w:rsidDel="00000000" w:rsidR="00000000" w:rsidRPr="00000000">
        <w:rPr>
          <w:rtl w:val="0"/>
        </w:rPr>
        <w:t xml:space="preserve">There are a number of factors that make investing in Fantom potentially profitable (ROI). Firstly, FANTOM stands out from other cryptocurrencies on the market today due to a number of impressive technical features. These include its ability to increase transactional efficiency and security, as well as its capacity to process numerous transactions at once without slowing down or crashing.</w:t>
      </w:r>
    </w:p>
    <w:p w:rsidR="00000000" w:rsidDel="00000000" w:rsidP="00000000" w:rsidRDefault="00000000" w:rsidRPr="00000000" w14:paraId="00000006">
      <w:pPr>
        <w:rPr/>
      </w:pPr>
      <w:r w:rsidDel="00000000" w:rsidR="00000000" w:rsidRPr="00000000">
        <w:rPr>
          <w:rtl w:val="0"/>
        </w:rPr>
        <w:t xml:space="preserve">The unique consensus method used by FANTOM, which gives it an advantage over other cryptocurrencies when it comes to being able to scale up quickly and handle more transactions simultaneously without any issues, is another significant factor that has contributed to the success of the project. Additionally, when creating new applications using blockchain technology, developers have a variety of choices due to FANTOM's unique smart contract platform.</w:t>
      </w:r>
    </w:p>
    <w:p w:rsidR="00000000" w:rsidDel="00000000" w:rsidP="00000000" w:rsidRDefault="00000000" w:rsidRPr="00000000" w14:paraId="00000007">
      <w:pPr>
        <w:pStyle w:val="Heading2"/>
        <w:rPr/>
      </w:pPr>
      <w:bookmarkStart w:colFirst="0" w:colLast="0" w:name="_heading=h.puznsy5v5px1" w:id="1"/>
      <w:bookmarkEnd w:id="1"/>
      <w:r w:rsidDel="00000000" w:rsidR="00000000" w:rsidRPr="00000000">
        <w:rPr>
          <w:rtl w:val="0"/>
        </w:rPr>
        <w:t xml:space="preserve">Fantom and DeFi's Brave New Crypto Worlds</w:t>
      </w:r>
    </w:p>
    <w:p w:rsidR="00000000" w:rsidDel="00000000" w:rsidP="00000000" w:rsidRDefault="00000000" w:rsidRPr="00000000" w14:paraId="00000008">
      <w:pPr>
        <w:rPr/>
      </w:pPr>
      <w:r w:rsidDel="00000000" w:rsidR="00000000" w:rsidRPr="00000000">
        <w:rPr>
          <w:rtl w:val="0"/>
        </w:rPr>
        <w:t xml:space="preserve">There are many varieties of cryptocurrencies on the market, and they have grown in popularity as a form of investing. One of the newer cryptocurrencies, Fantom, offers users a unique consensus method that is reportedly highly scalable. Existing blockchain applications like smart contracts, data analytics, and DeFi are what Fantom wants to revolutionize (decentralized finance).</w:t>
      </w:r>
    </w:p>
    <w:p w:rsidR="00000000" w:rsidDel="00000000" w:rsidP="00000000" w:rsidRDefault="00000000" w:rsidRPr="00000000" w14:paraId="00000009">
      <w:pPr>
        <w:rPr/>
      </w:pPr>
      <w:r w:rsidDel="00000000" w:rsidR="00000000" w:rsidRPr="00000000">
        <w:rPr>
          <w:rtl w:val="0"/>
        </w:rPr>
        <w:t xml:space="preserve">The Fantom Network is a completely decentralized platform that upholds user trust by employing Operators and Validators. This means that the network is entirely trustless and that no single entity exerts any control over it. Fantom is a great choice for transactions involving numerous cryptocurrencies or fiat currencies as it also provides minimal transaction fees and almost instantaneous payouts.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qFormat w:val="1"/>
  </w:style>
  <w:style w:type="paragraph" w:styleId="Heading1">
    <w:name w:val="heading 1"/>
    <w:basedOn w:val="Normal"/>
    <w:next w:val="Normal"/>
    <w:link w:val="Heading1Char"/>
    <w:uiPriority w:val="9"/>
    <w:qFormat w:val="1"/>
    <w:rsid w:val="009751B4"/>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9751B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751B4"/>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9751B4"/>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kp+QSd8H5y3l5oHDDYiGI4KrnMA==">AMUW2mV3AR0zmsYWByaPKsbAyKLvdqwIcMCIY6Mq1oG/srRgzUl53hQjcglWgPntTikIh1P21ZVQEqWpkl51s/rKOMI6/8aPgt9wQZm1lO0wPHTkVkmI3N+gIHjstJI+YW6YRZJWzzxz/g9898w8WZ8Xs0Bo2bYhfw==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2023-02-28T09:11:00Z</dcterms:created>
  <dc:creator>Microsoft account</dc:creator>
</cp:coreProperties>
</file>