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667827D6" w:rsidR="00381731" w:rsidRDefault="00B65BE1" w:rsidP="00381731">
      <w:pPr>
        <w:jc w:val="center"/>
        <w:rPr>
          <w:b/>
        </w:rPr>
      </w:pPr>
      <w:r>
        <w:rPr>
          <w:b/>
        </w:rPr>
        <w:t>Special</w:t>
      </w:r>
      <w:r w:rsidR="00381731" w:rsidRPr="00381731">
        <w:rPr>
          <w:b/>
        </w:rPr>
        <w:t xml:space="preserve"> Meeting </w:t>
      </w:r>
      <w:r w:rsidR="00FE015A">
        <w:rPr>
          <w:b/>
        </w:rPr>
        <w:t>Minutes</w:t>
      </w:r>
    </w:p>
    <w:p w14:paraId="6E19B604" w14:textId="6E263F3C" w:rsidR="00381731" w:rsidRDefault="00242D71" w:rsidP="00381731">
      <w:pPr>
        <w:jc w:val="center"/>
        <w:rPr>
          <w:b/>
        </w:rPr>
      </w:pPr>
      <w:r>
        <w:rPr>
          <w:b/>
        </w:rPr>
        <w:t>6</w:t>
      </w:r>
      <w:r w:rsidR="00820509">
        <w:rPr>
          <w:b/>
        </w:rPr>
        <w:t>/</w:t>
      </w:r>
      <w:r>
        <w:rPr>
          <w:b/>
        </w:rPr>
        <w:t>2</w:t>
      </w:r>
      <w:r w:rsidR="00381731">
        <w:rPr>
          <w:b/>
        </w:rPr>
        <w:t>/20</w:t>
      </w:r>
      <w:r w:rsidR="00A47500">
        <w:rPr>
          <w:b/>
        </w:rPr>
        <w:t>20</w:t>
      </w:r>
    </w:p>
    <w:p w14:paraId="6B68A1ED" w14:textId="7777777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818DF49" w14:textId="77777777" w:rsidR="00FF3A1A" w:rsidRDefault="00FF3A1A" w:rsidP="00381731">
      <w:pPr>
        <w:jc w:val="center"/>
        <w:rPr>
          <w:b/>
        </w:rPr>
      </w:pPr>
    </w:p>
    <w:p w14:paraId="5D3AB36F" w14:textId="26D13867" w:rsidR="00381731" w:rsidRDefault="008377B9" w:rsidP="00381731">
      <w:pPr>
        <w:jc w:val="center"/>
        <w:rPr>
          <w:b/>
        </w:rPr>
      </w:pPr>
      <w:r>
        <w:rPr>
          <w:b/>
        </w:rPr>
        <w:t>VIA TELECONFERENCE ONLY</w:t>
      </w:r>
    </w:p>
    <w:p w14:paraId="436D9A5D" w14:textId="35CC4890" w:rsidR="008377B9" w:rsidRDefault="008377B9" w:rsidP="00381731">
      <w:pPr>
        <w:jc w:val="center"/>
        <w:rPr>
          <w:b/>
        </w:rPr>
      </w:pPr>
      <w:r>
        <w:rPr>
          <w:b/>
        </w:rPr>
        <w:t>Pursuant To Executive Orders N-25-20 and N-29-20 Issued by Governor Newsom</w:t>
      </w:r>
    </w:p>
    <w:p w14:paraId="79089C38" w14:textId="4551FD14" w:rsidR="008377B9" w:rsidRDefault="008377B9" w:rsidP="00381731">
      <w:pPr>
        <w:jc w:val="center"/>
        <w:rPr>
          <w:b/>
        </w:rPr>
      </w:pPr>
      <w:r>
        <w:rPr>
          <w:b/>
        </w:rPr>
        <w:t>Call-In Number: (707) 412-3094; Conference I.D 519 961#</w:t>
      </w:r>
    </w:p>
    <w:p w14:paraId="300280D7" w14:textId="77777777" w:rsidR="00381731" w:rsidRDefault="00381731" w:rsidP="00381731">
      <w:pPr>
        <w:jc w:val="center"/>
        <w:rPr>
          <w:b/>
        </w:rPr>
      </w:pPr>
    </w:p>
    <w:p w14:paraId="3672B83E" w14:textId="72D447D3" w:rsidR="00381731" w:rsidRDefault="00381731" w:rsidP="001D1345">
      <w:pPr>
        <w:jc w:val="both"/>
      </w:pPr>
      <w:r>
        <w:tab/>
        <w:t xml:space="preserve">This is a </w:t>
      </w:r>
      <w:r w:rsidR="00B65BE1">
        <w:t>special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1249F4D1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A47500">
        <w:t>B. Jones _</w:t>
      </w:r>
      <w:r w:rsidR="007C0E0D">
        <w:rPr>
          <w:u w:val="single"/>
        </w:rPr>
        <w:t>X</w:t>
      </w:r>
      <w:r w:rsidR="00A47500">
        <w:t xml:space="preserve">__   </w:t>
      </w:r>
      <w:r w:rsidR="00D20FBF">
        <w:t>S. Aicher _</w:t>
      </w:r>
      <w:r w:rsidR="007C0E0D">
        <w:rPr>
          <w:u w:val="single"/>
        </w:rPr>
        <w:t>X</w:t>
      </w:r>
      <w:r w:rsidR="00D20FBF">
        <w:t xml:space="preserve">__   </w:t>
      </w:r>
      <w:r w:rsidR="00D42A98">
        <w:t xml:space="preserve">D. </w:t>
      </w:r>
      <w:r w:rsidR="00381731">
        <w:t>Denten.</w:t>
      </w:r>
      <w:r w:rsidR="007C0E0D">
        <w:t xml:space="preserve"> </w:t>
      </w:r>
      <w:r w:rsidR="00BC16C9">
        <w:t>_</w:t>
      </w:r>
      <w:r w:rsidR="007C0E0D">
        <w:rPr>
          <w:u w:val="single"/>
        </w:rPr>
        <w:t>X</w:t>
      </w:r>
      <w:r w:rsidR="00BC16C9">
        <w:t xml:space="preserve">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</w:t>
      </w:r>
      <w:r w:rsidR="007C0E0D">
        <w:rPr>
          <w:u w:val="single"/>
        </w:rPr>
        <w:t>X</w:t>
      </w:r>
      <w:r w:rsidR="00BC16C9">
        <w:t>_</w:t>
      </w:r>
      <w:r w:rsidR="00C012A0">
        <w:t>_</w:t>
      </w:r>
      <w:r w:rsidR="00BC16C9">
        <w:t xml:space="preserve">   </w:t>
      </w:r>
    </w:p>
    <w:p w14:paraId="3A41BFE1" w14:textId="076AFF4C" w:rsidR="009F7B9D" w:rsidRDefault="009F7B9D" w:rsidP="00381731"/>
    <w:p w14:paraId="2ED0B0F2" w14:textId="13E84196" w:rsidR="009F7B9D" w:rsidRDefault="009F7B9D" w:rsidP="009F7B9D">
      <w:pPr>
        <w:ind w:firstLine="720"/>
      </w:pPr>
      <w:r>
        <w:t xml:space="preserve">Chris Troyan (General Manager) and Andy Turner (District Attorney) also present. 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07E09B75" w:rsidR="00BC16C9" w:rsidRDefault="00C37C6F" w:rsidP="00381731">
      <w:r>
        <w:t>V.</w:t>
      </w:r>
      <w:r>
        <w:tab/>
      </w:r>
      <w:r w:rsidR="00242D71">
        <w:rPr>
          <w:b/>
        </w:rPr>
        <w:t>CLOSED SESSION</w:t>
      </w:r>
    </w:p>
    <w:p w14:paraId="7EE4229B" w14:textId="77777777" w:rsidR="00D31007" w:rsidRDefault="00D31007" w:rsidP="00381731"/>
    <w:p w14:paraId="6A6895C7" w14:textId="50C0199C" w:rsidR="00D31007" w:rsidRDefault="00D31007" w:rsidP="00242D71">
      <w:r>
        <w:tab/>
      </w:r>
      <w:r w:rsidR="00242D71">
        <w:t>PUBLIC EMPLOYEE APPOINTMENT [Gov’t Code Section 54957]</w:t>
      </w:r>
    </w:p>
    <w:p w14:paraId="74A34A7D" w14:textId="3736689C" w:rsidR="00242D71" w:rsidRDefault="00242D71" w:rsidP="00242D71">
      <w:r>
        <w:tab/>
        <w:t>Title:</w:t>
      </w:r>
      <w:r>
        <w:tab/>
        <w:t>General Manager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68BDA146" w14:textId="2A9D3800" w:rsidR="00242D71" w:rsidRDefault="00381731" w:rsidP="00381731">
      <w:pPr>
        <w:rPr>
          <w:b/>
          <w:bCs/>
        </w:rPr>
      </w:pPr>
      <w:r>
        <w:t>V</w:t>
      </w:r>
      <w:r w:rsidR="00C37C6F">
        <w:t>I</w:t>
      </w:r>
      <w:r>
        <w:t>.</w:t>
      </w:r>
      <w:r w:rsidR="00BC16C9">
        <w:tab/>
      </w:r>
      <w:r w:rsidR="00242D71">
        <w:rPr>
          <w:b/>
          <w:bCs/>
        </w:rPr>
        <w:t>CLOSED SESSION</w:t>
      </w:r>
      <w:r w:rsidR="00242D71" w:rsidRPr="00242D71">
        <w:rPr>
          <w:b/>
          <w:bCs/>
        </w:rPr>
        <w:t xml:space="preserve"> </w:t>
      </w:r>
      <w:r w:rsidR="00242D71">
        <w:rPr>
          <w:b/>
          <w:bCs/>
        </w:rPr>
        <w:t>REPORT</w:t>
      </w:r>
    </w:p>
    <w:p w14:paraId="6C7A2A1E" w14:textId="25AEC41A" w:rsidR="00FE015A" w:rsidRDefault="00FE015A" w:rsidP="00381731">
      <w:pPr>
        <w:rPr>
          <w:b/>
          <w:bCs/>
        </w:rPr>
      </w:pPr>
    </w:p>
    <w:p w14:paraId="3CA5CF05" w14:textId="66C024DB" w:rsidR="00FE015A" w:rsidRDefault="00FE015A" w:rsidP="00FE015A">
      <w:pPr>
        <w:pStyle w:val="ListParagraph"/>
        <w:ind w:left="0" w:firstLine="720"/>
      </w:pPr>
      <w:r>
        <w:t>No reportable action under the Brown Act was taken during the closed session.</w:t>
      </w:r>
    </w:p>
    <w:p w14:paraId="0894FB53" w14:textId="567A679B" w:rsidR="00242D71" w:rsidRDefault="00242D71" w:rsidP="00381731"/>
    <w:p w14:paraId="30E597F3" w14:textId="52838B57" w:rsidR="00242D71" w:rsidRDefault="00242D71" w:rsidP="00381731">
      <w:r>
        <w:t>VII.</w:t>
      </w:r>
      <w:r>
        <w:tab/>
      </w:r>
      <w:r w:rsidRPr="00242D71">
        <w:rPr>
          <w:b/>
          <w:bCs/>
        </w:rPr>
        <w:t>FUTURE AGENDA ITEMS</w:t>
      </w:r>
    </w:p>
    <w:p w14:paraId="642385E5" w14:textId="77777777" w:rsidR="00242D71" w:rsidRPr="00242D71" w:rsidRDefault="00242D71" w:rsidP="00381731"/>
    <w:p w14:paraId="7430A4A3" w14:textId="3A1AD0C7" w:rsidR="00FF3A1A" w:rsidRDefault="00242D71" w:rsidP="00FF3A1A">
      <w:r>
        <w:t>VIII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0B06" w14:textId="77777777" w:rsidR="00740C36" w:rsidRDefault="00740C36" w:rsidP="00C05B05">
      <w:r>
        <w:separator/>
      </w:r>
    </w:p>
  </w:endnote>
  <w:endnote w:type="continuationSeparator" w:id="0">
    <w:p w14:paraId="6438F9A9" w14:textId="77777777" w:rsidR="00740C36" w:rsidRDefault="00740C36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BF62" w14:textId="77777777" w:rsidR="00740C36" w:rsidRDefault="00740C36" w:rsidP="00C05B05">
      <w:r>
        <w:separator/>
      </w:r>
    </w:p>
  </w:footnote>
  <w:footnote w:type="continuationSeparator" w:id="0">
    <w:p w14:paraId="19E63414" w14:textId="77777777" w:rsidR="00740C36" w:rsidRDefault="00740C36" w:rsidP="00C0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31"/>
    <w:rsid w:val="00007197"/>
    <w:rsid w:val="00046CEE"/>
    <w:rsid w:val="000A4BC6"/>
    <w:rsid w:val="000B6E65"/>
    <w:rsid w:val="000D0E9C"/>
    <w:rsid w:val="00116ABB"/>
    <w:rsid w:val="00117338"/>
    <w:rsid w:val="0015107E"/>
    <w:rsid w:val="001D1345"/>
    <w:rsid w:val="001E18AE"/>
    <w:rsid w:val="00242D71"/>
    <w:rsid w:val="00262C82"/>
    <w:rsid w:val="002632D0"/>
    <w:rsid w:val="0029048F"/>
    <w:rsid w:val="002E2EFA"/>
    <w:rsid w:val="00381731"/>
    <w:rsid w:val="00391633"/>
    <w:rsid w:val="003C0C70"/>
    <w:rsid w:val="003C3E07"/>
    <w:rsid w:val="00434537"/>
    <w:rsid w:val="00435CAC"/>
    <w:rsid w:val="004A2581"/>
    <w:rsid w:val="004A5C15"/>
    <w:rsid w:val="004B4CC8"/>
    <w:rsid w:val="00515848"/>
    <w:rsid w:val="005370AD"/>
    <w:rsid w:val="00571DC1"/>
    <w:rsid w:val="0058242E"/>
    <w:rsid w:val="0060564B"/>
    <w:rsid w:val="0062612D"/>
    <w:rsid w:val="00654342"/>
    <w:rsid w:val="0066420A"/>
    <w:rsid w:val="0068423C"/>
    <w:rsid w:val="006C3736"/>
    <w:rsid w:val="006F354E"/>
    <w:rsid w:val="00740C36"/>
    <w:rsid w:val="00787DE4"/>
    <w:rsid w:val="007B682C"/>
    <w:rsid w:val="007C0E0D"/>
    <w:rsid w:val="008018F2"/>
    <w:rsid w:val="00811A5F"/>
    <w:rsid w:val="00820509"/>
    <w:rsid w:val="008325E6"/>
    <w:rsid w:val="008377B9"/>
    <w:rsid w:val="00885190"/>
    <w:rsid w:val="0097301B"/>
    <w:rsid w:val="0098616E"/>
    <w:rsid w:val="00986394"/>
    <w:rsid w:val="009F7B9D"/>
    <w:rsid w:val="00A17724"/>
    <w:rsid w:val="00A1797A"/>
    <w:rsid w:val="00A47500"/>
    <w:rsid w:val="00A50424"/>
    <w:rsid w:val="00A72540"/>
    <w:rsid w:val="00B340E5"/>
    <w:rsid w:val="00B65BE1"/>
    <w:rsid w:val="00B77CE7"/>
    <w:rsid w:val="00B93161"/>
    <w:rsid w:val="00BA0D12"/>
    <w:rsid w:val="00BC16C9"/>
    <w:rsid w:val="00BD2DB9"/>
    <w:rsid w:val="00C012A0"/>
    <w:rsid w:val="00C05B05"/>
    <w:rsid w:val="00C37C6F"/>
    <w:rsid w:val="00C765F3"/>
    <w:rsid w:val="00CA1B5F"/>
    <w:rsid w:val="00D20FBF"/>
    <w:rsid w:val="00D31007"/>
    <w:rsid w:val="00D42A98"/>
    <w:rsid w:val="00DC0A41"/>
    <w:rsid w:val="00DD5D95"/>
    <w:rsid w:val="00DE0B2B"/>
    <w:rsid w:val="00E90B22"/>
    <w:rsid w:val="00E90CE4"/>
    <w:rsid w:val="00EC5DEF"/>
    <w:rsid w:val="00EE65E9"/>
    <w:rsid w:val="00F100BE"/>
    <w:rsid w:val="00F40B01"/>
    <w:rsid w:val="00F53C03"/>
    <w:rsid w:val="00F73F6E"/>
    <w:rsid w:val="00FA690C"/>
    <w:rsid w:val="00FE015A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16D207B1-A679-423F-895C-9A297AD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General Manager</cp:lastModifiedBy>
  <cp:revision>4</cp:revision>
  <cp:lastPrinted>2019-05-14T20:58:00Z</cp:lastPrinted>
  <dcterms:created xsi:type="dcterms:W3CDTF">2020-06-12T13:34:00Z</dcterms:created>
  <dcterms:modified xsi:type="dcterms:W3CDTF">2020-06-12T13:35:00Z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