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E0" w:rsidRPr="004B2D63" w:rsidRDefault="00C22C36" w:rsidP="009A6B26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B2D63">
        <w:rPr>
          <w:rFonts w:asciiTheme="majorEastAsia" w:eastAsiaTheme="majorEastAsia" w:hAnsiTheme="majorEastAsia" w:hint="eastAsia"/>
          <w:b/>
          <w:sz w:val="40"/>
          <w:szCs w:val="32"/>
        </w:rPr>
        <w:t>社團法人中華菩提道比丘協進會</w:t>
      </w:r>
      <w:r w:rsidRPr="004B2D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D36DE0" w:rsidRPr="004B2D63">
        <w:rPr>
          <w:rFonts w:asciiTheme="majorEastAsia" w:eastAsiaTheme="majorEastAsia" w:hAnsiTheme="majorEastAsia" w:hint="eastAsia"/>
          <w:b/>
          <w:sz w:val="40"/>
          <w:szCs w:val="40"/>
        </w:rPr>
        <w:t>會員大會申辦事項紀錄(摘要版)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982"/>
        <w:gridCol w:w="836"/>
        <w:gridCol w:w="3952"/>
      </w:tblGrid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sz w:val="28"/>
              </w:rPr>
              <w:t>會議名稱</w:t>
            </w:r>
          </w:p>
        </w:tc>
        <w:tc>
          <w:tcPr>
            <w:tcW w:w="4310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16"/>
              </w:rPr>
              <w:t>第</w:t>
            </w:r>
            <w:r w:rsidR="00C22C36" w:rsidRPr="007F2BCE">
              <w:rPr>
                <w:rFonts w:asciiTheme="majorEastAsia" w:eastAsiaTheme="majorEastAsia" w:hAnsiTheme="majorEastAsia" w:hint="eastAsia"/>
                <w:sz w:val="28"/>
                <w:szCs w:val="16"/>
              </w:rPr>
              <w:t>一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16"/>
              </w:rPr>
              <w:t>屆　第</w:t>
            </w:r>
            <w:r w:rsidR="00C544E7" w:rsidRPr="007F2BCE">
              <w:rPr>
                <w:rFonts w:asciiTheme="majorEastAsia" w:eastAsiaTheme="majorEastAsia" w:hAnsiTheme="majorEastAsia" w:hint="eastAsia"/>
                <w:sz w:val="28"/>
                <w:szCs w:val="16"/>
              </w:rPr>
              <w:t>三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16"/>
              </w:rPr>
              <w:t>次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C544E7"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0"/>
              </w:rPr>
              <w:t xml:space="preserve">定期　</w:t>
            </w:r>
            <w:r w:rsidR="00C544E7" w:rsidRPr="007F2BCE">
              <w:rPr>
                <w:rFonts w:asciiTheme="majorEastAsia" w:eastAsiaTheme="majorEastAsia" w:hAnsiTheme="majorEastAsia" w:hint="eastAsia"/>
                <w:sz w:val="28"/>
                <w:szCs w:val="16"/>
              </w:rPr>
              <w:t xml:space="preserve">　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0"/>
              </w:rPr>
              <w:t>臨時　會議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310" w:type="pct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4B2D63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民國11</w:t>
            </w:r>
            <w:r w:rsidR="00C544E7" w:rsidRPr="007F2BCE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C544E7" w:rsidRPr="007F2BCE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C544E7" w:rsidRPr="007F2BCE">
              <w:rPr>
                <w:rFonts w:asciiTheme="majorEastAsia" w:eastAsiaTheme="majorEastAsia" w:hAnsiTheme="majorEastAsia"/>
                <w:sz w:val="28"/>
                <w:szCs w:val="28"/>
              </w:rPr>
              <w:t>21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日上午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</w:t>
            </w:r>
            <w:r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0</w:t>
            </w:r>
            <w:r w:rsidR="00D36DE0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時</w:t>
            </w:r>
            <w:r w:rsidR="00C544E7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0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0</w:t>
            </w:r>
            <w:r w:rsidR="00D36DE0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分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400D8E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/>
                <w:sz w:val="28"/>
              </w:rPr>
              <w:t>彰化縣員林市大同路一段455號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ind w:rightChars="-45" w:right="-108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主席</w:t>
            </w:r>
          </w:p>
        </w:tc>
        <w:tc>
          <w:tcPr>
            <w:tcW w:w="1957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理事長</w:t>
            </w:r>
            <w:r w:rsidR="0067633E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釋大嚴</w:t>
            </w:r>
          </w:p>
        </w:tc>
        <w:tc>
          <w:tcPr>
            <w:tcW w:w="41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1942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67633E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張啟仁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ind w:left="561" w:hangingChars="200" w:hanging="561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出席人員</w:t>
            </w:r>
          </w:p>
          <w:p w:rsidR="00D36DE0" w:rsidRPr="007F2BCE" w:rsidRDefault="00D36DE0" w:rsidP="002F0870">
            <w:pPr>
              <w:spacing w:line="240" w:lineRule="exact"/>
              <w:ind w:left="24" w:hangingChars="10" w:hanging="24"/>
              <w:jc w:val="center"/>
              <w:rPr>
                <w:rFonts w:asciiTheme="majorEastAsia" w:eastAsiaTheme="majorEastAsia" w:hAnsiTheme="majorEastAsia"/>
                <w:color w:val="595959" w:themeColor="text1" w:themeTint="A6"/>
                <w:kern w:val="0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szCs w:val="28"/>
              </w:rPr>
              <w:t>應有過半數之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</w:rPr>
              <w:t>出席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應出席</w:t>
            </w: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會員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人數</w:t>
            </w:r>
            <w:r w:rsidR="0067633E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400D8E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61</w:t>
            </w:r>
            <w:r w:rsidR="0067633E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（應與理事會審定人數一致</w:t>
            </w:r>
            <w:r w:rsidRPr="007F2BCE">
              <w:rPr>
                <w:rFonts w:asciiTheme="majorEastAsia" w:eastAsiaTheme="majorEastAsia" w:hAnsiTheme="majorEastAsia"/>
                <w:color w:val="595959" w:themeColor="text1" w:themeTint="A6"/>
              </w:rPr>
              <w:t>）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實際出席</w:t>
            </w:r>
            <w:r w:rsidR="00003B54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3</w:t>
            </w:r>
            <w:r w:rsidR="00400D8E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4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人（含委託</w:t>
            </w:r>
            <w:r w:rsidR="00400D8E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3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人）、請假</w:t>
            </w:r>
            <w:r w:rsidR="00400D8E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3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人、缺席</w:t>
            </w:r>
            <w:r w:rsidR="00C22C36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2</w:t>
            </w:r>
            <w:r w:rsidR="00400D8E"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4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人</w:t>
            </w:r>
          </w:p>
          <w:p w:rsidR="00D36DE0" w:rsidRPr="007F2BCE" w:rsidRDefault="00D36DE0" w:rsidP="002D2FB0">
            <w:pPr>
              <w:spacing w:line="240" w:lineRule="atLeast"/>
              <w:rPr>
                <w:rFonts w:asciiTheme="majorEastAsia" w:eastAsiaTheme="majorEastAsia" w:hAnsiTheme="majorEastAsia"/>
                <w:kern w:val="0"/>
              </w:rPr>
            </w:pP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（實際出席人數+請假+缺席人數=應出席會員人數）</w:t>
            </w:r>
          </w:p>
        </w:tc>
      </w:tr>
      <w:tr w:rsidR="00D36DE0" w:rsidRPr="007F2BCE" w:rsidTr="002D2FB0">
        <w:trPr>
          <w:trHeight w:val="20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決議通過且應</w:t>
            </w:r>
            <w:r w:rsidR="00384CE9"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報主管機關</w:t>
            </w: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核辦之提案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szCs w:val="28"/>
              </w:rPr>
              <w:t>（含臨時動議）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請勾選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案由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</w:rPr>
              <w:t>備註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400D8E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上年度工作報告、決算書表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A71208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</w:rPr>
              <w:t>決算書表含收支決算表、資產負債表、財產目錄、基金收支表</w:t>
            </w: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400D8E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當年度工作計畫、收支預算表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400D8E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變更章程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ind w:left="25" w:hangingChars="9" w:hanging="25"/>
              <w:rPr>
                <w:rFonts w:asciiTheme="majorEastAsia" w:eastAsiaTheme="majorEastAsia" w:hAnsiTheme="majorEastAsia"/>
                <w:sz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變更條文詳如章程修正對照表</w:t>
            </w:r>
          </w:p>
        </w:tc>
      </w:tr>
      <w:tr w:rsidR="004B2D63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63" w:rsidRPr="007F2BCE" w:rsidRDefault="00400D8E" w:rsidP="004B2D6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63" w:rsidRPr="007F2BCE" w:rsidRDefault="004B2D63" w:rsidP="004B2D63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理事請辭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D63" w:rsidRPr="007F2BCE" w:rsidRDefault="004B2D63" w:rsidP="004B2D63">
            <w:pPr>
              <w:spacing w:line="6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36DE0" w:rsidRPr="007F2BCE" w:rsidTr="00C82A3C">
        <w:trPr>
          <w:trHeight w:val="20"/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C22C36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</w:p>
        </w:tc>
        <w:tc>
          <w:tcPr>
            <w:tcW w:w="2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A0017B" w:rsidP="002D2FB0">
            <w:pPr>
              <w:spacing w:line="600" w:lineRule="exact"/>
              <w:rPr>
                <w:rFonts w:asciiTheme="majorEastAsia" w:eastAsiaTheme="majorEastAsia" w:hAnsiTheme="majorEastAsia"/>
                <w:sz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其他提案</w:t>
            </w:r>
            <w:r w:rsidR="004B2D63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（</w:t>
            </w:r>
            <w:r w:rsidR="004B2D63" w:rsidRPr="007F2BCE">
              <w:rPr>
                <w:rFonts w:asciiTheme="majorEastAsia" w:eastAsiaTheme="majorEastAsia" w:hAnsiTheme="majorEastAsia" w:hint="eastAsia"/>
                <w:sz w:val="28"/>
              </w:rPr>
              <w:t>理監事補選</w:t>
            </w:r>
            <w:r w:rsidR="004B2D63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4B2D63" w:rsidP="002D2FB0">
            <w:pPr>
              <w:spacing w:line="600" w:lineRule="exact"/>
              <w:rPr>
                <w:rFonts w:asciiTheme="majorEastAsia" w:eastAsiaTheme="majorEastAsia" w:hAnsiTheme="majorEastAsia"/>
                <w:sz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</w:rPr>
              <w:t>補選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理事</w:t>
            </w:r>
            <w:r w:rsidR="00400D8E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兩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席</w:t>
            </w: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、候補理事兩席</w:t>
            </w:r>
          </w:p>
        </w:tc>
      </w:tr>
      <w:tr w:rsidR="00D36DE0" w:rsidRPr="007F2BCE" w:rsidTr="002D2FB0">
        <w:trPr>
          <w:trHeight w:val="20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選舉事項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</w:rPr>
              <w:t>（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u w:val="thick"/>
              </w:rPr>
              <w:t>各類職員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</w:rPr>
              <w:t>員額應與章程所定一致</w:t>
            </w:r>
            <w:r w:rsidRPr="007F2BCE">
              <w:rPr>
                <w:rFonts w:asciiTheme="majorEastAsia" w:eastAsiaTheme="majorEastAsia" w:hAnsiTheme="majorEastAsia"/>
                <w:color w:val="595959" w:themeColor="text1" w:themeTint="A6"/>
                <w:kern w:val="0"/>
              </w:rPr>
              <w:t>）</w:t>
            </w:r>
          </w:p>
        </w:tc>
      </w:tr>
      <w:tr w:rsidR="00D36DE0" w:rsidRPr="007F2BCE" w:rsidTr="00C82A3C">
        <w:trPr>
          <w:trHeight w:val="526"/>
          <w:jc w:val="center"/>
        </w:trPr>
        <w:tc>
          <w:tcPr>
            <w:tcW w:w="690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選舉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職</w:t>
            </w:r>
            <w:r w:rsidR="009C742D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務</w:t>
            </w:r>
          </w:p>
        </w:tc>
        <w:tc>
          <w:tcPr>
            <w:tcW w:w="195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C22C36" w:rsidP="002D2FB0">
            <w:pPr>
              <w:spacing w:line="600" w:lineRule="exact"/>
              <w:rPr>
                <w:rFonts w:asciiTheme="majorEastAsia" w:eastAsiaTheme="majorEastAsia" w:hAnsiTheme="majorEastAsia"/>
                <w:color w:val="595959" w:themeColor="text1" w:themeTint="A6"/>
                <w:kern w:val="0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="00D36DE0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理事</w:t>
            </w:r>
            <w:r w:rsidR="00D36DE0" w:rsidRPr="007F2BCE">
              <w:rPr>
                <w:rFonts w:asciiTheme="majorEastAsia" w:eastAsiaTheme="majorEastAsia" w:hAnsiTheme="majorEastAsia" w:hint="eastAsia"/>
                <w:sz w:val="28"/>
                <w:szCs w:val="20"/>
              </w:rPr>
              <w:t xml:space="preserve">　</w:t>
            </w:r>
            <w:r w:rsidR="00400D8E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D36DE0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監事</w:t>
            </w:r>
            <w:r w:rsidR="00D36DE0"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szCs w:val="28"/>
              </w:rPr>
              <w:t>（可含候補）</w:t>
            </w:r>
          </w:p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□其他</w:t>
            </w: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</w:t>
            </w:r>
            <w:r w:rsidRPr="007F2BCE">
              <w:rPr>
                <w:rFonts w:asciiTheme="majorEastAsia" w:eastAsiaTheme="majorEastAsia" w:hAnsiTheme="majorEastAsia" w:hint="eastAsia"/>
                <w:color w:val="595959" w:themeColor="text1" w:themeTint="A6"/>
                <w:kern w:val="0"/>
                <w:szCs w:val="28"/>
              </w:rPr>
              <w:t>（依章程辦理）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性質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E0" w:rsidRPr="007F2BCE" w:rsidRDefault="00384CE9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□改選   </w:t>
            </w:r>
            <w:r w:rsidR="00C22C36" w:rsidRPr="007F2BCE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□</w:t>
            </w:r>
            <w:r w:rsidR="00D36DE0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補選</w:t>
            </w:r>
            <w:r w:rsidR="00D36DE0" w:rsidRPr="007F2BCE">
              <w:rPr>
                <w:rFonts w:asciiTheme="majorEastAsia" w:eastAsiaTheme="majorEastAsia" w:hAnsiTheme="majorEastAsia" w:hint="eastAsia"/>
                <w:sz w:val="28"/>
                <w:szCs w:val="20"/>
              </w:rPr>
              <w:t xml:space="preserve">　　</w:t>
            </w:r>
          </w:p>
        </w:tc>
      </w:tr>
      <w:tr w:rsidR="00D36DE0" w:rsidRPr="007F2BCE" w:rsidTr="00C82A3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6DE0" w:rsidRPr="007F2BCE" w:rsidRDefault="00D36DE0" w:rsidP="002D2FB0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選舉結果</w:t>
            </w:r>
          </w:p>
        </w:tc>
        <w:tc>
          <w:tcPr>
            <w:tcW w:w="4310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2C36" w:rsidRPr="007F2BCE" w:rsidRDefault="00D36DE0" w:rsidP="007F2BCE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理事</w:t>
            </w:r>
            <w:r w:rsidR="00C22C36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：</w:t>
            </w:r>
            <w:r w:rsidR="00400D8E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釋法澍（張清松）</w:t>
            </w:r>
            <w:r w:rsidR="007F2BCE" w:rsidRPr="007F2BCE">
              <w:rPr>
                <w:rFonts w:asciiTheme="majorEastAsia" w:eastAsiaTheme="majorEastAsia" w:hAnsiTheme="majorEastAsia"/>
                <w:sz w:val="28"/>
                <w:szCs w:val="28"/>
              </w:rPr>
              <w:t>25</w:t>
            </w:r>
            <w:r w:rsidR="004B38D7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票</w:t>
            </w:r>
            <w:r w:rsidR="00BB4790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、</w:t>
            </w:r>
            <w:r w:rsidR="00400D8E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釋法詮（陳永輝）</w:t>
            </w:r>
            <w:r w:rsidR="007F2BCE" w:rsidRPr="007F2BCE">
              <w:rPr>
                <w:rFonts w:asciiTheme="majorEastAsia" w:eastAsiaTheme="majorEastAsia" w:hAnsiTheme="majorEastAsia"/>
                <w:sz w:val="28"/>
                <w:szCs w:val="28"/>
              </w:rPr>
              <w:t>25</w:t>
            </w:r>
            <w:r w:rsidR="004B38D7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票</w:t>
            </w:r>
          </w:p>
          <w:p w:rsidR="00C22C36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候補理事</w:t>
            </w:r>
            <w:r w:rsidR="00C22C36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：</w:t>
            </w:r>
            <w:r w:rsidR="007F2BCE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釋見覽（陳冠榮）2</w:t>
            </w:r>
            <w:r w:rsidR="007F2BCE" w:rsidRPr="007F2BCE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="007F2BCE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票、</w:t>
            </w:r>
            <w:r w:rsidR="007F2BCE" w:rsidRPr="007F2BCE">
              <w:rPr>
                <w:rFonts w:asciiTheme="majorEastAsia" w:eastAsiaTheme="majorEastAsia" w:hAnsiTheme="majorEastAsia" w:hint="eastAsia"/>
                <w:sz w:val="28"/>
                <w:szCs w:val="28"/>
              </w:rPr>
              <w:t>釋天觀（黃國維）1</w:t>
            </w:r>
            <w:r w:rsidR="007F2BCE" w:rsidRPr="007F2BCE"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="007F2BCE"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票</w:t>
            </w:r>
          </w:p>
          <w:p w:rsidR="00D36DE0" w:rsidRPr="007F2BCE" w:rsidRDefault="00D36DE0" w:rsidP="002D2FB0">
            <w:pPr>
              <w:spacing w:line="60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F2BC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等當選人名單，詳如簡歷冊</w:t>
            </w:r>
            <w:r w:rsidRPr="007F2BCE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。</w:t>
            </w:r>
          </w:p>
        </w:tc>
      </w:tr>
    </w:tbl>
    <w:p w:rsidR="0025047D" w:rsidRPr="007F2BCE" w:rsidRDefault="0025047D" w:rsidP="00A857A9">
      <w:pPr>
        <w:pStyle w:val="a3"/>
        <w:snapToGrid w:val="0"/>
        <w:spacing w:line="400" w:lineRule="exact"/>
        <w:ind w:leftChars="0" w:left="426" w:right="-2"/>
        <w:jc w:val="left"/>
        <w:textDirection w:val="lrTbV"/>
        <w:rPr>
          <w:rFonts w:asciiTheme="majorEastAsia" w:eastAsiaTheme="majorEastAsia" w:hAnsiTheme="majorEastAsia"/>
          <w:sz w:val="28"/>
          <w:szCs w:val="40"/>
        </w:rPr>
      </w:pPr>
      <w:bookmarkStart w:id="0" w:name="_GoBack"/>
      <w:bookmarkEnd w:id="0"/>
    </w:p>
    <w:sectPr w:rsidR="0025047D" w:rsidRPr="007F2BCE" w:rsidSect="00853F76">
      <w:headerReference w:type="default" r:id="rId7"/>
      <w:pgSz w:w="11906" w:h="16838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38" w:rsidRDefault="005B4C38" w:rsidP="009A6B26">
      <w:r>
        <w:separator/>
      </w:r>
    </w:p>
  </w:endnote>
  <w:endnote w:type="continuationSeparator" w:id="0">
    <w:p w:rsidR="005B4C38" w:rsidRDefault="005B4C38" w:rsidP="009A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38" w:rsidRDefault="005B4C38" w:rsidP="009A6B26">
      <w:r>
        <w:separator/>
      </w:r>
    </w:p>
  </w:footnote>
  <w:footnote w:type="continuationSeparator" w:id="0">
    <w:p w:rsidR="005B4C38" w:rsidRDefault="005B4C38" w:rsidP="009A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76" w:rsidRDefault="00853F76" w:rsidP="00853F76">
    <w:pPr>
      <w:pStyle w:val="a4"/>
      <w:jc w:val="right"/>
    </w:pPr>
    <w:r>
      <w:rPr>
        <w:rFonts w:hint="eastAsia"/>
      </w:rPr>
      <w:t>110.11.01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3529"/>
    <w:multiLevelType w:val="hybridMultilevel"/>
    <w:tmpl w:val="302E9C94"/>
    <w:lvl w:ilvl="0" w:tplc="C7C2D36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0"/>
    <w:rsid w:val="00003B54"/>
    <w:rsid w:val="000B17CB"/>
    <w:rsid w:val="001176BA"/>
    <w:rsid w:val="0025047D"/>
    <w:rsid w:val="002504F4"/>
    <w:rsid w:val="002F050C"/>
    <w:rsid w:val="00384CE9"/>
    <w:rsid w:val="00400D8E"/>
    <w:rsid w:val="004B2D63"/>
    <w:rsid w:val="004B38D7"/>
    <w:rsid w:val="004C08EE"/>
    <w:rsid w:val="005B4C38"/>
    <w:rsid w:val="0067633E"/>
    <w:rsid w:val="00686F21"/>
    <w:rsid w:val="00753F7E"/>
    <w:rsid w:val="007F2BCE"/>
    <w:rsid w:val="00806344"/>
    <w:rsid w:val="00853F76"/>
    <w:rsid w:val="008D01C7"/>
    <w:rsid w:val="0095435C"/>
    <w:rsid w:val="009743A5"/>
    <w:rsid w:val="00994AE1"/>
    <w:rsid w:val="009A6B26"/>
    <w:rsid w:val="009C742D"/>
    <w:rsid w:val="009E79BA"/>
    <w:rsid w:val="00A0017B"/>
    <w:rsid w:val="00A25D7B"/>
    <w:rsid w:val="00A857A9"/>
    <w:rsid w:val="00BB4790"/>
    <w:rsid w:val="00C22C36"/>
    <w:rsid w:val="00C544E7"/>
    <w:rsid w:val="00CC4741"/>
    <w:rsid w:val="00D36DE0"/>
    <w:rsid w:val="00D55AF0"/>
    <w:rsid w:val="00E85C25"/>
    <w:rsid w:val="00E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2EA20"/>
  <w15:docId w15:val="{48BA206F-EB9E-4A5F-9BC9-2B4A3C49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E0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36DE0"/>
    <w:pPr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A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6B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6B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2022-07-14T05:09:00Z</cp:lastPrinted>
  <dcterms:created xsi:type="dcterms:W3CDTF">2023-03-22T07:46:00Z</dcterms:created>
  <dcterms:modified xsi:type="dcterms:W3CDTF">2023-03-22T08:53:00Z</dcterms:modified>
</cp:coreProperties>
</file>