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04CA7B" w14:textId="77777777" w:rsidR="00164D7B" w:rsidRDefault="00164D7B" w:rsidP="00164D7B">
      <w:pPr>
        <w:pStyle w:val="topic-paragraph"/>
        <w:shd w:val="clear" w:color="auto" w:fill="FFFFFF"/>
        <w:rPr>
          <w:rFonts w:ascii="Segoe UI" w:hAnsi="Segoe UI" w:cs="Segoe UI"/>
          <w:color w:val="1A1A1A"/>
          <w:lang w:val="en"/>
        </w:rPr>
      </w:pPr>
      <w:r>
        <w:rPr>
          <w:rStyle w:val="Strong"/>
          <w:rFonts w:ascii="Segoe UI" w:hAnsi="Segoe UI" w:cs="Segoe UI"/>
          <w:color w:val="1A1A1A"/>
          <w:lang w:val="en"/>
        </w:rPr>
        <w:t>Douglas Wilder</w:t>
      </w:r>
      <w:r>
        <w:rPr>
          <w:rFonts w:ascii="Segoe UI" w:hAnsi="Segoe UI" w:cs="Segoe UI"/>
          <w:color w:val="1A1A1A"/>
          <w:lang w:val="en"/>
        </w:rPr>
        <w:t xml:space="preserve">, in full </w:t>
      </w:r>
      <w:r>
        <w:rPr>
          <w:rStyle w:val="Strong"/>
          <w:rFonts w:ascii="Segoe UI" w:hAnsi="Segoe UI" w:cs="Segoe UI"/>
          <w:color w:val="1A1A1A"/>
          <w:lang w:val="en"/>
        </w:rPr>
        <w:t>Lawrence Douglas Wilder</w:t>
      </w:r>
      <w:r>
        <w:rPr>
          <w:rFonts w:ascii="Segoe UI" w:hAnsi="Segoe UI" w:cs="Segoe UI"/>
          <w:color w:val="1A1A1A"/>
          <w:lang w:val="en"/>
        </w:rPr>
        <w:t xml:space="preserve">, (born January 17, 1931, </w:t>
      </w:r>
      <w:hyperlink r:id="rId4" w:history="1">
        <w:r>
          <w:rPr>
            <w:rStyle w:val="Hyperlink"/>
            <w:rFonts w:ascii="Segoe UI" w:hAnsi="Segoe UI" w:cs="Segoe UI"/>
            <w:lang w:val="en"/>
          </w:rPr>
          <w:t>Richmond</w:t>
        </w:r>
      </w:hyperlink>
      <w:r>
        <w:rPr>
          <w:rFonts w:ascii="Segoe UI" w:hAnsi="Segoe UI" w:cs="Segoe UI"/>
          <w:color w:val="1A1A1A"/>
          <w:lang w:val="en"/>
        </w:rPr>
        <w:t xml:space="preserve">, </w:t>
      </w:r>
      <w:hyperlink r:id="rId5" w:history="1">
        <w:r>
          <w:rPr>
            <w:rStyle w:val="Hyperlink"/>
            <w:rFonts w:ascii="Segoe UI" w:hAnsi="Segoe UI" w:cs="Segoe UI"/>
            <w:lang w:val="en"/>
          </w:rPr>
          <w:t>Virginia</w:t>
        </w:r>
      </w:hyperlink>
      <w:r>
        <w:rPr>
          <w:rFonts w:ascii="Segoe UI" w:hAnsi="Segoe UI" w:cs="Segoe UI"/>
          <w:color w:val="1A1A1A"/>
          <w:lang w:val="en"/>
        </w:rPr>
        <w:t xml:space="preserve">, U.S.), American politician, the first popularly elected </w:t>
      </w:r>
      <w:hyperlink r:id="rId6" w:history="1">
        <w:r>
          <w:rPr>
            <w:rStyle w:val="Hyperlink"/>
            <w:rFonts w:ascii="Segoe UI" w:hAnsi="Segoe UI" w:cs="Segoe UI"/>
            <w:lang w:val="en"/>
          </w:rPr>
          <w:t>African American</w:t>
        </w:r>
      </w:hyperlink>
      <w:r>
        <w:rPr>
          <w:rFonts w:ascii="Segoe UI" w:hAnsi="Segoe UI" w:cs="Segoe UI"/>
          <w:color w:val="1A1A1A"/>
          <w:lang w:val="en"/>
        </w:rPr>
        <w:t xml:space="preserve"> governor in the </w:t>
      </w:r>
      <w:hyperlink r:id="rId7" w:history="1">
        <w:r>
          <w:rPr>
            <w:rStyle w:val="Hyperlink"/>
            <w:rFonts w:ascii="Segoe UI" w:hAnsi="Segoe UI" w:cs="Segoe UI"/>
            <w:lang w:val="en"/>
          </w:rPr>
          <w:t>United States</w:t>
        </w:r>
      </w:hyperlink>
      <w:r>
        <w:rPr>
          <w:rFonts w:ascii="Segoe UI" w:hAnsi="Segoe UI" w:cs="Segoe UI"/>
          <w:color w:val="1A1A1A"/>
          <w:lang w:val="en"/>
        </w:rPr>
        <w:t>.</w:t>
      </w:r>
    </w:p>
    <w:p w14:paraId="7BD8934B" w14:textId="77777777" w:rsidR="00164D7B" w:rsidRDefault="00164D7B" w:rsidP="00164D7B">
      <w:pPr>
        <w:pStyle w:val="topic-paragraph"/>
        <w:shd w:val="clear" w:color="auto" w:fill="FFFFFF"/>
        <w:rPr>
          <w:rFonts w:ascii="Segoe UI" w:hAnsi="Segoe UI" w:cs="Segoe UI"/>
          <w:color w:val="1A1A1A"/>
          <w:lang w:val="en"/>
        </w:rPr>
      </w:pPr>
      <w:r>
        <w:rPr>
          <w:rFonts w:ascii="Segoe UI" w:hAnsi="Segoe UI" w:cs="Segoe UI"/>
          <w:color w:val="1A1A1A"/>
          <w:lang w:val="en"/>
        </w:rPr>
        <w:t xml:space="preserve">Wilder received a bachelor’s degree in chemistry from Virginia Union University (1951) and a law degree from </w:t>
      </w:r>
      <w:hyperlink r:id="rId8" w:history="1">
        <w:r>
          <w:rPr>
            <w:rStyle w:val="Hyperlink"/>
            <w:rFonts w:ascii="Segoe UI" w:hAnsi="Segoe UI" w:cs="Segoe UI"/>
            <w:lang w:val="en"/>
          </w:rPr>
          <w:t>Howard University</w:t>
        </w:r>
      </w:hyperlink>
      <w:r>
        <w:rPr>
          <w:rFonts w:ascii="Segoe UI" w:hAnsi="Segoe UI" w:cs="Segoe UI"/>
          <w:color w:val="1A1A1A"/>
          <w:lang w:val="en"/>
        </w:rPr>
        <w:t xml:space="preserve"> (1959). He pursued a legal and political career in Richmond, Virginia, and served as a director of the Richmond chapter of the </w:t>
      </w:r>
      <w:hyperlink r:id="rId9" w:history="1">
        <w:r>
          <w:rPr>
            <w:rStyle w:val="Hyperlink"/>
            <w:rFonts w:ascii="Segoe UI" w:hAnsi="Segoe UI" w:cs="Segoe UI"/>
            <w:lang w:val="en"/>
          </w:rPr>
          <w:t>National Urban League</w:t>
        </w:r>
      </w:hyperlink>
      <w:r>
        <w:rPr>
          <w:rFonts w:ascii="Segoe UI" w:hAnsi="Segoe UI" w:cs="Segoe UI"/>
          <w:color w:val="1A1A1A"/>
          <w:lang w:val="en"/>
        </w:rPr>
        <w:t xml:space="preserve">. In 1969 he became the first African American since </w:t>
      </w:r>
      <w:hyperlink r:id="rId10" w:history="1">
        <w:r>
          <w:rPr>
            <w:rStyle w:val="Hyperlink"/>
            <w:rFonts w:ascii="Segoe UI" w:hAnsi="Segoe UI" w:cs="Segoe UI"/>
            <w:lang w:val="en"/>
          </w:rPr>
          <w:t>Reconstruction</w:t>
        </w:r>
      </w:hyperlink>
      <w:r>
        <w:rPr>
          <w:rFonts w:ascii="Segoe UI" w:hAnsi="Segoe UI" w:cs="Segoe UI"/>
          <w:color w:val="1A1A1A"/>
          <w:lang w:val="en"/>
        </w:rPr>
        <w:t xml:space="preserve"> (1865–77) to win a seat in the Virginia Senate. Wilder, a Democrat, acquired a reputation as a moderate, and in 1985 he was elected state lieutenant governor, the first African American to win statewide office in Virginia. Nominated by the </w:t>
      </w:r>
      <w:hyperlink r:id="rId11" w:history="1">
        <w:r>
          <w:rPr>
            <w:rStyle w:val="Hyperlink"/>
            <w:rFonts w:ascii="Segoe UI" w:hAnsi="Segoe UI" w:cs="Segoe UI"/>
            <w:lang w:val="en"/>
          </w:rPr>
          <w:t>Democratic Party</w:t>
        </w:r>
      </w:hyperlink>
      <w:r>
        <w:rPr>
          <w:rFonts w:ascii="Segoe UI" w:hAnsi="Segoe UI" w:cs="Segoe UI"/>
          <w:color w:val="1A1A1A"/>
          <w:lang w:val="en"/>
        </w:rPr>
        <w:t xml:space="preserve"> for governor in 1989, he narrowly defeated the Republican candidate with 50.2 percent of the vote and took office the following year. He declared his candidacy for the 1992 Democratic Party nomination for the presidency of the United States but withdrew before the primaries began. Constitutionally barred from running for a second consecutive term as governor, Wilder left office in 1994. In 2004 he was elected </w:t>
      </w:r>
      <w:hyperlink r:id="rId12" w:history="1">
        <w:r>
          <w:rPr>
            <w:rStyle w:val="Hyperlink"/>
            <w:rFonts w:ascii="Segoe UI" w:hAnsi="Segoe UI" w:cs="Segoe UI"/>
            <w:lang w:val="en"/>
          </w:rPr>
          <w:t>mayor</w:t>
        </w:r>
      </w:hyperlink>
      <w:r>
        <w:rPr>
          <w:rFonts w:ascii="Segoe UI" w:hAnsi="Segoe UI" w:cs="Segoe UI"/>
          <w:color w:val="1A1A1A"/>
          <w:lang w:val="en"/>
        </w:rPr>
        <w:t xml:space="preserve"> of Richmond. Wilder decided not to seek reelection in 2008, and he was succeeded by Dwight C. Jones later that year. Wilder’s memoir, </w:t>
      </w:r>
      <w:r>
        <w:rPr>
          <w:rStyle w:val="Emphasis"/>
          <w:rFonts w:ascii="Segoe UI" w:hAnsi="Segoe UI" w:cs="Segoe UI"/>
          <w:color w:val="1A1A1A"/>
          <w:lang w:val="en"/>
        </w:rPr>
        <w:t>Son of Virginia: A Life in America’s Political Arena</w:t>
      </w:r>
      <w:r>
        <w:rPr>
          <w:rFonts w:ascii="Segoe UI" w:hAnsi="Segoe UI" w:cs="Segoe UI"/>
          <w:color w:val="1A1A1A"/>
          <w:lang w:val="en"/>
        </w:rPr>
        <w:t>, was published in 2015.</w:t>
      </w:r>
    </w:p>
    <w:p w14:paraId="3E979071" w14:textId="77777777" w:rsidR="00BD15FD" w:rsidRDefault="000E1D3C"/>
    <w:sectPr w:rsidR="00BD15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D7B"/>
    <w:rsid w:val="000D1CCB"/>
    <w:rsid w:val="000E1D3C"/>
    <w:rsid w:val="00164D7B"/>
    <w:rsid w:val="00475F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AA215C"/>
  <w15:chartTrackingRefBased/>
  <w15:docId w15:val="{0F305A96-F915-4A98-AC82-ABE0751DA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164D7B"/>
    <w:rPr>
      <w:strike w:val="0"/>
      <w:dstrike w:val="0"/>
      <w:color w:val="14599D"/>
      <w:u w:val="none"/>
      <w:effect w:val="none"/>
    </w:rPr>
  </w:style>
  <w:style w:type="character" w:styleId="Emphasis">
    <w:name w:val="Emphasis"/>
    <w:basedOn w:val="DefaultParagraphFont"/>
    <w:uiPriority w:val="20"/>
    <w:qFormat/>
    <w:rsid w:val="00164D7B"/>
    <w:rPr>
      <w:i/>
      <w:iCs/>
    </w:rPr>
  </w:style>
  <w:style w:type="character" w:styleId="Strong">
    <w:name w:val="Strong"/>
    <w:basedOn w:val="DefaultParagraphFont"/>
    <w:uiPriority w:val="22"/>
    <w:qFormat/>
    <w:rsid w:val="00164D7B"/>
    <w:rPr>
      <w:b/>
      <w:bCs/>
    </w:rPr>
  </w:style>
  <w:style w:type="paragraph" w:customStyle="1" w:styleId="topic-paragraph">
    <w:name w:val="topic-paragraph"/>
    <w:basedOn w:val="Normal"/>
    <w:rsid w:val="00164D7B"/>
    <w:pPr>
      <w:spacing w:before="150" w:after="300" w:line="240" w:lineRule="auto"/>
    </w:pPr>
    <w:rPr>
      <w:rFonts w:ascii="Times New Roman" w:eastAsia="Times New Roman" w:hAnsi="Times New Roman" w:cs="Times New Roman"/>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57397601">
      <w:bodyDiv w:val="1"/>
      <w:marLeft w:val="0"/>
      <w:marRight w:val="0"/>
      <w:marTop w:val="0"/>
      <w:marBottom w:val="0"/>
      <w:divBdr>
        <w:top w:val="none" w:sz="0" w:space="0" w:color="auto"/>
        <w:left w:val="none" w:sz="0" w:space="0" w:color="auto"/>
        <w:bottom w:val="none" w:sz="0" w:space="0" w:color="auto"/>
        <w:right w:val="none" w:sz="0" w:space="0" w:color="auto"/>
      </w:divBdr>
      <w:divsChild>
        <w:div w:id="2019307237">
          <w:marLeft w:val="0"/>
          <w:marRight w:val="0"/>
          <w:marTop w:val="0"/>
          <w:marBottom w:val="0"/>
          <w:divBdr>
            <w:top w:val="none" w:sz="0" w:space="0" w:color="auto"/>
            <w:left w:val="none" w:sz="0" w:space="0" w:color="auto"/>
            <w:bottom w:val="none" w:sz="0" w:space="0" w:color="auto"/>
            <w:right w:val="none" w:sz="0" w:space="0" w:color="auto"/>
          </w:divBdr>
          <w:divsChild>
            <w:div w:id="1465153287">
              <w:marLeft w:val="0"/>
              <w:marRight w:val="0"/>
              <w:marTop w:val="0"/>
              <w:marBottom w:val="0"/>
              <w:divBdr>
                <w:top w:val="none" w:sz="0" w:space="0" w:color="auto"/>
                <w:left w:val="none" w:sz="0" w:space="0" w:color="auto"/>
                <w:bottom w:val="none" w:sz="0" w:space="0" w:color="auto"/>
                <w:right w:val="none" w:sz="0" w:space="0" w:color="auto"/>
              </w:divBdr>
              <w:divsChild>
                <w:div w:id="848788000">
                  <w:marLeft w:val="0"/>
                  <w:marRight w:val="0"/>
                  <w:marTop w:val="0"/>
                  <w:marBottom w:val="0"/>
                  <w:divBdr>
                    <w:top w:val="none" w:sz="0" w:space="0" w:color="auto"/>
                    <w:left w:val="none" w:sz="0" w:space="0" w:color="auto"/>
                    <w:bottom w:val="none" w:sz="0" w:space="0" w:color="auto"/>
                    <w:right w:val="none" w:sz="0" w:space="0" w:color="auto"/>
                  </w:divBdr>
                  <w:divsChild>
                    <w:div w:id="1259413644">
                      <w:marLeft w:val="0"/>
                      <w:marRight w:val="0"/>
                      <w:marTop w:val="0"/>
                      <w:marBottom w:val="0"/>
                      <w:divBdr>
                        <w:top w:val="none" w:sz="0" w:space="0" w:color="auto"/>
                        <w:left w:val="none" w:sz="0" w:space="0" w:color="auto"/>
                        <w:bottom w:val="none" w:sz="0" w:space="0" w:color="auto"/>
                        <w:right w:val="none" w:sz="0" w:space="0" w:color="auto"/>
                      </w:divBdr>
                      <w:divsChild>
                        <w:div w:id="1036585026">
                          <w:marLeft w:val="0"/>
                          <w:marRight w:val="0"/>
                          <w:marTop w:val="0"/>
                          <w:marBottom w:val="0"/>
                          <w:divBdr>
                            <w:top w:val="none" w:sz="0" w:space="0" w:color="auto"/>
                            <w:left w:val="none" w:sz="0" w:space="0" w:color="auto"/>
                            <w:bottom w:val="none" w:sz="0" w:space="0" w:color="auto"/>
                            <w:right w:val="none" w:sz="0" w:space="0" w:color="auto"/>
                          </w:divBdr>
                          <w:divsChild>
                            <w:div w:id="1847595651">
                              <w:marLeft w:val="0"/>
                              <w:marRight w:val="0"/>
                              <w:marTop w:val="0"/>
                              <w:marBottom w:val="0"/>
                              <w:divBdr>
                                <w:top w:val="none" w:sz="0" w:space="0" w:color="auto"/>
                                <w:left w:val="none" w:sz="0" w:space="0" w:color="auto"/>
                                <w:bottom w:val="none" w:sz="0" w:space="0" w:color="auto"/>
                                <w:right w:val="none" w:sz="0" w:space="0" w:color="auto"/>
                              </w:divBdr>
                              <w:divsChild>
                                <w:div w:id="2004819012">
                                  <w:marLeft w:val="0"/>
                                  <w:marRight w:val="0"/>
                                  <w:marTop w:val="0"/>
                                  <w:marBottom w:val="0"/>
                                  <w:divBdr>
                                    <w:top w:val="none" w:sz="0" w:space="0" w:color="auto"/>
                                    <w:left w:val="none" w:sz="0" w:space="0" w:color="auto"/>
                                    <w:bottom w:val="none" w:sz="0" w:space="0" w:color="auto"/>
                                    <w:right w:val="none" w:sz="0" w:space="0" w:color="auto"/>
                                  </w:divBdr>
                                  <w:divsChild>
                                    <w:div w:id="18499070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topic/Howard-University"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www.britannica.com/place/United-States" TargetMode="External"/><Relationship Id="rId12" Type="http://schemas.openxmlformats.org/officeDocument/2006/relationships/hyperlink" Target="https://www.britannica.com/topic/mayor"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britannica.com/topic/African-American" TargetMode="External"/><Relationship Id="rId11" Type="http://schemas.openxmlformats.org/officeDocument/2006/relationships/hyperlink" Target="https://www.britannica.com/topic/Democratic-Party" TargetMode="External"/><Relationship Id="rId5" Type="http://schemas.openxmlformats.org/officeDocument/2006/relationships/hyperlink" Target="https://www.britannica.com/place/Virginia-state" TargetMode="External"/><Relationship Id="rId10" Type="http://schemas.openxmlformats.org/officeDocument/2006/relationships/hyperlink" Target="https://www.britannica.com/event/Reconstruction-United-States-history" TargetMode="External"/><Relationship Id="rId4" Type="http://schemas.openxmlformats.org/officeDocument/2006/relationships/hyperlink" Target="https://www.britannica.com/place/Richmond-Virginia" TargetMode="External"/><Relationship Id="rId9" Type="http://schemas.openxmlformats.org/officeDocument/2006/relationships/hyperlink" Target="https://www.britannica.com/topic/National-Urban-Leagu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303</Words>
  <Characters>1730</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HPES NMCI NGEN</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Hilton, Aundria A CIV USN (USA)</dc:creator>
  <cp:keywords/>
  <dc:description/>
  <cp:lastModifiedBy>tdominque324@gmail.com</cp:lastModifiedBy>
  <cp:revision>2</cp:revision>
  <dcterms:created xsi:type="dcterms:W3CDTF">2021-03-07T20:38:00Z</dcterms:created>
  <dcterms:modified xsi:type="dcterms:W3CDTF">2021-03-07T20:38:00Z</dcterms:modified>
</cp:coreProperties>
</file>