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B4F8C"/>
          <w:sz w:val="48"/>
          <w:szCs w:val="48"/>
        </w:rPr>
        <w:t xml:space="preserve">PRIVACY POLICY</w:t>
      </w:r>
    </w:p>
    <w:p>
      <w:pPr>
        <w:spacing w:after="80" w:before="0"/>
        <w:jc w:val="center"/>
      </w:pPr>
      <w:r>
        <w:rPr>
          <w:rFonts w:ascii="Arial" w:cs="Arial" w:eastAsia="Arial" w:hAnsi="Arial"/>
          <w:color w:val="1A1A2E"/>
          <w:sz w:val="26"/>
          <w:szCs w:val="26"/>
        </w:rPr>
        <w:t xml:space="preserve">Richard Tyler Homes  &amp;  Definitive Properties, LLC</w:t>
      </w:r>
    </w:p>
    <w:p>
      <w:pPr>
        <w:spacing w:after="480" w:before="0"/>
        <w:jc w:val="center"/>
      </w:pPr>
      <w:r>
        <w:rPr>
          <w:rFonts w:ascii="Arial" w:cs="Arial" w:eastAsia="Arial" w:hAnsi="Arial"/>
          <w:i/>
          <w:iCs/>
          <w:color w:val="888888"/>
          <w:sz w:val="20"/>
          <w:szCs w:val="20"/>
        </w:rPr>
        <w:t xml:space="preserve">Effective Date: April 14, 2026</w:t>
      </w:r>
    </w:p>
    <w:p>
      <w:pPr>
        <w:pBdr>
          <w:bottom w:val="single" w:color="DDDDDD" w:sz="4" w:space="1"/>
        </w:pBdr>
        <w:spacing w:after="160" w:before="160"/>
      </w:pPr>
    </w:p>
    <w:p>
      <w:pPr>
        <w:spacing w:after="120" w:before="80"/>
      </w:pPr>
      <w:r>
        <w:rPr>
          <w:rFonts w:ascii="Arial" w:cs="Arial" w:eastAsia="Arial" w:hAnsi="Arial"/>
          <w:color w:val="555555"/>
          <w:sz w:val="22"/>
          <w:szCs w:val="22"/>
        </w:rPr>
        <w:t xml:space="preserve">This Privacy Policy describes how Richard Tyler Homes and Definitive Properties, LLC (collectively "we," "us," or "our") collect, use, and protect information about visitors to our website and individuals who engage with our services. We are committed to protecting your privacy and handling your personal information with transparency and care.</w:t>
      </w:r>
    </w:p>
    <w:p>
      <w:pPr>
        <w:spacing w:after="120" w:before="80"/>
      </w:pPr>
      <w:r>
        <w:rPr>
          <w:rFonts w:ascii="Arial" w:cs="Arial" w:eastAsia="Arial" w:hAnsi="Arial"/>
          <w:color w:val="555555"/>
          <w:sz w:val="22"/>
          <w:szCs w:val="22"/>
        </w:rPr>
        <w:t xml:space="preserve">By using our website or contacting us about our services, you agree to the practices described in this Privacy Policy.</w:t>
      </w:r>
    </w:p>
    <w:p>
      <w:pPr>
        <w:pBdr>
          <w:bottom w:val="single" w:color="DDDDDD" w:sz="4" w:space="1"/>
        </w:pBdr>
        <w:spacing w:after="160" w:before="160"/>
      </w:pPr>
    </w:p>
    <w:p>
      <w:pPr>
        <w:pStyle w:val="Heading1"/>
        <w:spacing w:after="120" w:before="360"/>
      </w:pPr>
      <w:r>
        <w:rPr>
          <w:rFonts w:ascii="Arial" w:cs="Arial" w:eastAsia="Arial" w:hAnsi="Arial"/>
          <w:b/>
          <w:bCs/>
          <w:color w:val="1B4F8C"/>
          <w:sz w:val="28"/>
          <w:szCs w:val="28"/>
        </w:rPr>
        <w:t xml:space="preserve">1. Information We Collect</w:t>
      </w:r>
    </w:p>
    <w:p>
      <w:pPr>
        <w:pStyle w:val="Heading2"/>
        <w:spacing w:after="80" w:before="240"/>
      </w:pPr>
      <w:r>
        <w:rPr>
          <w:rFonts w:ascii="Arial" w:cs="Arial" w:eastAsia="Arial" w:hAnsi="Arial"/>
          <w:b/>
          <w:bCs/>
          <w:color w:val="1A1A2E"/>
          <w:sz w:val="24"/>
          <w:szCs w:val="24"/>
        </w:rPr>
        <w:t xml:space="preserve">Information You Provide Directly</w:t>
      </w:r>
    </w:p>
    <w:p>
      <w:pPr>
        <w:spacing w:after="120" w:before="80"/>
      </w:pPr>
      <w:r>
        <w:rPr>
          <w:rFonts w:ascii="Arial" w:cs="Arial" w:eastAsia="Arial" w:hAnsi="Arial"/>
          <w:color w:val="555555"/>
          <w:sz w:val="22"/>
          <w:szCs w:val="22"/>
        </w:rPr>
        <w:t xml:space="preserve">When you contact us through our website, request a quote, or inquire about a home or property, we may collect:</w:t>
      </w:r>
    </w:p>
    <w:p>
      <w:pPr>
        <w:pStyle w:val="ListParagraph"/>
        <w:numPr>
          <w:ilvl w:val="0"/>
          <w:numId w:val="2"/>
        </w:numPr>
        <w:spacing w:after="40" w:before="40"/>
      </w:pPr>
      <w:r>
        <w:rPr>
          <w:rFonts w:ascii="Arial" w:cs="Arial" w:eastAsia="Arial" w:hAnsi="Arial"/>
          <w:color w:val="555555"/>
          <w:sz w:val="22"/>
          <w:szCs w:val="22"/>
        </w:rPr>
        <w:t xml:space="preserve">Your name, email address, phone number, and mailing address</w:t>
      </w:r>
    </w:p>
    <w:p>
      <w:pPr>
        <w:pStyle w:val="ListParagraph"/>
        <w:numPr>
          <w:ilvl w:val="0"/>
          <w:numId w:val="2"/>
        </w:numPr>
        <w:spacing w:after="40" w:before="40"/>
      </w:pPr>
      <w:r>
        <w:rPr>
          <w:rFonts w:ascii="Arial" w:cs="Arial" w:eastAsia="Arial" w:hAnsi="Arial"/>
          <w:color w:val="555555"/>
          <w:sz w:val="22"/>
          <w:szCs w:val="22"/>
        </w:rPr>
        <w:t xml:space="preserve">Details about your home or construction project inquiry</w:t>
      </w:r>
    </w:p>
    <w:p>
      <w:pPr>
        <w:pStyle w:val="ListParagraph"/>
        <w:numPr>
          <w:ilvl w:val="0"/>
          <w:numId w:val="2"/>
        </w:numPr>
        <w:spacing w:after="40" w:before="40"/>
      </w:pPr>
      <w:r>
        <w:rPr>
          <w:rFonts w:ascii="Arial" w:cs="Arial" w:eastAsia="Arial" w:hAnsi="Arial"/>
          <w:color w:val="555555"/>
          <w:sz w:val="22"/>
          <w:szCs w:val="22"/>
        </w:rPr>
        <w:t xml:space="preserve">Financial or budget information you voluntarily share</w:t>
      </w:r>
    </w:p>
    <w:p>
      <w:pPr>
        <w:pStyle w:val="ListParagraph"/>
        <w:numPr>
          <w:ilvl w:val="0"/>
          <w:numId w:val="2"/>
        </w:numPr>
        <w:spacing w:after="40" w:before="40"/>
      </w:pPr>
      <w:r>
        <w:rPr>
          <w:rFonts w:ascii="Arial" w:cs="Arial" w:eastAsia="Arial" w:hAnsi="Arial"/>
          <w:color w:val="555555"/>
          <w:sz w:val="22"/>
          <w:szCs w:val="22"/>
        </w:rPr>
        <w:t xml:space="preserve">Any other information you include in a message or form submission</w:t>
      </w:r>
    </w:p>
    <w:p>
      <w:pPr>
        <w:pStyle w:val="Heading2"/>
        <w:spacing w:after="80" w:before="240"/>
      </w:pPr>
      <w:r>
        <w:rPr>
          <w:rFonts w:ascii="Arial" w:cs="Arial" w:eastAsia="Arial" w:hAnsi="Arial"/>
          <w:b/>
          <w:bCs/>
          <w:color w:val="1A1A2E"/>
          <w:sz w:val="24"/>
          <w:szCs w:val="24"/>
        </w:rPr>
        <w:t xml:space="preserve">Information Collected Automatically</w:t>
      </w:r>
    </w:p>
    <w:p>
      <w:pPr>
        <w:spacing w:after="120" w:before="80"/>
      </w:pPr>
      <w:r>
        <w:rPr>
          <w:rFonts w:ascii="Arial" w:cs="Arial" w:eastAsia="Arial" w:hAnsi="Arial"/>
          <w:color w:val="555555"/>
          <w:sz w:val="22"/>
          <w:szCs w:val="22"/>
        </w:rPr>
        <w:t xml:space="preserve">When you visit our website, we or our service providers may automatically collect certain technical information, including:</w:t>
      </w:r>
    </w:p>
    <w:p>
      <w:pPr>
        <w:pStyle w:val="ListParagraph"/>
        <w:numPr>
          <w:ilvl w:val="0"/>
          <w:numId w:val="2"/>
        </w:numPr>
        <w:spacing w:after="40" w:before="40"/>
      </w:pPr>
      <w:r>
        <w:rPr>
          <w:rFonts w:ascii="Arial" w:cs="Arial" w:eastAsia="Arial" w:hAnsi="Arial"/>
          <w:color w:val="555555"/>
          <w:sz w:val="22"/>
          <w:szCs w:val="22"/>
        </w:rPr>
        <w:t xml:space="preserve">IP address and general geographic location</w:t>
      </w:r>
    </w:p>
    <w:p>
      <w:pPr>
        <w:pStyle w:val="ListParagraph"/>
        <w:numPr>
          <w:ilvl w:val="0"/>
          <w:numId w:val="2"/>
        </w:numPr>
        <w:spacing w:after="40" w:before="40"/>
      </w:pPr>
      <w:r>
        <w:rPr>
          <w:rFonts w:ascii="Arial" w:cs="Arial" w:eastAsia="Arial" w:hAnsi="Arial"/>
          <w:color w:val="555555"/>
          <w:sz w:val="22"/>
          <w:szCs w:val="22"/>
        </w:rPr>
        <w:t xml:space="preserve">Browser type, device type, and operating system</w:t>
      </w:r>
    </w:p>
    <w:p>
      <w:pPr>
        <w:pStyle w:val="ListParagraph"/>
        <w:numPr>
          <w:ilvl w:val="0"/>
          <w:numId w:val="2"/>
        </w:numPr>
        <w:spacing w:after="40" w:before="40"/>
      </w:pPr>
      <w:r>
        <w:rPr>
          <w:rFonts w:ascii="Arial" w:cs="Arial" w:eastAsia="Arial" w:hAnsi="Arial"/>
          <w:color w:val="555555"/>
          <w:sz w:val="22"/>
          <w:szCs w:val="22"/>
        </w:rPr>
        <w:t xml:space="preserve">Pages visited, links clicked, and time spent on pages</w:t>
      </w:r>
    </w:p>
    <w:p>
      <w:pPr>
        <w:pStyle w:val="ListParagraph"/>
        <w:numPr>
          <w:ilvl w:val="0"/>
          <w:numId w:val="2"/>
        </w:numPr>
        <w:spacing w:after="40" w:before="40"/>
      </w:pPr>
      <w:r>
        <w:rPr>
          <w:rFonts w:ascii="Arial" w:cs="Arial" w:eastAsia="Arial" w:hAnsi="Arial"/>
          <w:color w:val="555555"/>
          <w:sz w:val="22"/>
          <w:szCs w:val="22"/>
        </w:rPr>
        <w:t xml:space="preserve">Referring website or search terms used to find us</w:t>
      </w:r>
    </w:p>
    <w:p>
      <w:pPr>
        <w:pStyle w:val="Heading2"/>
        <w:spacing w:after="80" w:before="240"/>
      </w:pPr>
      <w:r>
        <w:rPr>
          <w:rFonts w:ascii="Arial" w:cs="Arial" w:eastAsia="Arial" w:hAnsi="Arial"/>
          <w:b/>
          <w:bCs/>
          <w:color w:val="1A1A2E"/>
          <w:sz w:val="24"/>
          <w:szCs w:val="24"/>
        </w:rPr>
        <w:t xml:space="preserve">Cookies and Tracking Technologies</w:t>
      </w:r>
    </w:p>
    <w:p>
      <w:pPr>
        <w:spacing w:after="120" w:before="80"/>
      </w:pPr>
      <w:r>
        <w:rPr>
          <w:rFonts w:ascii="Arial" w:cs="Arial" w:eastAsia="Arial" w:hAnsi="Arial"/>
          <w:color w:val="555555"/>
          <w:sz w:val="22"/>
          <w:szCs w:val="22"/>
        </w:rPr>
        <w:t xml:space="preserve">Our website may use cookies and similar technologies to improve your experience and analyze traffic. You can adjust your browser settings to refuse cookies, though some functionality may be affected. We do not use cookies to identify you personally without your knowledge.</w:t>
      </w:r>
    </w:p>
    <w:p>
      <w:pPr>
        <w:pBdr>
          <w:bottom w:val="single" w:color="DDDDDD" w:sz="4" w:space="1"/>
        </w:pBdr>
        <w:spacing w:after="160" w:before="160"/>
      </w:pPr>
    </w:p>
    <w:p>
      <w:pPr>
        <w:pStyle w:val="Heading1"/>
        <w:spacing w:after="120" w:before="360"/>
      </w:pPr>
      <w:r>
        <w:rPr>
          <w:rFonts w:ascii="Arial" w:cs="Arial" w:eastAsia="Arial" w:hAnsi="Arial"/>
          <w:b/>
          <w:bCs/>
          <w:color w:val="1B4F8C"/>
          <w:sz w:val="28"/>
          <w:szCs w:val="28"/>
        </w:rPr>
        <w:t xml:space="preserve">2. How We Use Your Information</w:t>
      </w:r>
    </w:p>
    <w:p>
      <w:pPr>
        <w:spacing w:after="120" w:before="80"/>
      </w:pPr>
      <w:r>
        <w:rPr>
          <w:rFonts w:ascii="Arial" w:cs="Arial" w:eastAsia="Arial" w:hAnsi="Arial"/>
          <w:color w:val="555555"/>
          <w:sz w:val="22"/>
          <w:szCs w:val="22"/>
        </w:rPr>
        <w:t xml:space="preserve">We use the information we collect for the following purposes:</w:t>
      </w:r>
    </w:p>
    <w:p>
      <w:pPr>
        <w:pStyle w:val="ListParagraph"/>
        <w:numPr>
          <w:ilvl w:val="0"/>
          <w:numId w:val="2"/>
        </w:numPr>
        <w:spacing w:after="40" w:before="40"/>
      </w:pPr>
      <w:r>
        <w:rPr>
          <w:rFonts w:ascii="Arial" w:cs="Arial" w:eastAsia="Arial" w:hAnsi="Arial"/>
          <w:color w:val="555555"/>
          <w:sz w:val="22"/>
          <w:szCs w:val="22"/>
        </w:rPr>
        <w:t xml:space="preserve">Responding to your inquiries and providing information about our homes, construction services, and properties</w:t>
      </w:r>
    </w:p>
    <w:p>
      <w:pPr>
        <w:pStyle w:val="ListParagraph"/>
        <w:numPr>
          <w:ilvl w:val="0"/>
          <w:numId w:val="2"/>
        </w:numPr>
        <w:spacing w:after="40" w:before="40"/>
      </w:pPr>
      <w:r>
        <w:rPr>
          <w:rFonts w:ascii="Arial" w:cs="Arial" w:eastAsia="Arial" w:hAnsi="Arial"/>
          <w:color w:val="555555"/>
          <w:sz w:val="22"/>
          <w:szCs w:val="22"/>
        </w:rPr>
        <w:t xml:space="preserve">Preparing estimates, proposals, or project documentation</w:t>
      </w:r>
    </w:p>
    <w:p>
      <w:pPr>
        <w:pStyle w:val="ListParagraph"/>
        <w:numPr>
          <w:ilvl w:val="0"/>
          <w:numId w:val="2"/>
        </w:numPr>
        <w:spacing w:after="40" w:before="40"/>
      </w:pPr>
      <w:r>
        <w:rPr>
          <w:rFonts w:ascii="Arial" w:cs="Arial" w:eastAsia="Arial" w:hAnsi="Arial"/>
          <w:color w:val="555555"/>
          <w:sz w:val="22"/>
          <w:szCs w:val="22"/>
        </w:rPr>
        <w:t xml:space="preserve">Communicating with you throughout a homebuilding or construction engagement</w:t>
      </w:r>
    </w:p>
    <w:p>
      <w:pPr>
        <w:pStyle w:val="ListParagraph"/>
        <w:numPr>
          <w:ilvl w:val="0"/>
          <w:numId w:val="2"/>
        </w:numPr>
        <w:spacing w:after="40" w:before="40"/>
      </w:pPr>
      <w:r>
        <w:rPr>
          <w:rFonts w:ascii="Arial" w:cs="Arial" w:eastAsia="Arial" w:hAnsi="Arial"/>
          <w:color w:val="555555"/>
          <w:sz w:val="22"/>
          <w:szCs w:val="22"/>
        </w:rPr>
        <w:t xml:space="preserve">Improving our website and the quality of our services</w:t>
      </w:r>
    </w:p>
    <w:p>
      <w:pPr>
        <w:pStyle w:val="ListParagraph"/>
        <w:numPr>
          <w:ilvl w:val="0"/>
          <w:numId w:val="2"/>
        </w:numPr>
        <w:spacing w:after="40" w:before="40"/>
      </w:pPr>
      <w:r>
        <w:rPr>
          <w:rFonts w:ascii="Arial" w:cs="Arial" w:eastAsia="Arial" w:hAnsi="Arial"/>
          <w:color w:val="555555"/>
          <w:sz w:val="22"/>
          <w:szCs w:val="22"/>
        </w:rPr>
        <w:t xml:space="preserve">Sending periodic updates, promotions, or relevant information (where you have consented or we have a legitimate interest)</w:t>
      </w:r>
    </w:p>
    <w:p>
      <w:pPr>
        <w:pStyle w:val="ListParagraph"/>
        <w:numPr>
          <w:ilvl w:val="0"/>
          <w:numId w:val="2"/>
        </w:numPr>
        <w:spacing w:after="40" w:before="40"/>
      </w:pPr>
      <w:r>
        <w:rPr>
          <w:rFonts w:ascii="Arial" w:cs="Arial" w:eastAsia="Arial" w:hAnsi="Arial"/>
          <w:color w:val="555555"/>
          <w:sz w:val="22"/>
          <w:szCs w:val="22"/>
        </w:rPr>
        <w:t xml:space="preserve">Complying with applicable legal obligations</w:t>
      </w:r>
    </w:p>
    <w:p>
      <w:pPr>
        <w:spacing w:after="120" w:before="80"/>
      </w:pPr>
      <w:r>
        <w:rPr>
          <w:rFonts w:ascii="Arial" w:cs="Arial" w:eastAsia="Arial" w:hAnsi="Arial"/>
          <w:color w:val="555555"/>
          <w:sz w:val="22"/>
          <w:szCs w:val="22"/>
        </w:rPr>
        <w:t xml:space="preserve">We will not use your personal information for purposes incompatible with those described above without obtaining your consent.</w:t>
      </w:r>
    </w:p>
    <w:p>
      <w:pPr>
        <w:pBdr>
          <w:bottom w:val="single" w:color="DDDDDD" w:sz="4" w:space="1"/>
        </w:pBdr>
        <w:spacing w:after="160" w:before="160"/>
      </w:pPr>
    </w:p>
    <w:p>
      <w:pPr>
        <w:pStyle w:val="Heading1"/>
        <w:spacing w:after="120" w:before="360"/>
      </w:pPr>
      <w:r>
        <w:rPr>
          <w:rFonts w:ascii="Arial" w:cs="Arial" w:eastAsia="Arial" w:hAnsi="Arial"/>
          <w:b/>
          <w:bCs/>
          <w:color w:val="1B4F8C"/>
          <w:sz w:val="28"/>
          <w:szCs w:val="28"/>
        </w:rPr>
        <w:t xml:space="preserve">3. How We Share Your Information</w:t>
      </w:r>
    </w:p>
    <w:p>
      <w:pPr>
        <w:spacing w:after="120" w:before="80"/>
      </w:pPr>
      <w:r>
        <w:rPr>
          <w:rFonts w:ascii="Arial" w:cs="Arial" w:eastAsia="Arial" w:hAnsi="Arial"/>
          <w:color w:val="555555"/>
          <w:sz w:val="22"/>
          <w:szCs w:val="22"/>
        </w:rPr>
        <w:t xml:space="preserve">We do not sell or rent your personal information to third parties. We may share your information in the following limited circumstances:</w:t>
      </w:r>
    </w:p>
    <w:p>
      <w:pPr>
        <w:pStyle w:val="ListParagraph"/>
        <w:numPr>
          <w:ilvl w:val="0"/>
          <w:numId w:val="2"/>
        </w:numPr>
        <w:spacing w:after="40" w:before="40"/>
      </w:pPr>
      <w:r>
        <w:rPr>
          <w:rFonts w:ascii="Arial" w:cs="Arial" w:eastAsia="Arial" w:hAnsi="Arial"/>
          <w:color w:val="555555"/>
          <w:sz w:val="22"/>
          <w:szCs w:val="22"/>
        </w:rPr>
        <w:t xml:space="preserve">With trusted vendors, subcontractors, or service providers who assist us in delivering our services (e.g., lenders, title companies, suppliers), subject to confidentiality obligations</w:t>
      </w:r>
    </w:p>
    <w:p>
      <w:pPr>
        <w:pStyle w:val="ListParagraph"/>
        <w:numPr>
          <w:ilvl w:val="0"/>
          <w:numId w:val="2"/>
        </w:numPr>
        <w:spacing w:after="40" w:before="40"/>
      </w:pPr>
      <w:r>
        <w:rPr>
          <w:rFonts w:ascii="Arial" w:cs="Arial" w:eastAsia="Arial" w:hAnsi="Arial"/>
          <w:color w:val="555555"/>
          <w:sz w:val="22"/>
          <w:szCs w:val="22"/>
        </w:rPr>
        <w:t xml:space="preserve">With professional advisors such as attorneys or accountants, as necessary</w:t>
      </w:r>
    </w:p>
    <w:p>
      <w:pPr>
        <w:pStyle w:val="ListParagraph"/>
        <w:numPr>
          <w:ilvl w:val="0"/>
          <w:numId w:val="2"/>
        </w:numPr>
        <w:spacing w:after="40" w:before="40"/>
      </w:pPr>
      <w:r>
        <w:rPr>
          <w:rFonts w:ascii="Arial" w:cs="Arial" w:eastAsia="Arial" w:hAnsi="Arial"/>
          <w:color w:val="555555"/>
          <w:sz w:val="22"/>
          <w:szCs w:val="22"/>
        </w:rPr>
        <w:t xml:space="preserve">When required by law, court order, or governmental authority</w:t>
      </w:r>
    </w:p>
    <w:p>
      <w:pPr>
        <w:pStyle w:val="ListParagraph"/>
        <w:numPr>
          <w:ilvl w:val="0"/>
          <w:numId w:val="2"/>
        </w:numPr>
        <w:spacing w:after="40" w:before="40"/>
      </w:pPr>
      <w:r>
        <w:rPr>
          <w:rFonts w:ascii="Arial" w:cs="Arial" w:eastAsia="Arial" w:hAnsi="Arial"/>
          <w:color w:val="555555"/>
          <w:sz w:val="22"/>
          <w:szCs w:val="22"/>
        </w:rPr>
        <w:t xml:space="preserve">In connection with a sale, merger, or transfer of our business assets, with appropriate notice to affected individuals</w:t>
      </w:r>
    </w:p>
    <w:p>
      <w:pPr>
        <w:spacing w:after="120" w:before="80"/>
      </w:pPr>
      <w:r>
        <w:rPr>
          <w:rFonts w:ascii="Arial" w:cs="Arial" w:eastAsia="Arial" w:hAnsi="Arial"/>
          <w:color w:val="555555"/>
          <w:sz w:val="22"/>
          <w:szCs w:val="22"/>
        </w:rPr>
        <w:t xml:space="preserve">Any third parties with whom we share information are expected to protect it in a manner consistent with this policy.</w:t>
      </w:r>
    </w:p>
    <w:p>
      <w:pPr>
        <w:pBdr>
          <w:bottom w:val="single" w:color="DDDDDD" w:sz="4" w:space="1"/>
        </w:pBdr>
        <w:spacing w:after="160" w:before="160"/>
      </w:pPr>
    </w:p>
    <w:p>
      <w:pPr>
        <w:pStyle w:val="Heading1"/>
        <w:spacing w:after="120" w:before="360"/>
      </w:pPr>
      <w:r>
        <w:rPr>
          <w:rFonts w:ascii="Arial" w:cs="Arial" w:eastAsia="Arial" w:hAnsi="Arial"/>
          <w:b/>
          <w:bCs/>
          <w:color w:val="1B4F8C"/>
          <w:sz w:val="28"/>
          <w:szCs w:val="28"/>
        </w:rPr>
        <w:t xml:space="preserve">4. Data Security</w:t>
      </w:r>
    </w:p>
    <w:p>
      <w:pPr>
        <w:spacing w:after="120" w:before="80"/>
      </w:pPr>
      <w:r>
        <w:rPr>
          <w:rFonts w:ascii="Arial" w:cs="Arial" w:eastAsia="Arial" w:hAnsi="Arial"/>
          <w:color w:val="555555"/>
          <w:sz w:val="22"/>
          <w:szCs w:val="22"/>
        </w:rPr>
        <w:t xml:space="preserve">We take reasonable steps to protect the information we collect from unauthorized access, disclosure, alteration, or destruction. These measures include secure storage practices, limited access to personal data, and using encrypted communication channels where appropriate.</w:t>
      </w:r>
    </w:p>
    <w:p>
      <w:pPr>
        <w:spacing w:after="120" w:before="80"/>
      </w:pPr>
      <w:r>
        <w:rPr>
          <w:rFonts w:ascii="Arial" w:cs="Arial" w:eastAsia="Arial" w:hAnsi="Arial"/>
          <w:color w:val="555555"/>
          <w:sz w:val="22"/>
          <w:szCs w:val="22"/>
        </w:rPr>
        <w:t xml:space="preserve">However, no method of transmission over the internet or electronic storage is completely secure. While we strive to protect your personal information, we cannot guarantee absolute security.</w:t>
      </w:r>
    </w:p>
    <w:p>
      <w:pPr>
        <w:pBdr>
          <w:bottom w:val="single" w:color="DDDDDD" w:sz="4" w:space="1"/>
        </w:pBdr>
        <w:spacing w:after="160" w:before="160"/>
      </w:pPr>
    </w:p>
    <w:p>
      <w:pPr>
        <w:pStyle w:val="Heading1"/>
        <w:spacing w:after="120" w:before="360"/>
      </w:pPr>
      <w:r>
        <w:rPr>
          <w:rFonts w:ascii="Arial" w:cs="Arial" w:eastAsia="Arial" w:hAnsi="Arial"/>
          <w:b/>
          <w:bCs/>
          <w:color w:val="1B4F8C"/>
          <w:sz w:val="28"/>
          <w:szCs w:val="28"/>
        </w:rPr>
        <w:t xml:space="preserve">5. Data Retention</w:t>
      </w:r>
    </w:p>
    <w:p>
      <w:pPr>
        <w:spacing w:after="120" w:before="80"/>
      </w:pPr>
      <w:r>
        <w:rPr>
          <w:rFonts w:ascii="Arial" w:cs="Arial" w:eastAsia="Arial" w:hAnsi="Arial"/>
          <w:color w:val="555555"/>
          <w:sz w:val="22"/>
          <w:szCs w:val="22"/>
        </w:rPr>
        <w:t xml:space="preserve">We retain personal information for as long as necessary to fulfill the purposes outlined in this Privacy Policy, to complete a transaction, or to comply with our legal obligations. When information is no longer needed, we securely delete or anonymize it.</w:t>
      </w:r>
    </w:p>
    <w:p>
      <w:pPr>
        <w:pBdr>
          <w:bottom w:val="single" w:color="DDDDDD" w:sz="4" w:space="1"/>
        </w:pBdr>
        <w:spacing w:after="160" w:before="160"/>
      </w:pPr>
    </w:p>
    <w:p>
      <w:pPr>
        <w:pStyle w:val="Heading1"/>
        <w:spacing w:after="120" w:before="360"/>
      </w:pPr>
      <w:r>
        <w:rPr>
          <w:rFonts w:ascii="Arial" w:cs="Arial" w:eastAsia="Arial" w:hAnsi="Arial"/>
          <w:b/>
          <w:bCs/>
          <w:color w:val="1B4F8C"/>
          <w:sz w:val="28"/>
          <w:szCs w:val="28"/>
        </w:rPr>
        <w:t xml:space="preserve">6. Your Rights and Choices</w:t>
      </w:r>
    </w:p>
    <w:p>
      <w:pPr>
        <w:spacing w:after="120" w:before="80"/>
      </w:pPr>
      <w:r>
        <w:rPr>
          <w:rFonts w:ascii="Arial" w:cs="Arial" w:eastAsia="Arial" w:hAnsi="Arial"/>
          <w:color w:val="555555"/>
          <w:sz w:val="22"/>
          <w:szCs w:val="22"/>
        </w:rPr>
        <w:t xml:space="preserve">Depending on applicable laws in your jurisdiction, you may have the right to:</w:t>
      </w:r>
    </w:p>
    <w:p>
      <w:pPr>
        <w:pStyle w:val="ListParagraph"/>
        <w:numPr>
          <w:ilvl w:val="0"/>
          <w:numId w:val="2"/>
        </w:numPr>
        <w:spacing w:after="40" w:before="40"/>
      </w:pPr>
      <w:r>
        <w:rPr>
          <w:rFonts w:ascii="Arial" w:cs="Arial" w:eastAsia="Arial" w:hAnsi="Arial"/>
          <w:color w:val="555555"/>
          <w:sz w:val="22"/>
          <w:szCs w:val="22"/>
        </w:rPr>
        <w:t xml:space="preserve">Access the personal information we hold about you</w:t>
      </w:r>
    </w:p>
    <w:p>
      <w:pPr>
        <w:pStyle w:val="ListParagraph"/>
        <w:numPr>
          <w:ilvl w:val="0"/>
          <w:numId w:val="2"/>
        </w:numPr>
        <w:spacing w:after="40" w:before="40"/>
      </w:pPr>
      <w:r>
        <w:rPr>
          <w:rFonts w:ascii="Arial" w:cs="Arial" w:eastAsia="Arial" w:hAnsi="Arial"/>
          <w:color w:val="555555"/>
          <w:sz w:val="22"/>
          <w:szCs w:val="22"/>
        </w:rPr>
        <w:t xml:space="preserve">Request correction of inaccurate or incomplete information</w:t>
      </w:r>
    </w:p>
    <w:p>
      <w:pPr>
        <w:pStyle w:val="ListParagraph"/>
        <w:numPr>
          <w:ilvl w:val="0"/>
          <w:numId w:val="2"/>
        </w:numPr>
        <w:spacing w:after="40" w:before="40"/>
      </w:pPr>
      <w:r>
        <w:rPr>
          <w:rFonts w:ascii="Arial" w:cs="Arial" w:eastAsia="Arial" w:hAnsi="Arial"/>
          <w:color w:val="555555"/>
          <w:sz w:val="22"/>
          <w:szCs w:val="22"/>
        </w:rPr>
        <w:t xml:space="preserve">Request deletion of your personal information, subject to certain exceptions</w:t>
      </w:r>
    </w:p>
    <w:p>
      <w:pPr>
        <w:pStyle w:val="ListParagraph"/>
        <w:numPr>
          <w:ilvl w:val="0"/>
          <w:numId w:val="2"/>
        </w:numPr>
        <w:spacing w:after="40" w:before="40"/>
      </w:pPr>
      <w:r>
        <w:rPr>
          <w:rFonts w:ascii="Arial" w:cs="Arial" w:eastAsia="Arial" w:hAnsi="Arial"/>
          <w:color w:val="555555"/>
          <w:sz w:val="22"/>
          <w:szCs w:val="22"/>
        </w:rPr>
        <w:t xml:space="preserve">Opt out of marketing communications at any time</w:t>
      </w:r>
    </w:p>
    <w:p>
      <w:pPr>
        <w:pStyle w:val="ListParagraph"/>
        <w:numPr>
          <w:ilvl w:val="0"/>
          <w:numId w:val="2"/>
        </w:numPr>
        <w:spacing w:after="40" w:before="40"/>
      </w:pPr>
      <w:r>
        <w:rPr>
          <w:rFonts w:ascii="Arial" w:cs="Arial" w:eastAsia="Arial" w:hAnsi="Arial"/>
          <w:color w:val="555555"/>
          <w:sz w:val="22"/>
          <w:szCs w:val="22"/>
        </w:rPr>
        <w:t xml:space="preserve">Request that we limit the use of your information in certain circumstances</w:t>
      </w:r>
    </w:p>
    <w:p>
      <w:pPr>
        <w:spacing w:after="120" w:before="80"/>
      </w:pPr>
      <w:r>
        <w:rPr>
          <w:rFonts w:ascii="Arial" w:cs="Arial" w:eastAsia="Arial" w:hAnsi="Arial"/>
          <w:color w:val="555555"/>
          <w:sz w:val="22"/>
          <w:szCs w:val="22"/>
        </w:rPr>
        <w:t xml:space="preserve">To exercise any of these rights, please contact us using the information in Section 9 below. We will respond to your request within a reasonable timeframe.</w:t>
      </w:r>
    </w:p>
    <w:p>
      <w:pPr>
        <w:pBdr>
          <w:bottom w:val="single" w:color="DDDDDD" w:sz="4" w:space="1"/>
        </w:pBdr>
        <w:spacing w:after="160" w:before="160"/>
      </w:pPr>
    </w:p>
    <w:p>
      <w:pPr>
        <w:pStyle w:val="Heading1"/>
        <w:spacing w:after="120" w:before="360"/>
      </w:pPr>
      <w:r>
        <w:rPr>
          <w:rFonts w:ascii="Arial" w:cs="Arial" w:eastAsia="Arial" w:hAnsi="Arial"/>
          <w:b/>
          <w:bCs/>
          <w:color w:val="1B4F8C"/>
          <w:sz w:val="28"/>
          <w:szCs w:val="28"/>
        </w:rPr>
        <w:t xml:space="preserve">7. Third-Party Links</w:t>
      </w:r>
    </w:p>
    <w:p>
      <w:pPr>
        <w:spacing w:after="120" w:before="80"/>
      </w:pPr>
      <w:r>
        <w:rPr>
          <w:rFonts w:ascii="Arial" w:cs="Arial" w:eastAsia="Arial" w:hAnsi="Arial"/>
          <w:color w:val="555555"/>
          <w:sz w:val="22"/>
          <w:szCs w:val="22"/>
        </w:rPr>
        <w:t xml:space="preserve">Our website may contain links to third-party websites or services (such as social media platforms, lenders, or suppliers). This Privacy Policy applies only to our own website and activities. We encourage you to review the privacy policies of any third-party sites you visit, as we have no control over their practices.</w:t>
      </w:r>
    </w:p>
    <w:p>
      <w:pPr>
        <w:pBdr>
          <w:bottom w:val="single" w:color="DDDDDD" w:sz="4" w:space="1"/>
        </w:pBdr>
        <w:spacing w:after="160" w:before="160"/>
      </w:pPr>
    </w:p>
    <w:p>
      <w:pPr>
        <w:pStyle w:val="Heading1"/>
        <w:spacing w:after="120" w:before="360"/>
      </w:pPr>
      <w:r>
        <w:rPr>
          <w:rFonts w:ascii="Arial" w:cs="Arial" w:eastAsia="Arial" w:hAnsi="Arial"/>
          <w:b/>
          <w:bCs/>
          <w:color w:val="1B4F8C"/>
          <w:sz w:val="28"/>
          <w:szCs w:val="28"/>
        </w:rPr>
        <w:t xml:space="preserve">8. Children’s Privacy</w:t>
      </w:r>
    </w:p>
    <w:p>
      <w:pPr>
        <w:spacing w:after="120" w:before="80"/>
      </w:pPr>
      <w:r>
        <w:rPr>
          <w:rFonts w:ascii="Arial" w:cs="Arial" w:eastAsia="Arial" w:hAnsi="Arial"/>
          <w:color w:val="555555"/>
          <w:sz w:val="22"/>
          <w:szCs w:val="22"/>
        </w:rPr>
        <w:t xml:space="preserve">Our website and services are not directed to children under the age of 13. We do not knowingly collect personal information from children. If we learn that we have inadvertently collected such information, we will promptly delete it.</w:t>
      </w:r>
    </w:p>
    <w:p>
      <w:pPr>
        <w:pBdr>
          <w:bottom w:val="single" w:color="DDDDDD" w:sz="4" w:space="1"/>
        </w:pBdr>
        <w:spacing w:after="160" w:before="160"/>
      </w:pPr>
    </w:p>
    <w:p>
      <w:pPr>
        <w:pStyle w:val="Heading1"/>
        <w:spacing w:after="120" w:before="360"/>
      </w:pPr>
      <w:r>
        <w:rPr>
          <w:rFonts w:ascii="Arial" w:cs="Arial" w:eastAsia="Arial" w:hAnsi="Arial"/>
          <w:b/>
          <w:bCs/>
          <w:color w:val="1B4F8C"/>
          <w:sz w:val="28"/>
          <w:szCs w:val="28"/>
        </w:rPr>
        <w:t xml:space="preserve">9. Contact Us</w:t>
      </w:r>
    </w:p>
    <w:p>
      <w:pPr>
        <w:spacing w:after="120" w:before="80"/>
      </w:pPr>
      <w:r>
        <w:rPr>
          <w:rFonts w:ascii="Arial" w:cs="Arial" w:eastAsia="Arial" w:hAnsi="Arial"/>
          <w:color w:val="555555"/>
          <w:sz w:val="22"/>
          <w:szCs w:val="22"/>
        </w:rPr>
        <w:t xml:space="preserve">If you have questions, concerns, or requests regarding this Privacy Policy or your personal information, please contact us:</w:t>
      </w:r>
    </w:p>
    <w:p>
      <w:pPr>
        <w:spacing w:after="80" w:before="120"/>
      </w:pPr>
      <w:r>
        <w:rPr>
          <w:rFonts w:ascii="Arial" w:cs="Arial" w:eastAsia="Arial" w:hAnsi="Arial"/>
          <w:b/>
          <w:bCs/>
          <w:color w:val="1A1A2E"/>
          <w:sz w:val="22"/>
          <w:szCs w:val="22"/>
        </w:rPr>
        <w:t xml:space="preserve">Richard Tyler Homes / Definitive Properties, LLC</w:t>
      </w:r>
    </w:p>
    <w:p>
      <w:pPr>
        <w:spacing w:after="120" w:before="80"/>
      </w:pPr>
      <w:r>
        <w:rPr>
          <w:rFonts w:ascii="Arial" w:cs="Arial" w:eastAsia="Arial" w:hAnsi="Arial"/>
          <w:color w:val="555555"/>
          <w:sz w:val="22"/>
          <w:szCs w:val="22"/>
        </w:rPr>
        <w:t xml:space="preserve">Website: richardtylerhomes.com</w:t>
      </w:r>
    </w:p>
    <w:p>
      <w:pPr>
        <w:spacing w:after="120" w:before="80"/>
      </w:pPr>
      <w:r>
        <w:rPr>
          <w:rFonts w:ascii="Arial" w:cs="Arial" w:eastAsia="Arial" w:hAnsi="Arial"/>
          <w:color w:val="555555"/>
          <w:sz w:val="22"/>
          <w:szCs w:val="22"/>
        </w:rPr>
        <w:t xml:space="preserve">We will do our best to respond promptly and address any concerns you may have.</w:t>
      </w:r>
    </w:p>
    <w:p>
      <w:pPr>
        <w:pBdr>
          <w:bottom w:val="single" w:color="DDDDDD" w:sz="4" w:space="1"/>
        </w:pBdr>
        <w:spacing w:after="160" w:before="160"/>
      </w:pPr>
    </w:p>
    <w:p>
      <w:pPr>
        <w:pStyle w:val="Heading1"/>
        <w:spacing w:after="120" w:before="360"/>
      </w:pPr>
      <w:r>
        <w:rPr>
          <w:rFonts w:ascii="Arial" w:cs="Arial" w:eastAsia="Arial" w:hAnsi="Arial"/>
          <w:b/>
          <w:bCs/>
          <w:color w:val="1B4F8C"/>
          <w:sz w:val="28"/>
          <w:szCs w:val="28"/>
        </w:rPr>
        <w:t xml:space="preserve">10. Changes to This Policy</w:t>
      </w:r>
    </w:p>
    <w:p>
      <w:pPr>
        <w:spacing w:after="120" w:before="80"/>
      </w:pPr>
      <w:r>
        <w:rPr>
          <w:rFonts w:ascii="Arial" w:cs="Arial" w:eastAsia="Arial" w:hAnsi="Arial"/>
          <w:color w:val="555555"/>
          <w:sz w:val="22"/>
          <w:szCs w:val="22"/>
        </w:rPr>
        <w:t xml:space="preserve">We may update this Privacy Policy from time to time to reflect changes in our practices, technology, or legal requirements. When we do, we will update the effective date at the top of this document. We encourage you to review this policy periodically. Continued use of our website following any updates constitutes your acceptance of the revised policy.</w:t>
      </w:r>
    </w:p>
    <w:p>
      <w:pPr>
        <w:pBdr>
          <w:bottom w:val="single" w:color="DDDDDD" w:sz="4" w:space="1"/>
        </w:pBdr>
        <w:spacing w:after="160" w:before="160"/>
      </w:pPr>
    </w:p>
    <w:p>
      <w:pPr>
        <w:spacing w:after="120" w:before="360"/>
        <w:jc w:val="center"/>
      </w:pPr>
      <w:r>
        <w:rPr>
          <w:rFonts w:ascii="Arial" w:cs="Arial" w:eastAsia="Arial" w:hAnsi="Arial"/>
          <w:i/>
          <w:iCs/>
          <w:color w:val="888888"/>
          <w:sz w:val="20"/>
          <w:szCs w:val="20"/>
        </w:rPr>
        <w:t xml:space="preserve">Last Updated: April 14, 2026</w:t>
      </w:r>
    </w:p>
    <w:p>
      <w:pPr>
        <w:spacing w:after="0" w:before="0"/>
        <w:jc w:val="center"/>
      </w:pPr>
      <w:r>
        <w:rPr>
          <w:rFonts w:ascii="Arial" w:cs="Arial" w:eastAsia="Arial" w:hAnsi="Arial"/>
          <w:color w:val="AAAAAA"/>
          <w:sz w:val="18"/>
          <w:szCs w:val="18"/>
        </w:rPr>
        <w:t xml:space="preserve">© 2026 Richard Tyler Homes / Definitive Properties, LLC. All rights reserved.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4"/>
      </w:pBdr>
      <w:tabs>
        <w:tab w:val="right" w:pos="9026"/>
      </w:tabs>
      <w:spacing w:before="80"/>
    </w:pPr>
    <w:r>
      <w:rPr>
        <w:rFonts w:ascii="Arial" w:cs="Arial" w:eastAsia="Arial" w:hAnsi="Arial"/>
        <w:color w:val="999999"/>
        <w:sz w:val="18"/>
        <w:szCs w:val="18"/>
      </w:rPr>
      <w:t xml:space="preserve">Privacy Policy  |  Confidential</w:t>
    </w:r>
    <w:r>
      <w:rPr>
        <w:rFonts w:ascii="Arial" w:cs="Arial" w:eastAsia="Arial" w:hAnsi="Arial"/>
        <w:color w:val="999999"/>
        <w:sz w:val="18"/>
        <w:szCs w:val="18"/>
      </w:rPr>
      <w:t xml:space="preserve">	Page </w:t>
    </w:r>
    <w:r>
      <w:rPr>
        <w:rFonts w:ascii="Arial" w:cs="Arial" w:eastAsia="Arial" w:hAnsi="Arial"/>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4F8C" w:sz="6" w:space="4"/>
      </w:pBdr>
      <w:spacing w:after="80"/>
    </w:pPr>
    <w:r>
      <w:rPr>
        <w:rFonts w:ascii="Arial" w:cs="Arial" w:eastAsia="Arial" w:hAnsi="Arial"/>
        <w:b/>
        <w:bCs/>
        <w:color w:val="1B4F8C"/>
        <w:sz w:val="18"/>
        <w:szCs w:val="18"/>
      </w:rPr>
      <w:t xml:space="preserve">RICHARD TYLER HOMES  |  DEFINITIVE PROPERTIES,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4F8C"/>
      <w:sz w:val="28"/>
      <w:szCs w:val="28"/>
    </w:rPr>
  </w:style>
  <w:style w:type="paragraph" w:styleId="Heading2">
    <w:name w:val="Heading 2"/>
    <w:basedOn w:val="Normal"/>
    <w:next w:val="Normal"/>
    <w:qFormat/>
    <w:pPr>
      <w:spacing w:after="80" w:before="240"/>
      <w:outlineLvl w:val="1"/>
    </w:pPr>
    <w:rPr>
      <w:rFonts w:ascii="Arial" w:cs="Arial" w:eastAsia="Arial" w:hAnsi="Arial"/>
      <w:b/>
      <w:bCs/>
      <w:color w:val="1A1A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2026-04-15T02:44:46.624Z</dcterms:created>
  <dcterms:modified xsi:type="dcterms:W3CDTF">2026-04-15T02:44:46.626Z</dcterms:modified>
</cp:coreProperties>
</file>

<file path=docProps/custom.xml><?xml version="1.0" encoding="utf-8"?>
<Properties xmlns="http://schemas.openxmlformats.org/officeDocument/2006/custom-properties" xmlns:vt="http://schemas.openxmlformats.org/officeDocument/2006/docPropsVTypes"/>
</file>