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6D0D" w14:textId="77777777" w:rsidR="007B0D5D" w:rsidRDefault="00867E94">
      <w:pPr>
        <w:widowControl w:val="0"/>
        <w:pBdr>
          <w:top w:val="nil"/>
          <w:left w:val="nil"/>
          <w:bottom w:val="nil"/>
          <w:right w:val="nil"/>
          <w:between w:val="nil"/>
        </w:pBdr>
        <w:spacing w:after="0" w:line="276" w:lineRule="auto"/>
      </w:pPr>
      <w:r>
        <w:pict w14:anchorId="1BFAC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8240;visibility:hidden;mso-wrap-edited:f;mso-width-percent:0;mso-height-percent:0;mso-width-percent:0;mso-height-percent:0">
            <o:lock v:ext="edit" selection="t"/>
          </v:shape>
        </w:pict>
      </w:r>
    </w:p>
    <w:p w14:paraId="31D7760C" w14:textId="77777777" w:rsidR="007B0D5D" w:rsidRDefault="00FF1B3E">
      <w:pPr>
        <w:tabs>
          <w:tab w:val="left" w:pos="1050"/>
        </w:tabs>
        <w:rPr>
          <w:sz w:val="25"/>
          <w:szCs w:val="25"/>
        </w:rPr>
      </w:pPr>
      <w:r>
        <w:rPr>
          <w:sz w:val="20"/>
          <w:szCs w:val="20"/>
        </w:rPr>
        <w:tab/>
      </w:r>
      <w:r>
        <w:rPr>
          <w:sz w:val="20"/>
          <w:szCs w:val="20"/>
        </w:rPr>
        <w:tab/>
      </w:r>
      <w:r w:rsidRPr="00FF1B3E">
        <w:rPr>
          <w:sz w:val="25"/>
          <w:szCs w:val="25"/>
          <w:highlight w:val="yellow"/>
        </w:rPr>
        <w:t>Zero Tolerance Violation</w:t>
      </w:r>
      <w:r>
        <w:rPr>
          <w:noProof/>
        </w:rPr>
        <w:drawing>
          <wp:anchor distT="0" distB="0" distL="114300" distR="114300" simplePos="0" relativeHeight="251657216" behindDoc="0" locked="0" layoutInCell="1" hidden="0" allowOverlap="1" wp14:anchorId="7FB8169B" wp14:editId="54484686">
            <wp:simplePos x="0" y="0"/>
            <wp:positionH relativeFrom="column">
              <wp:posOffset>1</wp:posOffset>
            </wp:positionH>
            <wp:positionV relativeFrom="paragraph">
              <wp:posOffset>0</wp:posOffset>
            </wp:positionV>
            <wp:extent cx="1645920" cy="8915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5920" cy="891540"/>
                    </a:xfrm>
                    <a:prstGeom prst="rect">
                      <a:avLst/>
                    </a:prstGeom>
                    <a:ln/>
                  </pic:spPr>
                </pic:pic>
              </a:graphicData>
            </a:graphic>
          </wp:anchor>
        </w:drawing>
      </w:r>
    </w:p>
    <w:p w14:paraId="4128B805" w14:textId="77777777" w:rsidR="00FF1B3E" w:rsidRDefault="00FF1B3E">
      <w:pPr>
        <w:tabs>
          <w:tab w:val="left" w:pos="1050"/>
        </w:tabs>
      </w:pPr>
      <w:r>
        <w:rPr>
          <w:sz w:val="25"/>
          <w:szCs w:val="25"/>
        </w:rPr>
        <w:tab/>
      </w:r>
      <w:r>
        <w:rPr>
          <w:sz w:val="25"/>
          <w:szCs w:val="25"/>
        </w:rPr>
        <w:tab/>
      </w:r>
      <w:r>
        <w:rPr>
          <w:sz w:val="25"/>
          <w:szCs w:val="25"/>
        </w:rPr>
        <w:tab/>
      </w:r>
      <w:r w:rsidRPr="00FF1B3E">
        <w:rPr>
          <w:sz w:val="25"/>
          <w:szCs w:val="25"/>
          <w:highlight w:val="yellow"/>
        </w:rPr>
        <w:t>Penalties</w:t>
      </w:r>
      <w:r>
        <w:rPr>
          <w:sz w:val="20"/>
          <w:szCs w:val="20"/>
        </w:rPr>
        <w:br/>
      </w:r>
    </w:p>
    <w:p w14:paraId="7377D8E4" w14:textId="77777777" w:rsidR="00FF1B3E" w:rsidRDefault="00FF1B3E">
      <w:pPr>
        <w:tabs>
          <w:tab w:val="left" w:pos="1050"/>
        </w:tabs>
      </w:pPr>
    </w:p>
    <w:p w14:paraId="31D87A9C" w14:textId="52286A03" w:rsidR="007B0D5D" w:rsidRPr="002A76FC" w:rsidRDefault="00FF1B3E">
      <w:pPr>
        <w:tabs>
          <w:tab w:val="left" w:pos="1050"/>
        </w:tabs>
        <w:rPr>
          <w:sz w:val="18"/>
          <w:szCs w:val="18"/>
        </w:rPr>
      </w:pPr>
      <w:r w:rsidRPr="002A76FC">
        <w:rPr>
          <w:sz w:val="18"/>
          <w:szCs w:val="18"/>
        </w:rPr>
        <w:t>The Zero Tolerance Enforcement Committee will hear all the investigation material collected by the investigating committee member and render a decision on if a violation has occurred and what the person/club penalty for said violation.</w:t>
      </w:r>
    </w:p>
    <w:p w14:paraId="58E47AC0" w14:textId="40DB752B" w:rsidR="007B0D5D" w:rsidRPr="002A76FC" w:rsidRDefault="00FF1B3E">
      <w:pPr>
        <w:tabs>
          <w:tab w:val="left" w:pos="1050"/>
        </w:tabs>
        <w:rPr>
          <w:sz w:val="18"/>
          <w:szCs w:val="18"/>
        </w:rPr>
      </w:pPr>
      <w:r w:rsidRPr="002A76FC">
        <w:rPr>
          <w:sz w:val="18"/>
          <w:szCs w:val="18"/>
        </w:rPr>
        <w:t>Once the ZTEC has determined that a violation of the Zero Tolerance Policy has occurred as stated, has rendered their decision and notified the individual that committed the violation and the club that they represent via email.</w:t>
      </w:r>
    </w:p>
    <w:p w14:paraId="50460DE9" w14:textId="64C7DA9A" w:rsidR="007B0D5D" w:rsidRPr="00867E94" w:rsidRDefault="00FF1B3E">
      <w:pPr>
        <w:tabs>
          <w:tab w:val="left" w:pos="1050"/>
        </w:tabs>
        <w:rPr>
          <w:sz w:val="18"/>
          <w:szCs w:val="18"/>
        </w:rPr>
      </w:pPr>
      <w:r w:rsidRPr="002A76FC">
        <w:rPr>
          <w:b/>
          <w:sz w:val="18"/>
          <w:szCs w:val="18"/>
        </w:rPr>
        <w:t xml:space="preserve">Abusive, derogatory and/or obscene language, violent play/conduct, fighting and other behavior (including, but not limited to sarcasm, taunting, etc.) deemed detrimental to the game between </w:t>
      </w:r>
      <w:r w:rsidR="00367890" w:rsidRPr="002A76FC">
        <w:rPr>
          <w:b/>
          <w:sz w:val="18"/>
          <w:szCs w:val="18"/>
        </w:rPr>
        <w:t>coaches, assistant coaches, bench personnel, parents and/or spectators</w:t>
      </w:r>
      <w:r w:rsidRPr="002A76FC">
        <w:rPr>
          <w:b/>
          <w:sz w:val="18"/>
          <w:szCs w:val="18"/>
        </w:rPr>
        <w:t xml:space="preserve"> will not be tolerated</w:t>
      </w:r>
      <w:r w:rsidRPr="00867E94">
        <w:rPr>
          <w:b/>
          <w:sz w:val="18"/>
          <w:szCs w:val="18"/>
        </w:rPr>
        <w:t>.</w:t>
      </w:r>
      <w:r w:rsidRPr="00867E94">
        <w:rPr>
          <w:sz w:val="18"/>
          <w:szCs w:val="18"/>
        </w:rPr>
        <w:t xml:space="preserve"> These also constitute offenses.</w:t>
      </w:r>
      <w:r w:rsidR="00367890" w:rsidRPr="00867E94">
        <w:rPr>
          <w:sz w:val="18"/>
          <w:szCs w:val="18"/>
        </w:rPr>
        <w:t xml:space="preserve"> (Refer to the complete CDYSL Zero Tolerance Policy, ENYYSA Zero Tolerance Policy and U.S Soccer Policy 531-9 for reference on non-acceptable behavior at a ENYYSA sanctioned event).</w:t>
      </w:r>
    </w:p>
    <w:p w14:paraId="55832014" w14:textId="1104EAB6" w:rsidR="00367890" w:rsidRPr="002A76FC" w:rsidRDefault="00367890">
      <w:pPr>
        <w:tabs>
          <w:tab w:val="left" w:pos="1050"/>
        </w:tabs>
        <w:rPr>
          <w:b/>
          <w:bCs/>
          <w:sz w:val="18"/>
          <w:szCs w:val="18"/>
        </w:rPr>
      </w:pPr>
      <w:r w:rsidRPr="00867E94">
        <w:rPr>
          <w:b/>
          <w:bCs/>
          <w:sz w:val="18"/>
          <w:szCs w:val="18"/>
        </w:rPr>
        <w:t>Please NOTE</w:t>
      </w:r>
      <w:r w:rsidR="0005279A" w:rsidRPr="00867E94">
        <w:rPr>
          <w:b/>
          <w:bCs/>
          <w:sz w:val="18"/>
          <w:szCs w:val="18"/>
        </w:rPr>
        <w:t>:</w:t>
      </w:r>
      <w:r w:rsidRPr="00867E94">
        <w:rPr>
          <w:b/>
          <w:bCs/>
          <w:sz w:val="18"/>
          <w:szCs w:val="18"/>
        </w:rPr>
        <w:t xml:space="preserve"> </w:t>
      </w:r>
      <w:r w:rsidR="0005279A" w:rsidRPr="00867E94">
        <w:rPr>
          <w:b/>
          <w:bCs/>
          <w:sz w:val="18"/>
          <w:szCs w:val="18"/>
        </w:rPr>
        <w:t>anyone in violation of U.S Soccer Policy 531-9 or Eastern New York Youth Soccer Association Zero Tolerance Policy and has received penalties and sanctions from said entities, may still receive equal or greater penalties and sanctions for violations of the CDYSL Zero Tolerance Policy.</w:t>
      </w:r>
      <w:r w:rsidR="0005279A" w:rsidRPr="002A76FC">
        <w:rPr>
          <w:b/>
          <w:bCs/>
          <w:sz w:val="18"/>
          <w:szCs w:val="18"/>
        </w:rPr>
        <w:t xml:space="preserve">  </w:t>
      </w:r>
    </w:p>
    <w:p w14:paraId="2A908EA5" w14:textId="77777777" w:rsidR="007B0D5D" w:rsidRPr="002A76FC" w:rsidRDefault="007B0D5D">
      <w:pPr>
        <w:tabs>
          <w:tab w:val="left" w:pos="1050"/>
        </w:tabs>
        <w:rPr>
          <w:sz w:val="18"/>
          <w:szCs w:val="18"/>
        </w:rPr>
      </w:pPr>
    </w:p>
    <w:p w14:paraId="06BD121B" w14:textId="77777777" w:rsidR="007B0D5D" w:rsidRPr="002A76FC" w:rsidRDefault="00FF1B3E">
      <w:pPr>
        <w:pBdr>
          <w:top w:val="nil"/>
          <w:left w:val="nil"/>
          <w:bottom w:val="nil"/>
          <w:right w:val="nil"/>
          <w:between w:val="nil"/>
        </w:pBdr>
        <w:tabs>
          <w:tab w:val="left" w:pos="1050"/>
        </w:tabs>
        <w:spacing w:after="0"/>
        <w:ind w:left="720"/>
        <w:rPr>
          <w:b/>
          <w:color w:val="000000"/>
          <w:sz w:val="18"/>
          <w:szCs w:val="18"/>
        </w:rPr>
      </w:pPr>
      <w:r w:rsidRPr="002A76FC">
        <w:rPr>
          <w:b/>
          <w:color w:val="000000"/>
          <w:sz w:val="18"/>
          <w:szCs w:val="18"/>
        </w:rPr>
        <w:t xml:space="preserve">Start of seasonal year to end of seasonal year </w:t>
      </w:r>
    </w:p>
    <w:p w14:paraId="1E6C5833" w14:textId="77777777" w:rsidR="007B0D5D" w:rsidRPr="002A76FC" w:rsidRDefault="00FF1B3E">
      <w:pPr>
        <w:pBdr>
          <w:top w:val="nil"/>
          <w:left w:val="nil"/>
          <w:bottom w:val="nil"/>
          <w:right w:val="nil"/>
          <w:between w:val="nil"/>
        </w:pBdr>
        <w:tabs>
          <w:tab w:val="left" w:pos="1050"/>
        </w:tabs>
        <w:spacing w:after="0"/>
        <w:ind w:left="720"/>
        <w:rPr>
          <w:color w:val="000000"/>
          <w:sz w:val="18"/>
          <w:szCs w:val="18"/>
        </w:rPr>
      </w:pPr>
      <w:r w:rsidRPr="002A76FC">
        <w:rPr>
          <w:color w:val="000000"/>
          <w:sz w:val="18"/>
          <w:szCs w:val="18"/>
        </w:rPr>
        <w:t>Penalties can be one or more of the following, depending on the severity of the violation.</w:t>
      </w:r>
    </w:p>
    <w:p w14:paraId="3D804D75" w14:textId="77777777" w:rsidR="007B0D5D" w:rsidRPr="002A76FC" w:rsidRDefault="00FF1B3E">
      <w:pPr>
        <w:numPr>
          <w:ilvl w:val="0"/>
          <w:numId w:val="1"/>
        </w:numPr>
        <w:pBdr>
          <w:top w:val="nil"/>
          <w:left w:val="nil"/>
          <w:bottom w:val="nil"/>
          <w:right w:val="nil"/>
          <w:between w:val="nil"/>
        </w:pBdr>
        <w:tabs>
          <w:tab w:val="left" w:pos="1050"/>
        </w:tabs>
        <w:spacing w:after="0"/>
        <w:rPr>
          <w:color w:val="000000"/>
          <w:sz w:val="18"/>
          <w:szCs w:val="18"/>
        </w:rPr>
      </w:pPr>
      <w:r w:rsidRPr="002A76FC">
        <w:rPr>
          <w:color w:val="000000"/>
          <w:sz w:val="18"/>
          <w:szCs w:val="18"/>
        </w:rPr>
        <w:t>Warning issued to the club</w:t>
      </w:r>
    </w:p>
    <w:p w14:paraId="7E284C6E" w14:textId="670F68F6" w:rsidR="007B0D5D" w:rsidRPr="002A76FC" w:rsidRDefault="00FF1B3E">
      <w:pPr>
        <w:numPr>
          <w:ilvl w:val="0"/>
          <w:numId w:val="1"/>
        </w:numPr>
        <w:pBdr>
          <w:top w:val="nil"/>
          <w:left w:val="nil"/>
          <w:bottom w:val="nil"/>
          <w:right w:val="nil"/>
          <w:between w:val="nil"/>
        </w:pBdr>
        <w:tabs>
          <w:tab w:val="left" w:pos="1050"/>
        </w:tabs>
        <w:spacing w:after="0"/>
        <w:rPr>
          <w:color w:val="000000"/>
          <w:sz w:val="18"/>
          <w:szCs w:val="18"/>
        </w:rPr>
      </w:pPr>
      <w:r w:rsidRPr="002A76FC">
        <w:rPr>
          <w:color w:val="000000"/>
          <w:sz w:val="18"/>
          <w:szCs w:val="18"/>
        </w:rPr>
        <w:t xml:space="preserve">$1,000.00 fine </w:t>
      </w:r>
      <w:r w:rsidRPr="002A76FC">
        <w:rPr>
          <w:sz w:val="18"/>
          <w:szCs w:val="18"/>
        </w:rPr>
        <w:t xml:space="preserve">to the club. It is in the discretion of the Zero Tolerance Committee to find and sanction an amount lower, if necessary, </w:t>
      </w:r>
      <w:r w:rsidRPr="002A76FC">
        <w:rPr>
          <w:color w:val="000000"/>
          <w:sz w:val="18"/>
          <w:szCs w:val="18"/>
        </w:rPr>
        <w:t>Suspension of one or more games</w:t>
      </w:r>
    </w:p>
    <w:p w14:paraId="6B090A60" w14:textId="77777777" w:rsidR="007B0D5D" w:rsidRPr="002A76FC" w:rsidRDefault="00FF1B3E">
      <w:pPr>
        <w:numPr>
          <w:ilvl w:val="0"/>
          <w:numId w:val="1"/>
        </w:numPr>
        <w:pBdr>
          <w:top w:val="nil"/>
          <w:left w:val="nil"/>
          <w:bottom w:val="nil"/>
          <w:right w:val="nil"/>
          <w:between w:val="nil"/>
        </w:pBdr>
        <w:tabs>
          <w:tab w:val="left" w:pos="1050"/>
        </w:tabs>
        <w:spacing w:after="0"/>
        <w:rPr>
          <w:color w:val="000000"/>
          <w:sz w:val="18"/>
          <w:szCs w:val="18"/>
        </w:rPr>
      </w:pPr>
      <w:r w:rsidRPr="002A76FC">
        <w:rPr>
          <w:color w:val="000000"/>
          <w:sz w:val="18"/>
          <w:szCs w:val="18"/>
        </w:rPr>
        <w:t>Suspension for the entire season</w:t>
      </w:r>
    </w:p>
    <w:p w14:paraId="54DFECCD" w14:textId="77777777" w:rsidR="007B0D5D" w:rsidRPr="002A76FC" w:rsidRDefault="00FF1B3E">
      <w:pPr>
        <w:numPr>
          <w:ilvl w:val="0"/>
          <w:numId w:val="1"/>
        </w:numPr>
        <w:pBdr>
          <w:top w:val="nil"/>
          <w:left w:val="nil"/>
          <w:bottom w:val="nil"/>
          <w:right w:val="nil"/>
          <w:between w:val="nil"/>
        </w:pBdr>
        <w:tabs>
          <w:tab w:val="left" w:pos="1050"/>
        </w:tabs>
        <w:spacing w:after="0"/>
        <w:rPr>
          <w:color w:val="000000"/>
          <w:sz w:val="18"/>
          <w:szCs w:val="18"/>
        </w:rPr>
      </w:pPr>
      <w:r w:rsidRPr="002A76FC">
        <w:rPr>
          <w:color w:val="000000"/>
          <w:sz w:val="18"/>
          <w:szCs w:val="18"/>
        </w:rPr>
        <w:t>Required sensitivity training/education</w:t>
      </w:r>
    </w:p>
    <w:p w14:paraId="2D8C4BEA" w14:textId="7C6A5CF6" w:rsidR="007B0D5D" w:rsidRPr="002A76FC" w:rsidRDefault="00FF1B3E">
      <w:pPr>
        <w:numPr>
          <w:ilvl w:val="0"/>
          <w:numId w:val="1"/>
        </w:numPr>
        <w:pBdr>
          <w:top w:val="nil"/>
          <w:left w:val="nil"/>
          <w:bottom w:val="nil"/>
          <w:right w:val="nil"/>
          <w:between w:val="nil"/>
        </w:pBdr>
        <w:tabs>
          <w:tab w:val="left" w:pos="1050"/>
        </w:tabs>
        <w:spacing w:after="0"/>
        <w:rPr>
          <w:b/>
          <w:bCs/>
          <w:color w:val="000000"/>
          <w:sz w:val="18"/>
          <w:szCs w:val="18"/>
        </w:rPr>
      </w:pPr>
      <w:r w:rsidRPr="002A76FC">
        <w:rPr>
          <w:b/>
          <w:bCs/>
          <w:color w:val="000000"/>
          <w:sz w:val="18"/>
          <w:szCs w:val="18"/>
        </w:rPr>
        <w:t>In the case of Violation of U.S. Soccer Policy 531-9, immediate suspension until further notice and reviewed by</w:t>
      </w:r>
      <w:r w:rsidR="00367890" w:rsidRPr="002A76FC">
        <w:rPr>
          <w:b/>
          <w:bCs/>
          <w:color w:val="000000"/>
          <w:sz w:val="18"/>
          <w:szCs w:val="18"/>
        </w:rPr>
        <w:t xml:space="preserve"> ENYYSA or</w:t>
      </w:r>
      <w:r w:rsidRPr="002A76FC">
        <w:rPr>
          <w:b/>
          <w:bCs/>
          <w:color w:val="000000"/>
          <w:sz w:val="18"/>
          <w:szCs w:val="18"/>
        </w:rPr>
        <w:t xml:space="preserve"> U.S Soccer.</w:t>
      </w:r>
    </w:p>
    <w:p w14:paraId="7A4928DF" w14:textId="77777777" w:rsidR="007B0D5D" w:rsidRPr="002A76FC" w:rsidRDefault="00FF1B3E">
      <w:pPr>
        <w:numPr>
          <w:ilvl w:val="0"/>
          <w:numId w:val="1"/>
        </w:numPr>
        <w:pBdr>
          <w:top w:val="nil"/>
          <w:left w:val="nil"/>
          <w:bottom w:val="nil"/>
          <w:right w:val="nil"/>
          <w:between w:val="nil"/>
        </w:pBdr>
        <w:tabs>
          <w:tab w:val="left" w:pos="1050"/>
        </w:tabs>
        <w:spacing w:after="0"/>
        <w:rPr>
          <w:sz w:val="18"/>
          <w:szCs w:val="18"/>
        </w:rPr>
      </w:pPr>
      <w:r w:rsidRPr="002A76FC">
        <w:rPr>
          <w:sz w:val="18"/>
          <w:szCs w:val="18"/>
        </w:rPr>
        <w:t xml:space="preserve">Repeat offenses will hold a fine of $2,000 or more at the discretion of the Zero Tolerance Committee. </w:t>
      </w:r>
    </w:p>
    <w:p w14:paraId="63B1DD2F" w14:textId="77777777" w:rsidR="007B0D5D" w:rsidRPr="002A76FC" w:rsidRDefault="00FF1B3E">
      <w:pPr>
        <w:numPr>
          <w:ilvl w:val="0"/>
          <w:numId w:val="1"/>
        </w:numPr>
        <w:tabs>
          <w:tab w:val="left" w:pos="1050"/>
        </w:tabs>
        <w:spacing w:after="0"/>
        <w:rPr>
          <w:sz w:val="18"/>
          <w:szCs w:val="18"/>
        </w:rPr>
      </w:pPr>
      <w:r w:rsidRPr="002A76FC">
        <w:rPr>
          <w:sz w:val="18"/>
          <w:szCs w:val="18"/>
        </w:rPr>
        <w:t>Third offense is an automatic season suspension that will be completed in the next seasonal year if violation appeal stands and the current seasonal year has been completed.</w:t>
      </w:r>
    </w:p>
    <w:p w14:paraId="397F3CC0" w14:textId="77777777" w:rsidR="007B0D5D" w:rsidRPr="002A76FC" w:rsidRDefault="007B0D5D">
      <w:pPr>
        <w:pBdr>
          <w:top w:val="nil"/>
          <w:left w:val="nil"/>
          <w:bottom w:val="nil"/>
          <w:right w:val="nil"/>
          <w:between w:val="nil"/>
        </w:pBdr>
        <w:tabs>
          <w:tab w:val="left" w:pos="1050"/>
        </w:tabs>
        <w:spacing w:after="0"/>
        <w:ind w:left="1326"/>
        <w:rPr>
          <w:sz w:val="18"/>
          <w:szCs w:val="18"/>
        </w:rPr>
      </w:pPr>
    </w:p>
    <w:p w14:paraId="614A6212" w14:textId="77777777" w:rsidR="007B0D5D" w:rsidRPr="002A76FC" w:rsidRDefault="007B0D5D">
      <w:pPr>
        <w:pBdr>
          <w:top w:val="nil"/>
          <w:left w:val="nil"/>
          <w:bottom w:val="nil"/>
          <w:right w:val="nil"/>
          <w:between w:val="nil"/>
        </w:pBdr>
        <w:tabs>
          <w:tab w:val="left" w:pos="1050"/>
        </w:tabs>
        <w:spacing w:after="0"/>
        <w:ind w:left="720"/>
        <w:rPr>
          <w:color w:val="000000"/>
          <w:sz w:val="18"/>
          <w:szCs w:val="18"/>
        </w:rPr>
      </w:pPr>
    </w:p>
    <w:p w14:paraId="7DA141F3" w14:textId="0FCE99BE" w:rsidR="007B0D5D" w:rsidRPr="002A76FC" w:rsidRDefault="00FF1B3E">
      <w:pPr>
        <w:tabs>
          <w:tab w:val="left" w:pos="1050"/>
        </w:tabs>
        <w:rPr>
          <w:b/>
          <w:sz w:val="18"/>
          <w:szCs w:val="18"/>
        </w:rPr>
      </w:pPr>
      <w:r w:rsidRPr="002A76FC">
        <w:rPr>
          <w:sz w:val="18"/>
          <w:szCs w:val="18"/>
        </w:rPr>
        <w:t>Per ENYYSA requirements,</w:t>
      </w:r>
      <w:r w:rsidRPr="002A76FC">
        <w:rPr>
          <w:b/>
          <w:sz w:val="18"/>
          <w:szCs w:val="18"/>
        </w:rPr>
        <w:t xml:space="preserve"> any one accumulating 3 or more offenses in one seasonal year is automatically reported for more severe punishment through ENYYSA for a coach, assistant coach or bench personnel and if it’s a parent then possible suspension of the child from play in the league.</w:t>
      </w:r>
    </w:p>
    <w:p w14:paraId="7E33A5BF" w14:textId="77777777" w:rsidR="0005279A" w:rsidRPr="002A76FC" w:rsidRDefault="0005279A">
      <w:pPr>
        <w:tabs>
          <w:tab w:val="left" w:pos="1050"/>
        </w:tabs>
        <w:rPr>
          <w:b/>
          <w:sz w:val="18"/>
          <w:szCs w:val="18"/>
        </w:rPr>
      </w:pPr>
    </w:p>
    <w:p w14:paraId="7F4883F2" w14:textId="5B89CB1E" w:rsidR="007B0D5D" w:rsidRPr="002A76FC" w:rsidRDefault="002A76FC">
      <w:pPr>
        <w:tabs>
          <w:tab w:val="left" w:pos="1050"/>
        </w:tabs>
        <w:rPr>
          <w:bCs/>
          <w:sz w:val="18"/>
          <w:szCs w:val="18"/>
        </w:rPr>
      </w:pPr>
      <w:r w:rsidRPr="00867E94">
        <w:rPr>
          <w:b/>
          <w:sz w:val="18"/>
          <w:szCs w:val="18"/>
        </w:rPr>
        <w:t>Penalties</w:t>
      </w:r>
      <w:r w:rsidR="00FF1B3E" w:rsidRPr="00867E94">
        <w:rPr>
          <w:b/>
          <w:sz w:val="18"/>
          <w:szCs w:val="18"/>
        </w:rPr>
        <w:t xml:space="preserve"> and sanctions are to be fulfilled immediately</w:t>
      </w:r>
      <w:r w:rsidR="0005279A" w:rsidRPr="00867E94">
        <w:rPr>
          <w:b/>
          <w:sz w:val="18"/>
          <w:szCs w:val="18"/>
        </w:rPr>
        <w:t xml:space="preserve"> </w:t>
      </w:r>
      <w:r w:rsidRPr="00867E94">
        <w:rPr>
          <w:b/>
          <w:sz w:val="18"/>
          <w:szCs w:val="18"/>
        </w:rPr>
        <w:t xml:space="preserve">once ZTEC final report has been emailed or delivered to Member Club’s President.  It is the Club responsibility to assure that the person who committed the violation follows the penalties and sanctions put forth by U.S Soccer, ENYYSA and CDYSL.  </w:t>
      </w:r>
      <w:r w:rsidRPr="00867E94">
        <w:rPr>
          <w:bCs/>
          <w:sz w:val="18"/>
          <w:szCs w:val="18"/>
        </w:rPr>
        <w:t>(Club’s may appeal with the proper appeal process but all penalties and sanctions will start immediately and continue until the appeals hearing) Additional penalties to the club may be addressed for failure to follow the ZTEC suspension of said individual.</w:t>
      </w:r>
      <w:r>
        <w:rPr>
          <w:bCs/>
          <w:sz w:val="18"/>
          <w:szCs w:val="18"/>
        </w:rPr>
        <w:t xml:space="preserve"> </w:t>
      </w:r>
    </w:p>
    <w:sectPr w:rsidR="007B0D5D" w:rsidRPr="002A76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BE57" w14:textId="77777777" w:rsidR="006772F9" w:rsidRDefault="006772F9">
      <w:pPr>
        <w:spacing w:after="0" w:line="240" w:lineRule="auto"/>
      </w:pPr>
      <w:r>
        <w:separator/>
      </w:r>
    </w:p>
  </w:endnote>
  <w:endnote w:type="continuationSeparator" w:id="0">
    <w:p w14:paraId="0CA19BCC" w14:textId="77777777" w:rsidR="006772F9" w:rsidRDefault="0067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57A3" w14:textId="77777777" w:rsidR="007B0D5D" w:rsidRDefault="007B0D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111F" w14:textId="77777777" w:rsidR="007B0D5D" w:rsidRDefault="007B0D5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DF0F" w14:textId="77777777" w:rsidR="007B0D5D" w:rsidRDefault="007B0D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469D" w14:textId="77777777" w:rsidR="006772F9" w:rsidRDefault="006772F9">
      <w:pPr>
        <w:spacing w:after="0" w:line="240" w:lineRule="auto"/>
      </w:pPr>
      <w:r>
        <w:separator/>
      </w:r>
    </w:p>
  </w:footnote>
  <w:footnote w:type="continuationSeparator" w:id="0">
    <w:p w14:paraId="54E66692" w14:textId="77777777" w:rsidR="006772F9" w:rsidRDefault="0067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9FE2" w14:textId="77777777" w:rsidR="007B0D5D" w:rsidRDefault="007B0D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FB757" w14:textId="03ECC9F8" w:rsidR="007B0D5D" w:rsidRDefault="007B0D5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2053" w14:textId="77777777" w:rsidR="007B0D5D" w:rsidRDefault="007B0D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44598"/>
    <w:multiLevelType w:val="multilevel"/>
    <w:tmpl w:val="1B92F866"/>
    <w:lvl w:ilvl="0">
      <w:start w:val="1"/>
      <w:numFmt w:val="lowerLetter"/>
      <w:lvlText w:val="%1.)"/>
      <w:lvlJc w:val="left"/>
      <w:pPr>
        <w:ind w:left="1326" w:hanging="360"/>
      </w:pPr>
    </w:lvl>
    <w:lvl w:ilvl="1">
      <w:start w:val="1"/>
      <w:numFmt w:val="lowerLetter"/>
      <w:lvlText w:val="%2."/>
      <w:lvlJc w:val="left"/>
      <w:pPr>
        <w:ind w:left="2046" w:hanging="360"/>
      </w:pPr>
    </w:lvl>
    <w:lvl w:ilvl="2">
      <w:start w:val="1"/>
      <w:numFmt w:val="lowerRoman"/>
      <w:lvlText w:val="%3."/>
      <w:lvlJc w:val="right"/>
      <w:pPr>
        <w:ind w:left="2766" w:hanging="180"/>
      </w:pPr>
    </w:lvl>
    <w:lvl w:ilvl="3">
      <w:start w:val="1"/>
      <w:numFmt w:val="decimal"/>
      <w:lvlText w:val="%4."/>
      <w:lvlJc w:val="left"/>
      <w:pPr>
        <w:ind w:left="3486" w:hanging="360"/>
      </w:pPr>
    </w:lvl>
    <w:lvl w:ilvl="4">
      <w:start w:val="1"/>
      <w:numFmt w:val="lowerLetter"/>
      <w:lvlText w:val="%5."/>
      <w:lvlJc w:val="left"/>
      <w:pPr>
        <w:ind w:left="4206" w:hanging="360"/>
      </w:pPr>
    </w:lvl>
    <w:lvl w:ilvl="5">
      <w:start w:val="1"/>
      <w:numFmt w:val="lowerRoman"/>
      <w:lvlText w:val="%6."/>
      <w:lvlJc w:val="right"/>
      <w:pPr>
        <w:ind w:left="4926" w:hanging="180"/>
      </w:pPr>
    </w:lvl>
    <w:lvl w:ilvl="6">
      <w:start w:val="1"/>
      <w:numFmt w:val="decimal"/>
      <w:lvlText w:val="%7."/>
      <w:lvlJc w:val="left"/>
      <w:pPr>
        <w:ind w:left="5646" w:hanging="360"/>
      </w:pPr>
    </w:lvl>
    <w:lvl w:ilvl="7">
      <w:start w:val="1"/>
      <w:numFmt w:val="lowerLetter"/>
      <w:lvlText w:val="%8."/>
      <w:lvlJc w:val="left"/>
      <w:pPr>
        <w:ind w:left="6366" w:hanging="360"/>
      </w:pPr>
    </w:lvl>
    <w:lvl w:ilvl="8">
      <w:start w:val="1"/>
      <w:numFmt w:val="lowerRoman"/>
      <w:lvlText w:val="%9."/>
      <w:lvlJc w:val="right"/>
      <w:pPr>
        <w:ind w:left="7086" w:hanging="180"/>
      </w:pPr>
    </w:lvl>
  </w:abstractNum>
  <w:num w:numId="1" w16cid:durableId="118208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5D"/>
    <w:rsid w:val="0005279A"/>
    <w:rsid w:val="00140A85"/>
    <w:rsid w:val="00227CCC"/>
    <w:rsid w:val="002A76FC"/>
    <w:rsid w:val="00367890"/>
    <w:rsid w:val="00493D57"/>
    <w:rsid w:val="004E6964"/>
    <w:rsid w:val="006772F9"/>
    <w:rsid w:val="007B0D5D"/>
    <w:rsid w:val="00867E94"/>
    <w:rsid w:val="009C27FB"/>
    <w:rsid w:val="00A660D7"/>
    <w:rsid w:val="00B42C7A"/>
    <w:rsid w:val="00C4049E"/>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8E755D"/>
  <w15:docId w15:val="{29762A35-62BA-A743-85D3-D978EB6A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E3D91"/>
    <w:pPr>
      <w:ind w:left="720"/>
      <w:contextualSpacing/>
    </w:pPr>
  </w:style>
  <w:style w:type="paragraph" w:styleId="Header">
    <w:name w:val="header"/>
    <w:basedOn w:val="Normal"/>
    <w:link w:val="HeaderChar"/>
    <w:uiPriority w:val="99"/>
    <w:unhideWhenUsed/>
    <w:rsid w:val="004B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1A"/>
  </w:style>
  <w:style w:type="paragraph" w:styleId="Footer">
    <w:name w:val="footer"/>
    <w:basedOn w:val="Normal"/>
    <w:link w:val="FooterChar"/>
    <w:uiPriority w:val="99"/>
    <w:unhideWhenUsed/>
    <w:rsid w:val="004B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1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31Z83UQ6xOYoJVdAQpHJqB+Ag==">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Gibson</dc:creator>
  <cp:lastModifiedBy>Patty Gibson</cp:lastModifiedBy>
  <cp:revision>4</cp:revision>
  <cp:lastPrinted>2025-02-13T23:20:00Z</cp:lastPrinted>
  <dcterms:created xsi:type="dcterms:W3CDTF">2025-02-12T15:28:00Z</dcterms:created>
  <dcterms:modified xsi:type="dcterms:W3CDTF">2025-02-13T23:20:00Z</dcterms:modified>
</cp:coreProperties>
</file>