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F50BC" w14:textId="0AA57C98" w:rsidR="00016A67" w:rsidRDefault="00016A67" w:rsidP="000D4F8B">
      <w:pPr>
        <w:jc w:val="center"/>
        <w:rPr>
          <w:rFonts w:asciiTheme="majorHAnsi" w:hAnsiTheme="majorHAnsi"/>
          <w:b/>
          <w:color w:val="501549" w:themeColor="accent5" w:themeShade="80"/>
          <w:sz w:val="36"/>
          <w:szCs w:val="36"/>
          <w:lang w:val="ru-RU"/>
        </w:rPr>
      </w:pPr>
      <w:r>
        <w:rPr>
          <w:noProof/>
        </w:rPr>
        <w:drawing>
          <wp:anchor distT="0" distB="0" distL="114300" distR="114300" simplePos="0" relativeHeight="251661312" behindDoc="0" locked="0" layoutInCell="1" allowOverlap="1" wp14:anchorId="09A9808E" wp14:editId="46B576F1">
            <wp:simplePos x="0" y="0"/>
            <wp:positionH relativeFrom="column">
              <wp:posOffset>0</wp:posOffset>
            </wp:positionH>
            <wp:positionV relativeFrom="paragraph">
              <wp:posOffset>-635</wp:posOffset>
            </wp:positionV>
            <wp:extent cx="1143000" cy="685800"/>
            <wp:effectExtent l="0" t="0" r="0" b="0"/>
            <wp:wrapNone/>
            <wp:docPr id="527290893" name="Resim 1" descr="ayasof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90893" name="Resim 1" descr="ayasofya"/>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43000" cy="685800"/>
                    </a:xfrm>
                    <a:prstGeom prst="rect">
                      <a:avLst/>
                    </a:prstGeom>
                  </pic:spPr>
                </pic:pic>
              </a:graphicData>
            </a:graphic>
          </wp:anchor>
        </w:drawing>
      </w:r>
      <w:r>
        <w:rPr>
          <w:noProof/>
        </w:rPr>
        <w:drawing>
          <wp:anchor distT="0" distB="0" distL="114300" distR="114300" simplePos="0" relativeHeight="251662336" behindDoc="0" locked="0" layoutInCell="1" allowOverlap="1" wp14:anchorId="3AA0CD99" wp14:editId="45FC3C73">
            <wp:simplePos x="0" y="0"/>
            <wp:positionH relativeFrom="column">
              <wp:posOffset>1135380</wp:posOffset>
            </wp:positionH>
            <wp:positionV relativeFrom="paragraph">
              <wp:posOffset>6985</wp:posOffset>
            </wp:positionV>
            <wp:extent cx="1028700" cy="685800"/>
            <wp:effectExtent l="0" t="0" r="0" b="0"/>
            <wp:wrapNone/>
            <wp:docPr id="514732180" name="Görüntü1" descr="bergama-t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32180" name="Görüntü1" descr="bergama-turu"/>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28700" cy="685800"/>
                    </a:xfrm>
                    <a:prstGeom prst="rect">
                      <a:avLst/>
                    </a:prstGeom>
                  </pic:spPr>
                </pic:pic>
              </a:graphicData>
            </a:graphic>
          </wp:anchor>
        </w:drawing>
      </w:r>
      <w:r>
        <w:rPr>
          <w:noProof/>
        </w:rPr>
        <w:drawing>
          <wp:anchor distT="0" distB="0" distL="114300" distR="114300" simplePos="0" relativeHeight="251663360" behindDoc="0" locked="0" layoutInCell="1" allowOverlap="1" wp14:anchorId="78A7E7C2" wp14:editId="5C72F177">
            <wp:simplePos x="0" y="0"/>
            <wp:positionH relativeFrom="column">
              <wp:posOffset>2164080</wp:posOffset>
            </wp:positionH>
            <wp:positionV relativeFrom="paragraph">
              <wp:posOffset>6985</wp:posOffset>
            </wp:positionV>
            <wp:extent cx="1028700" cy="685800"/>
            <wp:effectExtent l="0" t="0" r="0" b="0"/>
            <wp:wrapNone/>
            <wp:docPr id="131432748" name="Resim 3" descr="ef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2748" name="Resim 3" descr="efes"/>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28700" cy="685800"/>
                    </a:xfrm>
                    <a:prstGeom prst="rect">
                      <a:avLst/>
                    </a:prstGeom>
                  </pic:spPr>
                </pic:pic>
              </a:graphicData>
            </a:graphic>
          </wp:anchor>
        </w:drawing>
      </w:r>
      <w:r>
        <w:rPr>
          <w:noProof/>
        </w:rPr>
        <w:drawing>
          <wp:anchor distT="0" distB="0" distL="114300" distR="114300" simplePos="0" relativeHeight="251664384" behindDoc="0" locked="0" layoutInCell="1" allowOverlap="1" wp14:anchorId="40A642F7" wp14:editId="4563C450">
            <wp:simplePos x="0" y="0"/>
            <wp:positionH relativeFrom="column">
              <wp:posOffset>3192780</wp:posOffset>
            </wp:positionH>
            <wp:positionV relativeFrom="paragraph">
              <wp:posOffset>6985</wp:posOffset>
            </wp:positionV>
            <wp:extent cx="1143000" cy="685800"/>
            <wp:effectExtent l="0" t="0" r="0" b="0"/>
            <wp:wrapNone/>
            <wp:docPr id="264271348" name="Resim 4" descr="efes-harabe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1348" name="Resim 4" descr="efes-harabeleri"/>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43000" cy="685800"/>
                    </a:xfrm>
                    <a:prstGeom prst="rect">
                      <a:avLst/>
                    </a:prstGeom>
                  </pic:spPr>
                </pic:pic>
              </a:graphicData>
            </a:graphic>
          </wp:anchor>
        </w:drawing>
      </w:r>
      <w:r>
        <w:rPr>
          <w:noProof/>
        </w:rPr>
        <w:drawing>
          <wp:anchor distT="0" distB="0" distL="114300" distR="114300" simplePos="0" relativeHeight="251665408" behindDoc="0" locked="0" layoutInCell="1" allowOverlap="1" wp14:anchorId="1F6F0EF3" wp14:editId="029D4A9C">
            <wp:simplePos x="0" y="0"/>
            <wp:positionH relativeFrom="column">
              <wp:posOffset>4320540</wp:posOffset>
            </wp:positionH>
            <wp:positionV relativeFrom="paragraph">
              <wp:posOffset>6985</wp:posOffset>
            </wp:positionV>
            <wp:extent cx="1143000" cy="685800"/>
            <wp:effectExtent l="0" t="0" r="0" b="0"/>
            <wp:wrapNone/>
            <wp:docPr id="2013539892" name="Resim 5" descr="meryemana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39892" name="Resim 5" descr="meryemanaevi"/>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43000" cy="685800"/>
                    </a:xfrm>
                    <a:prstGeom prst="rect">
                      <a:avLst/>
                    </a:prstGeom>
                  </pic:spPr>
                </pic:pic>
              </a:graphicData>
            </a:graphic>
          </wp:anchor>
        </w:drawing>
      </w:r>
      <w:r>
        <w:rPr>
          <w:noProof/>
        </w:rPr>
        <w:drawing>
          <wp:anchor distT="0" distB="0" distL="114300" distR="114300" simplePos="0" relativeHeight="251666432" behindDoc="0" locked="0" layoutInCell="1" allowOverlap="1" wp14:anchorId="6743FD57" wp14:editId="710B11D2">
            <wp:simplePos x="0" y="0"/>
            <wp:positionH relativeFrom="column">
              <wp:posOffset>5402580</wp:posOffset>
            </wp:positionH>
            <wp:positionV relativeFrom="paragraph">
              <wp:posOffset>6985</wp:posOffset>
            </wp:positionV>
            <wp:extent cx="1143000" cy="678180"/>
            <wp:effectExtent l="0" t="0" r="0" b="0"/>
            <wp:wrapNone/>
            <wp:docPr id="954466551" name="Resim 6" descr="Kapadokya uc guz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6551" name="Resim 6" descr="Kapadokya uc guzelle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43000" cy="678180"/>
                    </a:xfrm>
                    <a:prstGeom prst="rect">
                      <a:avLst/>
                    </a:prstGeom>
                  </pic:spPr>
                </pic:pic>
              </a:graphicData>
            </a:graphic>
          </wp:anchor>
        </w:drawing>
      </w:r>
      <w:r>
        <w:rPr>
          <w:noProof/>
        </w:rPr>
        <w:drawing>
          <wp:anchor distT="0" distB="0" distL="114300" distR="114300" simplePos="0" relativeHeight="251667456" behindDoc="0" locked="0" layoutInCell="1" allowOverlap="1" wp14:anchorId="55ACAB37" wp14:editId="5C31461A">
            <wp:simplePos x="0" y="0"/>
            <wp:positionH relativeFrom="column">
              <wp:posOffset>1127760</wp:posOffset>
            </wp:positionH>
            <wp:positionV relativeFrom="paragraph">
              <wp:posOffset>685165</wp:posOffset>
            </wp:positionV>
            <wp:extent cx="1074420" cy="708660"/>
            <wp:effectExtent l="0" t="0" r="0" b="0"/>
            <wp:wrapNone/>
            <wp:docPr id="1119505758" name="Resim 7" descr="kapadokyab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05758" name="Resim 7" descr="kapadokyabalo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74420" cy="708660"/>
                    </a:xfrm>
                    <a:prstGeom prst="rect">
                      <a:avLst/>
                    </a:prstGeom>
                  </pic:spPr>
                </pic:pic>
              </a:graphicData>
            </a:graphic>
          </wp:anchor>
        </w:drawing>
      </w:r>
      <w:r>
        <w:rPr>
          <w:noProof/>
        </w:rPr>
        <w:drawing>
          <wp:anchor distT="0" distB="0" distL="114300" distR="114300" simplePos="0" relativeHeight="251668480" behindDoc="0" locked="0" layoutInCell="1" allowOverlap="1" wp14:anchorId="695B4D94" wp14:editId="6EBC0373">
            <wp:simplePos x="0" y="0"/>
            <wp:positionH relativeFrom="column">
              <wp:posOffset>2202180</wp:posOffset>
            </wp:positionH>
            <wp:positionV relativeFrom="paragraph">
              <wp:posOffset>692785</wp:posOffset>
            </wp:positionV>
            <wp:extent cx="975360" cy="701040"/>
            <wp:effectExtent l="0" t="0" r="0" b="0"/>
            <wp:wrapNone/>
            <wp:docPr id="1233100041" name="Resim 8" descr="kaymaklı-yeraltı-şeh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00041" name="Resim 8" descr="kaymaklı-yeraltı-şehri"/>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75360" cy="701040"/>
                    </a:xfrm>
                    <a:prstGeom prst="rect">
                      <a:avLst/>
                    </a:prstGeom>
                  </pic:spPr>
                </pic:pic>
              </a:graphicData>
            </a:graphic>
          </wp:anchor>
        </w:drawing>
      </w:r>
      <w:r>
        <w:rPr>
          <w:noProof/>
        </w:rPr>
        <w:drawing>
          <wp:anchor distT="0" distB="0" distL="114300" distR="114300" simplePos="0" relativeHeight="251669504" behindDoc="0" locked="0" layoutInCell="1" allowOverlap="1" wp14:anchorId="3DDD4711" wp14:editId="6CFC2D6A">
            <wp:simplePos x="0" y="0"/>
            <wp:positionH relativeFrom="column">
              <wp:posOffset>3177540</wp:posOffset>
            </wp:positionH>
            <wp:positionV relativeFrom="paragraph">
              <wp:posOffset>692785</wp:posOffset>
            </wp:positionV>
            <wp:extent cx="1120140" cy="693420"/>
            <wp:effectExtent l="0" t="0" r="0" b="0"/>
            <wp:wrapNone/>
            <wp:docPr id="1329993006" name="Resim 9" descr="pamukkal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93006" name="Resim 9" descr="pamukkale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20140" cy="693420"/>
                    </a:xfrm>
                    <a:prstGeom prst="rect">
                      <a:avLst/>
                    </a:prstGeom>
                  </pic:spPr>
                </pic:pic>
              </a:graphicData>
            </a:graphic>
          </wp:anchor>
        </w:drawing>
      </w:r>
      <w:r>
        <w:rPr>
          <w:noProof/>
        </w:rPr>
        <w:drawing>
          <wp:anchor distT="0" distB="0" distL="114300" distR="114300" simplePos="0" relativeHeight="251670528" behindDoc="0" locked="0" layoutInCell="1" allowOverlap="1" wp14:anchorId="21673E56" wp14:editId="10CF226A">
            <wp:simplePos x="0" y="0"/>
            <wp:positionH relativeFrom="column">
              <wp:posOffset>4282440</wp:posOffset>
            </wp:positionH>
            <wp:positionV relativeFrom="paragraph">
              <wp:posOffset>692785</wp:posOffset>
            </wp:positionV>
            <wp:extent cx="1165860" cy="685800"/>
            <wp:effectExtent l="0" t="0" r="0" b="0"/>
            <wp:wrapNone/>
            <wp:docPr id="218288877" name="Resim 10" descr="truvaa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88877" name="Resim 10" descr="truvaatı"/>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65860" cy="685800"/>
                    </a:xfrm>
                    <a:prstGeom prst="rect">
                      <a:avLst/>
                    </a:prstGeom>
                  </pic:spPr>
                </pic:pic>
              </a:graphicData>
            </a:graphic>
          </wp:anchor>
        </w:drawing>
      </w:r>
      <w:r>
        <w:rPr>
          <w:noProof/>
        </w:rPr>
        <w:drawing>
          <wp:anchor distT="0" distB="0" distL="114300" distR="114300" simplePos="0" relativeHeight="251671552" behindDoc="0" locked="0" layoutInCell="1" allowOverlap="1" wp14:anchorId="756806AF" wp14:editId="32D56109">
            <wp:simplePos x="0" y="0"/>
            <wp:positionH relativeFrom="column">
              <wp:posOffset>0</wp:posOffset>
            </wp:positionH>
            <wp:positionV relativeFrom="paragraph">
              <wp:posOffset>685165</wp:posOffset>
            </wp:positionV>
            <wp:extent cx="1143000" cy="708660"/>
            <wp:effectExtent l="0" t="0" r="0" b="0"/>
            <wp:wrapNone/>
            <wp:docPr id="1637053627" name="Resim 11" descr="hiera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53627" name="Resim 11" descr="hierapolis"/>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43000" cy="708660"/>
                    </a:xfrm>
                    <a:prstGeom prst="rect">
                      <a:avLst/>
                    </a:prstGeom>
                  </pic:spPr>
                </pic:pic>
              </a:graphicData>
            </a:graphic>
          </wp:anchor>
        </w:drawing>
      </w:r>
      <w:r>
        <w:rPr>
          <w:noProof/>
        </w:rPr>
        <w:drawing>
          <wp:anchor distT="0" distB="0" distL="114300" distR="114300" simplePos="0" relativeHeight="251672576" behindDoc="0" locked="0" layoutInCell="1" allowOverlap="1" wp14:anchorId="3EF85AAE" wp14:editId="48127E06">
            <wp:simplePos x="0" y="0"/>
            <wp:positionH relativeFrom="column">
              <wp:posOffset>5379720</wp:posOffset>
            </wp:positionH>
            <wp:positionV relativeFrom="paragraph">
              <wp:posOffset>677545</wp:posOffset>
            </wp:positionV>
            <wp:extent cx="1178560" cy="701040"/>
            <wp:effectExtent l="0" t="0" r="0" b="0"/>
            <wp:wrapNone/>
            <wp:docPr id="1888719258" name="Resim 1" descr="Музей Мевляны в Конья(Турция): что посмотреть, как добрать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19258" name="Resim 1" descr="Музей Мевляны в Конья(Турция): что посмотреть, как добраться"/>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8560" cy="701040"/>
                    </a:xfrm>
                    <a:prstGeom prst="rect">
                      <a:avLst/>
                    </a:prstGeom>
                    <a:noFill/>
                    <a:ln>
                      <a:noFill/>
                    </a:ln>
                  </pic:spPr>
                </pic:pic>
              </a:graphicData>
            </a:graphic>
          </wp:anchor>
        </w:drawing>
      </w:r>
    </w:p>
    <w:p w14:paraId="1745CB73" w14:textId="77777777" w:rsidR="00016A67" w:rsidRDefault="00016A67" w:rsidP="000D4F8B">
      <w:pPr>
        <w:jc w:val="center"/>
        <w:rPr>
          <w:rFonts w:asciiTheme="majorHAnsi" w:hAnsiTheme="majorHAnsi"/>
          <w:b/>
          <w:color w:val="501549" w:themeColor="accent5" w:themeShade="80"/>
          <w:sz w:val="36"/>
          <w:szCs w:val="36"/>
          <w:lang w:val="ru-RU"/>
        </w:rPr>
      </w:pPr>
    </w:p>
    <w:p w14:paraId="28F63B75" w14:textId="77777777" w:rsidR="00016A67" w:rsidRDefault="00016A67" w:rsidP="000D4F8B">
      <w:pPr>
        <w:jc w:val="center"/>
        <w:rPr>
          <w:rFonts w:asciiTheme="majorHAnsi" w:hAnsiTheme="majorHAnsi"/>
          <w:b/>
          <w:color w:val="501549" w:themeColor="accent5" w:themeShade="80"/>
          <w:sz w:val="36"/>
          <w:szCs w:val="36"/>
          <w:lang w:val="ru-RU"/>
        </w:rPr>
      </w:pPr>
    </w:p>
    <w:p w14:paraId="6E95FA05" w14:textId="77777777" w:rsidR="00016A67" w:rsidRDefault="00016A67" w:rsidP="000D4F8B">
      <w:pPr>
        <w:jc w:val="center"/>
        <w:rPr>
          <w:rFonts w:asciiTheme="majorHAnsi" w:hAnsiTheme="majorHAnsi"/>
          <w:b/>
          <w:color w:val="501549" w:themeColor="accent5" w:themeShade="80"/>
          <w:sz w:val="36"/>
          <w:szCs w:val="36"/>
          <w:lang w:val="ru-RU"/>
        </w:rPr>
      </w:pPr>
    </w:p>
    <w:p w14:paraId="4EB74249" w14:textId="77777777" w:rsidR="00016A67" w:rsidRDefault="00016A67" w:rsidP="000D4F8B">
      <w:pPr>
        <w:jc w:val="center"/>
        <w:rPr>
          <w:rFonts w:asciiTheme="majorHAnsi" w:hAnsiTheme="majorHAnsi"/>
          <w:b/>
          <w:color w:val="501549" w:themeColor="accent5" w:themeShade="80"/>
          <w:sz w:val="36"/>
          <w:szCs w:val="36"/>
          <w:lang w:val="ru-RU"/>
        </w:rPr>
      </w:pPr>
    </w:p>
    <w:p w14:paraId="424E33BC" w14:textId="6C492FAF" w:rsidR="000D4F8B" w:rsidRPr="00061F9D" w:rsidRDefault="000D4F8B" w:rsidP="000D4F8B">
      <w:pPr>
        <w:jc w:val="center"/>
        <w:rPr>
          <w:rFonts w:asciiTheme="majorHAnsi" w:hAnsiTheme="majorHAnsi"/>
          <w:b/>
          <w:color w:val="501549" w:themeColor="accent5" w:themeShade="80"/>
          <w:sz w:val="36"/>
          <w:szCs w:val="36"/>
          <w:lang w:val="ru-RU"/>
        </w:rPr>
      </w:pPr>
      <w:r w:rsidRPr="00061F9D">
        <w:rPr>
          <w:rFonts w:asciiTheme="majorHAnsi" w:hAnsiTheme="majorHAnsi"/>
          <w:b/>
          <w:color w:val="501549" w:themeColor="accent5" w:themeShade="80"/>
          <w:sz w:val="36"/>
          <w:szCs w:val="36"/>
          <w:lang w:val="ru-RU"/>
        </w:rPr>
        <w:t>МЕГА-ТУР ПО ТУРЦИИ</w:t>
      </w:r>
    </w:p>
    <w:p w14:paraId="4D239108" w14:textId="77777777" w:rsidR="000D4F8B" w:rsidRPr="00D14E97" w:rsidRDefault="000D4F8B" w:rsidP="000D4F8B">
      <w:pPr>
        <w:jc w:val="center"/>
        <w:rPr>
          <w:rFonts w:ascii="Arial Black" w:hAnsi="Arial Black"/>
          <w:b/>
          <w:color w:val="501549" w:themeColor="accent5" w:themeShade="80"/>
          <w:sz w:val="28"/>
          <w:szCs w:val="28"/>
          <w:lang w:val="ru-RU"/>
        </w:rPr>
      </w:pPr>
    </w:p>
    <w:p w14:paraId="687FC2A9" w14:textId="77777777" w:rsidR="000D4F8B" w:rsidRPr="00061F9D" w:rsidRDefault="000D4F8B" w:rsidP="000D4F8B">
      <w:pPr>
        <w:jc w:val="center"/>
        <w:rPr>
          <w:rFonts w:asciiTheme="majorHAnsi" w:hAnsiTheme="majorHAnsi"/>
          <w:b/>
          <w:color w:val="501549" w:themeColor="accent5" w:themeShade="80"/>
        </w:rPr>
      </w:pPr>
      <w:r w:rsidRPr="00061F9D">
        <w:rPr>
          <w:rFonts w:asciiTheme="majorHAnsi" w:hAnsiTheme="majorHAnsi"/>
          <w:b/>
          <w:color w:val="501549" w:themeColor="accent5" w:themeShade="80"/>
        </w:rPr>
        <w:t>15.03 / 12.04 / 1.05 / 01.06 / 12.07 / 09.08 / 13.09 / 11.10 / 1.11 / 6.12</w:t>
      </w:r>
    </w:p>
    <w:p w14:paraId="085BB6AC" w14:textId="77777777" w:rsidR="000D4F8B" w:rsidRPr="00061F9D" w:rsidRDefault="000D4F8B" w:rsidP="000D4F8B">
      <w:pPr>
        <w:jc w:val="center"/>
        <w:rPr>
          <w:rFonts w:asciiTheme="majorHAnsi" w:hAnsiTheme="majorHAnsi"/>
          <w:lang w:val="ru-RU"/>
        </w:rPr>
      </w:pPr>
    </w:p>
    <w:p w14:paraId="417B9FD4" w14:textId="77777777" w:rsidR="000D4F8B" w:rsidRPr="00061F9D" w:rsidRDefault="000D4F8B" w:rsidP="000D4F8B">
      <w:pPr>
        <w:jc w:val="center"/>
        <w:rPr>
          <w:rFonts w:asciiTheme="majorHAnsi" w:hAnsiTheme="majorHAnsi"/>
          <w:lang w:val="ru-RU"/>
        </w:rPr>
      </w:pPr>
      <w:r w:rsidRPr="00061F9D">
        <w:rPr>
          <w:rFonts w:asciiTheme="majorHAnsi" w:hAnsiTheme="majorHAnsi"/>
          <w:lang w:val="ru-RU"/>
        </w:rPr>
        <w:t>Для активных и любознательных туристов предлагаем отличный насыщенный 8-дневный тур:</w:t>
      </w:r>
    </w:p>
    <w:p w14:paraId="3EAF5C76" w14:textId="77777777" w:rsidR="000D4F8B" w:rsidRPr="00061F9D" w:rsidRDefault="000D4F8B" w:rsidP="000D4F8B">
      <w:pPr>
        <w:jc w:val="center"/>
        <w:rPr>
          <w:rFonts w:asciiTheme="majorHAnsi" w:hAnsiTheme="majorHAnsi"/>
          <w:b/>
          <w:color w:val="2E74B5"/>
          <w:lang w:val="ru-RU"/>
        </w:rPr>
      </w:pPr>
      <w:r w:rsidRPr="00061F9D">
        <w:rPr>
          <w:rFonts w:asciiTheme="majorHAnsi" w:hAnsiTheme="majorHAnsi"/>
          <w:b/>
          <w:color w:val="538135"/>
          <w:lang w:val="ru-RU"/>
        </w:rPr>
        <w:t>Стамбул – Троя – Пергам –</w:t>
      </w:r>
      <w:r w:rsidRPr="00061F9D">
        <w:rPr>
          <w:rFonts w:asciiTheme="majorHAnsi" w:hAnsiTheme="majorHAnsi"/>
          <w:b/>
          <w:color w:val="538135"/>
        </w:rPr>
        <w:t xml:space="preserve"> </w:t>
      </w:r>
      <w:r w:rsidRPr="00061F9D">
        <w:rPr>
          <w:rFonts w:asciiTheme="majorHAnsi" w:hAnsiTheme="majorHAnsi"/>
          <w:b/>
          <w:color w:val="538135"/>
          <w:lang w:val="ru-RU"/>
        </w:rPr>
        <w:t xml:space="preserve"> Эфес – Памуккале – Конья - Каппадокия – Анкара - Стамбул</w:t>
      </w:r>
    </w:p>
    <w:p w14:paraId="687AE98A" w14:textId="77777777" w:rsidR="000D4F8B" w:rsidRPr="00061F9D" w:rsidRDefault="000D4F8B" w:rsidP="000D4F8B">
      <w:pPr>
        <w:jc w:val="both"/>
        <w:rPr>
          <w:rFonts w:asciiTheme="majorHAnsi" w:hAnsiTheme="majorHAnsi"/>
          <w:b/>
          <w:i/>
          <w:color w:val="2E74B5"/>
          <w:lang w:val="ru-RU"/>
        </w:rPr>
      </w:pPr>
    </w:p>
    <w:p w14:paraId="4E5E48B2" w14:textId="77777777" w:rsidR="000D4F8B" w:rsidRPr="00061F9D" w:rsidRDefault="000D4F8B" w:rsidP="000D4F8B">
      <w:pPr>
        <w:jc w:val="both"/>
        <w:rPr>
          <w:rFonts w:asciiTheme="majorHAnsi" w:hAnsiTheme="majorHAnsi"/>
          <w:b/>
          <w:i/>
          <w:color w:val="538135"/>
          <w:lang w:val="ru-RU"/>
        </w:rPr>
      </w:pPr>
      <w:r w:rsidRPr="00061F9D">
        <w:rPr>
          <w:rFonts w:asciiTheme="majorHAnsi" w:hAnsiTheme="majorHAnsi"/>
          <w:b/>
          <w:i/>
          <w:color w:val="538135"/>
          <w:lang w:val="ru-RU"/>
        </w:rPr>
        <w:t>* игристый коктейль из красочных пейзажей и античных достопримечательностей</w:t>
      </w:r>
    </w:p>
    <w:p w14:paraId="1217AE48" w14:textId="77777777" w:rsidR="000D4F8B" w:rsidRPr="00061F9D" w:rsidRDefault="000D4F8B" w:rsidP="000D4F8B">
      <w:pPr>
        <w:jc w:val="both"/>
        <w:rPr>
          <w:rFonts w:asciiTheme="majorHAnsi" w:hAnsiTheme="majorHAnsi"/>
          <w:b/>
          <w:i/>
          <w:color w:val="538135"/>
          <w:lang w:val="ru-RU"/>
        </w:rPr>
      </w:pPr>
      <w:r w:rsidRPr="00061F9D">
        <w:rPr>
          <w:rFonts w:asciiTheme="majorHAnsi" w:hAnsiTheme="majorHAnsi"/>
          <w:b/>
          <w:i/>
          <w:color w:val="538135"/>
          <w:lang w:val="ru-RU"/>
        </w:rPr>
        <w:t>* размещение  в отелях 3-4*</w:t>
      </w:r>
      <w:r w:rsidRPr="00061F9D">
        <w:rPr>
          <w:rFonts w:asciiTheme="majorHAnsi" w:hAnsiTheme="majorHAnsi"/>
          <w:b/>
          <w:i/>
          <w:color w:val="538135"/>
        </w:rPr>
        <w:t xml:space="preserve"> c </w:t>
      </w:r>
      <w:r w:rsidRPr="00061F9D">
        <w:rPr>
          <w:rFonts w:asciiTheme="majorHAnsi" w:hAnsiTheme="majorHAnsi"/>
          <w:b/>
          <w:i/>
          <w:color w:val="538135"/>
          <w:lang w:val="ru-RU"/>
        </w:rPr>
        <w:t xml:space="preserve"> двухразовым питанием</w:t>
      </w:r>
    </w:p>
    <w:p w14:paraId="3185BCED" w14:textId="77777777" w:rsidR="000D4F8B" w:rsidRPr="00061F9D" w:rsidRDefault="000D4F8B" w:rsidP="000D4F8B">
      <w:pPr>
        <w:jc w:val="both"/>
        <w:rPr>
          <w:rFonts w:asciiTheme="majorHAnsi" w:hAnsiTheme="majorHAnsi"/>
          <w:b/>
          <w:i/>
          <w:color w:val="538135"/>
          <w:lang w:val="ru-RU"/>
        </w:rPr>
      </w:pPr>
      <w:r w:rsidRPr="00061F9D">
        <w:rPr>
          <w:rFonts w:asciiTheme="majorHAnsi" w:hAnsiTheme="majorHAnsi"/>
          <w:b/>
          <w:i/>
          <w:color w:val="538135"/>
          <w:lang w:val="ru-RU"/>
        </w:rPr>
        <w:t>* не утомительные переезды в комфортабельном современном автобусе</w:t>
      </w:r>
    </w:p>
    <w:p w14:paraId="72AD8F7C" w14:textId="0E9E1A23" w:rsidR="000D4F8B" w:rsidRPr="00061F9D" w:rsidRDefault="000D4F8B" w:rsidP="000D4F8B">
      <w:pPr>
        <w:jc w:val="both"/>
        <w:rPr>
          <w:rFonts w:asciiTheme="majorHAnsi" w:hAnsiTheme="majorHAnsi"/>
          <w:b/>
          <w:i/>
          <w:color w:val="538135"/>
          <w:lang w:val="ru-RU"/>
        </w:rPr>
      </w:pPr>
      <w:r w:rsidRPr="00061F9D">
        <w:rPr>
          <w:rFonts w:asciiTheme="majorHAnsi" w:hAnsiTheme="majorHAnsi"/>
          <w:b/>
          <w:i/>
          <w:color w:val="538135"/>
          <w:lang w:val="ru-RU"/>
        </w:rPr>
        <w:t>* воспоминания, которые останутся с Вами на всю жизнь....</w:t>
      </w:r>
    </w:p>
    <w:p w14:paraId="5E9AED81" w14:textId="720AB4FB" w:rsidR="00805F41" w:rsidRDefault="00805F41">
      <w:pPr>
        <w:rPr>
          <w:lang w:val="ru-RU"/>
        </w:rPr>
      </w:pPr>
    </w:p>
    <w:p w14:paraId="1FF90C46" w14:textId="1FCDF22E" w:rsidR="000D4F8B" w:rsidRDefault="000D4F8B">
      <w:pPr>
        <w:rPr>
          <w:lang w:val="ru-RU"/>
        </w:rPr>
      </w:pPr>
      <w:r>
        <w:rPr>
          <w:rFonts w:ascii="Arial Black" w:hAnsi="Arial Black"/>
          <w:b/>
          <w:noProof/>
          <w:color w:val="156082" w:themeColor="accent1"/>
        </w:rPr>
        <w:drawing>
          <wp:anchor distT="0" distB="0" distL="114300" distR="114300" simplePos="0" relativeHeight="251659264" behindDoc="0" locked="0" layoutInCell="1" allowOverlap="1" wp14:anchorId="6482DEAC" wp14:editId="1AB46EDC">
            <wp:simplePos x="0" y="0"/>
            <wp:positionH relativeFrom="margin">
              <wp:posOffset>1165860</wp:posOffset>
            </wp:positionH>
            <wp:positionV relativeFrom="paragraph">
              <wp:posOffset>7620</wp:posOffset>
            </wp:positionV>
            <wp:extent cx="4030980" cy="2181860"/>
            <wp:effectExtent l="0" t="0" r="7620" b="8890"/>
            <wp:wrapThrough wrapText="bothSides">
              <wp:wrapPolygon edited="0">
                <wp:start x="0" y="0"/>
                <wp:lineTo x="0" y="21499"/>
                <wp:lineTo x="21539" y="21499"/>
                <wp:lineTo x="21539" y="0"/>
                <wp:lineTo x="0" y="0"/>
              </wp:wrapPolygon>
            </wp:wrapThrough>
            <wp:docPr id="14" name="Resim 14" descr="harita, metin, atlas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descr="harita, metin, atlas içeren bir resim&#10;&#10;Açıklama otomatik olarak oluşturuld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0980" cy="2181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BE2A3" w14:textId="77777777" w:rsidR="000D4F8B" w:rsidRDefault="000D4F8B">
      <w:pPr>
        <w:rPr>
          <w:lang w:val="ru-RU"/>
        </w:rPr>
      </w:pPr>
    </w:p>
    <w:p w14:paraId="75D926B8" w14:textId="77777777" w:rsidR="000D4F8B" w:rsidRDefault="000D4F8B">
      <w:pPr>
        <w:rPr>
          <w:lang w:val="ru-RU"/>
        </w:rPr>
      </w:pPr>
    </w:p>
    <w:p w14:paraId="31E89292" w14:textId="77777777" w:rsidR="000D4F8B" w:rsidRDefault="000D4F8B">
      <w:pPr>
        <w:rPr>
          <w:lang w:val="ru-RU"/>
        </w:rPr>
      </w:pPr>
    </w:p>
    <w:p w14:paraId="002F40A7" w14:textId="77777777" w:rsidR="000D4F8B" w:rsidRDefault="000D4F8B">
      <w:pPr>
        <w:rPr>
          <w:lang w:val="ru-RU"/>
        </w:rPr>
      </w:pPr>
    </w:p>
    <w:p w14:paraId="5B09749A" w14:textId="77777777" w:rsidR="000D4F8B" w:rsidRDefault="000D4F8B">
      <w:pPr>
        <w:rPr>
          <w:lang w:val="ru-RU"/>
        </w:rPr>
      </w:pPr>
    </w:p>
    <w:p w14:paraId="4F6D270F" w14:textId="77777777" w:rsidR="000D4F8B" w:rsidRDefault="000D4F8B">
      <w:pPr>
        <w:rPr>
          <w:lang w:val="ru-RU"/>
        </w:rPr>
      </w:pPr>
    </w:p>
    <w:p w14:paraId="39DF7003" w14:textId="77777777" w:rsidR="000D4F8B" w:rsidRDefault="000D4F8B">
      <w:pPr>
        <w:rPr>
          <w:lang w:val="ru-RU"/>
        </w:rPr>
      </w:pPr>
    </w:p>
    <w:p w14:paraId="5BF0C4B6" w14:textId="77777777" w:rsidR="000D4F8B" w:rsidRDefault="000D4F8B">
      <w:pPr>
        <w:rPr>
          <w:lang w:val="ru-RU"/>
        </w:rPr>
      </w:pPr>
    </w:p>
    <w:p w14:paraId="1E4CDF71" w14:textId="77777777" w:rsidR="000D4F8B" w:rsidRDefault="000D4F8B">
      <w:pPr>
        <w:rPr>
          <w:lang w:val="ru-RU"/>
        </w:rPr>
      </w:pPr>
    </w:p>
    <w:p w14:paraId="46792304" w14:textId="77777777" w:rsidR="000D4F8B" w:rsidRDefault="000D4F8B">
      <w:pPr>
        <w:rPr>
          <w:lang w:val="ru-RU"/>
        </w:rPr>
      </w:pPr>
    </w:p>
    <w:p w14:paraId="514216EC" w14:textId="77777777" w:rsidR="000D4F8B" w:rsidRDefault="000D4F8B">
      <w:pPr>
        <w:rPr>
          <w:lang w:val="ru-RU"/>
        </w:rPr>
      </w:pPr>
    </w:p>
    <w:p w14:paraId="27399FD3" w14:textId="77777777" w:rsidR="000D4F8B" w:rsidRDefault="000D4F8B">
      <w:pPr>
        <w:rPr>
          <w:lang w:val="ru-RU"/>
        </w:rPr>
      </w:pPr>
    </w:p>
    <w:tbl>
      <w:tblPr>
        <w:tblW w:w="10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066"/>
        <w:gridCol w:w="1398"/>
        <w:gridCol w:w="57"/>
      </w:tblGrid>
      <w:tr w:rsidR="000D4F8B" w:rsidRPr="004A6042" w14:paraId="74E7E581" w14:textId="77777777" w:rsidTr="00711E80">
        <w:trPr>
          <w:trHeight w:val="737"/>
        </w:trPr>
        <w:tc>
          <w:tcPr>
            <w:tcW w:w="1361" w:type="dxa"/>
            <w:shd w:val="clear" w:color="auto" w:fill="auto"/>
          </w:tcPr>
          <w:p w14:paraId="43DE7E1B" w14:textId="77777777" w:rsidR="000D4F8B" w:rsidRPr="00453CA1" w:rsidRDefault="000D4F8B" w:rsidP="00711E80">
            <w:pPr>
              <w:jc w:val="center"/>
              <w:rPr>
                <w:rFonts w:cs="Times New Roman"/>
                <w:b/>
                <w:sz w:val="30"/>
                <w:szCs w:val="30"/>
              </w:rPr>
            </w:pPr>
            <w:r w:rsidRPr="00453CA1">
              <w:rPr>
                <w:rFonts w:cs="Times New Roman"/>
                <w:b/>
                <w:sz w:val="30"/>
                <w:szCs w:val="30"/>
              </w:rPr>
              <w:t>1 день</w:t>
            </w:r>
          </w:p>
        </w:tc>
        <w:tc>
          <w:tcPr>
            <w:tcW w:w="8066" w:type="dxa"/>
            <w:shd w:val="clear" w:color="auto" w:fill="auto"/>
          </w:tcPr>
          <w:p w14:paraId="12EAA16D" w14:textId="44CF5CCA" w:rsidR="000D4F8B" w:rsidRPr="000D4F8B" w:rsidRDefault="000D4F8B" w:rsidP="00711E80">
            <w:pPr>
              <w:jc w:val="both"/>
              <w:rPr>
                <w:rFonts w:asciiTheme="majorHAnsi" w:hAnsiTheme="majorHAnsi"/>
                <w:sz w:val="22"/>
                <w:szCs w:val="22"/>
                <w:lang w:val="ru-RU"/>
              </w:rPr>
            </w:pPr>
            <w:r w:rsidRPr="000D4F8B">
              <w:rPr>
                <w:rFonts w:asciiTheme="majorHAnsi" w:hAnsiTheme="majorHAnsi"/>
                <w:sz w:val="22"/>
                <w:szCs w:val="22"/>
                <w:lang w:val="ru-RU"/>
              </w:rPr>
              <w:t>Прилет в Стамбул, встреча в аэропорту и трансфер в отель, свободное время. Ночлег в отеле Стамбула. Факультативно: предлагаем экскурсии по Стамбулу, одна из наиболее популярных вечерняя экскурсия на кораблике «Ночной Босфор»</w:t>
            </w:r>
            <w:r w:rsidRPr="000D4F8B">
              <w:rPr>
                <w:rFonts w:asciiTheme="majorHAnsi" w:hAnsiTheme="majorHAnsi"/>
                <w:sz w:val="22"/>
                <w:szCs w:val="22"/>
              </w:rPr>
              <w:t xml:space="preserve"> </w:t>
            </w:r>
            <w:r w:rsidRPr="000D4F8B">
              <w:rPr>
                <w:rFonts w:asciiTheme="majorHAnsi" w:hAnsiTheme="majorHAnsi"/>
                <w:sz w:val="22"/>
                <w:szCs w:val="22"/>
                <w:lang w:val="ru-RU"/>
              </w:rPr>
              <w:t xml:space="preserve">(трансфер из отеля и обратно, ужин: закуски, салат, горячее, десерт, алкогольные и безалкогольные напитки местного производства, шоу- программа). </w:t>
            </w:r>
          </w:p>
        </w:tc>
        <w:tc>
          <w:tcPr>
            <w:tcW w:w="1455" w:type="dxa"/>
            <w:gridSpan w:val="2"/>
            <w:shd w:val="clear" w:color="auto" w:fill="auto"/>
          </w:tcPr>
          <w:p w14:paraId="4E3F7E94" w14:textId="77777777" w:rsidR="000D4F8B" w:rsidRPr="000D4F8B" w:rsidRDefault="000D4F8B" w:rsidP="00711E80">
            <w:pPr>
              <w:jc w:val="center"/>
              <w:rPr>
                <w:rFonts w:asciiTheme="majorHAnsi" w:hAnsiTheme="majorHAnsi"/>
                <w:sz w:val="22"/>
                <w:szCs w:val="22"/>
              </w:rPr>
            </w:pPr>
            <w:r w:rsidRPr="000D4F8B">
              <w:rPr>
                <w:rFonts w:asciiTheme="majorHAnsi" w:hAnsiTheme="majorHAnsi"/>
                <w:sz w:val="22"/>
                <w:szCs w:val="22"/>
              </w:rPr>
              <w:t>Стамбул</w:t>
            </w:r>
          </w:p>
        </w:tc>
      </w:tr>
      <w:tr w:rsidR="000D4F8B" w:rsidRPr="004A6042" w14:paraId="0EE22FB7" w14:textId="77777777" w:rsidTr="00711E80">
        <w:trPr>
          <w:trHeight w:val="749"/>
        </w:trPr>
        <w:tc>
          <w:tcPr>
            <w:tcW w:w="1361" w:type="dxa"/>
            <w:shd w:val="clear" w:color="auto" w:fill="auto"/>
          </w:tcPr>
          <w:p w14:paraId="7F5C7BB9" w14:textId="77777777" w:rsidR="000D4F8B" w:rsidRPr="00453CA1" w:rsidRDefault="000D4F8B" w:rsidP="00711E80">
            <w:pPr>
              <w:jc w:val="center"/>
              <w:rPr>
                <w:rFonts w:cs="Times New Roman"/>
                <w:b/>
                <w:sz w:val="30"/>
                <w:szCs w:val="30"/>
              </w:rPr>
            </w:pPr>
            <w:r w:rsidRPr="00453CA1">
              <w:rPr>
                <w:rFonts w:cs="Times New Roman"/>
                <w:b/>
                <w:sz w:val="30"/>
                <w:szCs w:val="30"/>
              </w:rPr>
              <w:t>2 день</w:t>
            </w:r>
          </w:p>
        </w:tc>
        <w:tc>
          <w:tcPr>
            <w:tcW w:w="8066" w:type="dxa"/>
            <w:shd w:val="clear" w:color="auto" w:fill="auto"/>
          </w:tcPr>
          <w:p w14:paraId="05D8AB89" w14:textId="77777777" w:rsidR="000D4F8B" w:rsidRPr="000D4F8B" w:rsidRDefault="000D4F8B" w:rsidP="000D4F8B">
            <w:pPr>
              <w:jc w:val="both"/>
              <w:rPr>
                <w:rFonts w:asciiTheme="majorHAnsi" w:hAnsiTheme="majorHAnsi"/>
                <w:sz w:val="22"/>
                <w:szCs w:val="22"/>
                <w:lang w:val="ru-RU"/>
              </w:rPr>
            </w:pPr>
            <w:r w:rsidRPr="000D4F8B">
              <w:rPr>
                <w:rFonts w:asciiTheme="majorHAnsi" w:hAnsiTheme="majorHAnsi"/>
                <w:sz w:val="22"/>
                <w:szCs w:val="22"/>
                <w:lang w:val="ru-RU"/>
              </w:rPr>
              <w:t>После завтрака</w:t>
            </w:r>
            <w:r w:rsidRPr="000D4F8B">
              <w:rPr>
                <w:rFonts w:asciiTheme="majorHAnsi" w:hAnsiTheme="majorHAnsi"/>
                <w:sz w:val="22"/>
                <w:szCs w:val="22"/>
              </w:rPr>
              <w:t xml:space="preserve"> </w:t>
            </w:r>
            <w:r w:rsidRPr="000D4F8B">
              <w:rPr>
                <w:rFonts w:asciiTheme="majorHAnsi" w:hAnsiTheme="majorHAnsi"/>
                <w:sz w:val="22"/>
                <w:szCs w:val="22"/>
                <w:lang w:val="ru-RU"/>
              </w:rPr>
              <w:t>начинается экскурсия по старой части</w:t>
            </w:r>
            <w:r w:rsidRPr="000D4F8B">
              <w:rPr>
                <w:rFonts w:asciiTheme="majorHAnsi" w:hAnsiTheme="majorHAnsi"/>
                <w:sz w:val="22"/>
                <w:szCs w:val="22"/>
              </w:rPr>
              <w:t xml:space="preserve"> </w:t>
            </w:r>
            <w:r w:rsidRPr="000D4F8B">
              <w:rPr>
                <w:rFonts w:asciiTheme="majorHAnsi" w:hAnsiTheme="majorHAnsi"/>
                <w:sz w:val="22"/>
                <w:szCs w:val="22"/>
                <w:lang w:val="ru-RU"/>
              </w:rPr>
              <w:t xml:space="preserve">города Стамбула с посещением главных достопримечателностей, таких как </w:t>
            </w:r>
            <w:r w:rsidRPr="000D4F8B">
              <w:rPr>
                <w:rFonts w:asciiTheme="majorHAnsi" w:hAnsiTheme="majorHAnsi"/>
                <w:b/>
                <w:bCs/>
                <w:sz w:val="22"/>
                <w:szCs w:val="22"/>
                <w:lang w:val="ru-RU"/>
              </w:rPr>
              <w:t>Голубая мечеть - Ипподром – Египетская колонна-Немецкий фонтан – Айя София</w:t>
            </w:r>
            <w:r w:rsidRPr="000D4F8B">
              <w:rPr>
                <w:rFonts w:asciiTheme="majorHAnsi" w:hAnsiTheme="majorHAnsi"/>
                <w:sz w:val="22"/>
                <w:szCs w:val="22"/>
                <w:lang w:val="ru-RU"/>
              </w:rPr>
              <w:t xml:space="preserve"> (снаружи), далее </w:t>
            </w:r>
            <w:r w:rsidRPr="000D4F8B">
              <w:rPr>
                <w:rFonts w:asciiTheme="majorHAnsi" w:hAnsiTheme="majorHAnsi"/>
                <w:sz w:val="22"/>
                <w:szCs w:val="22"/>
              </w:rPr>
              <w:t>o</w:t>
            </w:r>
            <w:r w:rsidRPr="000D4F8B">
              <w:rPr>
                <w:rFonts w:asciiTheme="majorHAnsi" w:hAnsiTheme="majorHAnsi"/>
                <w:sz w:val="22"/>
                <w:szCs w:val="22"/>
                <w:lang w:val="ru-RU"/>
              </w:rPr>
              <w:t xml:space="preserve">тъезд в </w:t>
            </w:r>
            <w:r w:rsidRPr="000D4F8B">
              <w:rPr>
                <w:rFonts w:asciiTheme="majorHAnsi" w:hAnsiTheme="majorHAnsi"/>
                <w:b/>
                <w:bCs/>
                <w:sz w:val="22"/>
                <w:szCs w:val="22"/>
                <w:lang w:val="ru-RU"/>
              </w:rPr>
              <w:t>Трою (Чанаккале)</w:t>
            </w:r>
            <w:r w:rsidRPr="000D4F8B">
              <w:rPr>
                <w:rFonts w:asciiTheme="majorHAnsi" w:hAnsiTheme="majorHAnsi"/>
                <w:sz w:val="22"/>
                <w:szCs w:val="22"/>
                <w:lang w:val="ru-RU"/>
              </w:rPr>
              <w:t xml:space="preserve"> вдоль Мраморного моря. По пути остановка на обед в г. Текирдаг, знаменитый своими мясными блюдами, в особенности котлетами (за доп. плату по желанию). Oбзорная экскурсия по руинам неповторимого города</w:t>
            </w:r>
            <w:r w:rsidRPr="000D4F8B">
              <w:rPr>
                <w:rFonts w:asciiTheme="majorHAnsi" w:hAnsiTheme="majorHAnsi"/>
                <w:sz w:val="22"/>
                <w:szCs w:val="22"/>
              </w:rPr>
              <w:t xml:space="preserve"> </w:t>
            </w:r>
            <w:r w:rsidRPr="000D4F8B">
              <w:rPr>
                <w:rFonts w:asciiTheme="majorHAnsi" w:hAnsiTheme="majorHAnsi"/>
                <w:sz w:val="22"/>
                <w:szCs w:val="22"/>
                <w:lang w:val="ru-RU"/>
              </w:rPr>
              <w:t>Троя, о котором сложено множество мифов и легенд. В древности Троя играла ведущую роль в регионе как с военной, так и с экономической точки зрения. Ужин и ночлег в отеле Чанаккале.</w:t>
            </w:r>
          </w:p>
          <w:p w14:paraId="1A035DC6" w14:textId="13C4F431" w:rsidR="000D4F8B" w:rsidRPr="000D4F8B" w:rsidRDefault="000D4F8B" w:rsidP="00711E80">
            <w:pPr>
              <w:jc w:val="both"/>
              <w:rPr>
                <w:rFonts w:asciiTheme="majorHAnsi" w:hAnsiTheme="majorHAnsi"/>
                <w:sz w:val="22"/>
                <w:szCs w:val="22"/>
              </w:rPr>
            </w:pPr>
          </w:p>
        </w:tc>
        <w:tc>
          <w:tcPr>
            <w:tcW w:w="1455" w:type="dxa"/>
            <w:gridSpan w:val="2"/>
            <w:shd w:val="clear" w:color="auto" w:fill="auto"/>
          </w:tcPr>
          <w:p w14:paraId="0E312842" w14:textId="542E217B" w:rsidR="000D4F8B" w:rsidRPr="000D4F8B" w:rsidRDefault="000D4F8B" w:rsidP="00711E80">
            <w:pPr>
              <w:jc w:val="center"/>
              <w:rPr>
                <w:rFonts w:asciiTheme="majorHAnsi" w:hAnsiTheme="majorHAnsi"/>
                <w:sz w:val="22"/>
                <w:szCs w:val="22"/>
                <w:lang w:val="ru-RU"/>
              </w:rPr>
            </w:pPr>
            <w:r w:rsidRPr="000D4F8B">
              <w:rPr>
                <w:rFonts w:asciiTheme="majorHAnsi" w:hAnsiTheme="majorHAnsi"/>
                <w:sz w:val="22"/>
                <w:szCs w:val="22"/>
                <w:lang w:val="ru-RU"/>
              </w:rPr>
              <w:t>Троя</w:t>
            </w:r>
          </w:p>
        </w:tc>
      </w:tr>
      <w:tr w:rsidR="000D4F8B" w:rsidRPr="004A6042" w14:paraId="6752FA17" w14:textId="77777777" w:rsidTr="00711E80">
        <w:trPr>
          <w:trHeight w:val="2512"/>
        </w:trPr>
        <w:tc>
          <w:tcPr>
            <w:tcW w:w="1361" w:type="dxa"/>
            <w:shd w:val="clear" w:color="auto" w:fill="auto"/>
          </w:tcPr>
          <w:p w14:paraId="164D3AC0" w14:textId="77777777" w:rsidR="000D4F8B" w:rsidRPr="00453CA1" w:rsidRDefault="000D4F8B" w:rsidP="00711E80">
            <w:pPr>
              <w:jc w:val="center"/>
              <w:rPr>
                <w:rFonts w:cs="Times New Roman"/>
                <w:b/>
                <w:sz w:val="30"/>
                <w:szCs w:val="30"/>
              </w:rPr>
            </w:pPr>
            <w:r w:rsidRPr="00453CA1">
              <w:rPr>
                <w:rFonts w:cs="Times New Roman"/>
                <w:b/>
                <w:sz w:val="30"/>
                <w:szCs w:val="30"/>
              </w:rPr>
              <w:lastRenderedPageBreak/>
              <w:t>3 день</w:t>
            </w:r>
          </w:p>
        </w:tc>
        <w:tc>
          <w:tcPr>
            <w:tcW w:w="8066" w:type="dxa"/>
            <w:shd w:val="clear" w:color="auto" w:fill="auto"/>
          </w:tcPr>
          <w:p w14:paraId="663B4E74" w14:textId="77777777" w:rsidR="000D4F8B" w:rsidRPr="000D4F8B" w:rsidRDefault="000D4F8B" w:rsidP="000D4F8B">
            <w:pPr>
              <w:jc w:val="both"/>
              <w:rPr>
                <w:rFonts w:asciiTheme="majorHAnsi" w:hAnsiTheme="majorHAnsi"/>
                <w:sz w:val="22"/>
                <w:szCs w:val="22"/>
                <w:lang w:val="ru-RU"/>
              </w:rPr>
            </w:pPr>
            <w:r w:rsidRPr="000D4F8B">
              <w:rPr>
                <w:rFonts w:asciiTheme="majorHAnsi" w:hAnsiTheme="majorHAnsi"/>
                <w:sz w:val="22"/>
                <w:szCs w:val="22"/>
                <w:lang w:val="ru-RU"/>
              </w:rPr>
              <w:t xml:space="preserve">После завтрака - oтъезд в </w:t>
            </w:r>
            <w:r w:rsidRPr="000D4F8B">
              <w:rPr>
                <w:rFonts w:asciiTheme="majorHAnsi" w:hAnsiTheme="majorHAnsi"/>
                <w:b/>
                <w:bCs/>
                <w:sz w:val="22"/>
                <w:szCs w:val="22"/>
                <w:lang w:val="ru-RU"/>
              </w:rPr>
              <w:t>Пергам</w:t>
            </w:r>
            <w:r w:rsidRPr="000D4F8B">
              <w:rPr>
                <w:rFonts w:asciiTheme="majorHAnsi" w:hAnsiTheme="majorHAnsi"/>
                <w:sz w:val="22"/>
                <w:szCs w:val="22"/>
                <w:lang w:val="ru-RU"/>
              </w:rPr>
              <w:t xml:space="preserve">. Посещение достопримечательностей города Пергама - центра Эллинской цивилизации. Когда в стародавние времена правители приняли решение о запрете вывоза с территории царства папируса, в Пергаме нашли выход и сделали собственное изобретение – пергамент. Св. апостол Иоанн Богослов упоминает Пергамскую Церковь в Апокалипсисе. Далее-переезд в Эфес.  Практически весь Эфес представляет собой музей под открытым небом, любовно собранный и отреставрированный археологами. </w:t>
            </w:r>
            <w:r w:rsidRPr="000D4F8B">
              <w:rPr>
                <w:rFonts w:asciiTheme="majorHAnsi" w:hAnsiTheme="majorHAnsi"/>
                <w:b/>
                <w:bCs/>
                <w:sz w:val="22"/>
                <w:szCs w:val="22"/>
                <w:lang w:val="ru-RU"/>
              </w:rPr>
              <w:t xml:space="preserve">Эфес </w:t>
            </w:r>
            <w:r w:rsidRPr="000D4F8B">
              <w:rPr>
                <w:rFonts w:asciiTheme="majorHAnsi" w:hAnsiTheme="majorHAnsi"/>
                <w:sz w:val="22"/>
                <w:szCs w:val="22"/>
                <w:lang w:val="ru-RU"/>
              </w:rPr>
              <w:t xml:space="preserve">основан между XVI-XI вв до н.э. , и является самым большим сохранившимся античным городом городу Римской Империи. Экскурсия и осмотр его ансамблей: </w:t>
            </w:r>
            <w:r w:rsidRPr="000D4F8B">
              <w:rPr>
                <w:rFonts w:asciiTheme="majorHAnsi" w:hAnsiTheme="majorHAnsi"/>
                <w:b/>
                <w:bCs/>
                <w:sz w:val="22"/>
                <w:szCs w:val="22"/>
                <w:lang w:val="ru-RU"/>
              </w:rPr>
              <w:t>Одеон, Библиотека Цельсия, Храм Адриана,  Древний Театр</w:t>
            </w:r>
            <w:r w:rsidRPr="000D4F8B">
              <w:rPr>
                <w:rFonts w:asciiTheme="majorHAnsi" w:hAnsiTheme="majorHAnsi"/>
                <w:sz w:val="22"/>
                <w:szCs w:val="22"/>
                <w:lang w:val="ru-RU"/>
              </w:rPr>
              <w:t>. Размещение в отеле. Ужин. Свободное время.</w:t>
            </w:r>
          </w:p>
          <w:p w14:paraId="2BD3A53A" w14:textId="6CF74C69" w:rsidR="000D4F8B" w:rsidRPr="000D4F8B" w:rsidRDefault="000D4F8B" w:rsidP="00711E80">
            <w:pPr>
              <w:jc w:val="both"/>
              <w:rPr>
                <w:rFonts w:asciiTheme="majorHAnsi" w:hAnsiTheme="majorHAnsi"/>
                <w:sz w:val="22"/>
                <w:szCs w:val="22"/>
              </w:rPr>
            </w:pPr>
          </w:p>
        </w:tc>
        <w:tc>
          <w:tcPr>
            <w:tcW w:w="1455" w:type="dxa"/>
            <w:gridSpan w:val="2"/>
            <w:shd w:val="clear" w:color="auto" w:fill="auto"/>
          </w:tcPr>
          <w:p w14:paraId="717674DD" w14:textId="54109AC7" w:rsidR="000D4F8B" w:rsidRPr="000D4F8B" w:rsidRDefault="000D4F8B" w:rsidP="00711E80">
            <w:pPr>
              <w:jc w:val="center"/>
              <w:rPr>
                <w:rFonts w:asciiTheme="majorHAnsi" w:hAnsiTheme="majorHAnsi"/>
                <w:sz w:val="22"/>
                <w:szCs w:val="22"/>
                <w:lang w:val="ru-RU"/>
              </w:rPr>
            </w:pPr>
            <w:r w:rsidRPr="000D4F8B">
              <w:rPr>
                <w:rFonts w:asciiTheme="majorHAnsi" w:hAnsiTheme="majorHAnsi"/>
                <w:sz w:val="22"/>
                <w:szCs w:val="22"/>
                <w:lang w:val="ru-RU"/>
              </w:rPr>
              <w:t>Сельчук</w:t>
            </w:r>
          </w:p>
          <w:p w14:paraId="686E3779" w14:textId="77777777" w:rsidR="000D4F8B" w:rsidRPr="000D4F8B" w:rsidRDefault="000D4F8B" w:rsidP="00711E80">
            <w:pPr>
              <w:jc w:val="center"/>
              <w:rPr>
                <w:rFonts w:asciiTheme="majorHAnsi" w:hAnsiTheme="majorHAnsi"/>
                <w:sz w:val="22"/>
                <w:szCs w:val="22"/>
                <w:lang w:val="en-US"/>
              </w:rPr>
            </w:pPr>
          </w:p>
        </w:tc>
      </w:tr>
      <w:tr w:rsidR="000D4F8B" w:rsidRPr="004A6042" w14:paraId="5CEA29A3" w14:textId="77777777" w:rsidTr="00711E80">
        <w:trPr>
          <w:trHeight w:val="145"/>
        </w:trPr>
        <w:tc>
          <w:tcPr>
            <w:tcW w:w="1361" w:type="dxa"/>
            <w:shd w:val="clear" w:color="auto" w:fill="auto"/>
          </w:tcPr>
          <w:p w14:paraId="75513C17" w14:textId="77777777" w:rsidR="000D4F8B" w:rsidRPr="00453CA1" w:rsidRDefault="000D4F8B" w:rsidP="00711E80">
            <w:pPr>
              <w:jc w:val="center"/>
              <w:rPr>
                <w:rFonts w:cs="Times New Roman"/>
                <w:b/>
                <w:sz w:val="30"/>
                <w:szCs w:val="30"/>
              </w:rPr>
            </w:pPr>
            <w:r w:rsidRPr="00453CA1">
              <w:rPr>
                <w:rFonts w:cs="Times New Roman"/>
                <w:b/>
                <w:sz w:val="30"/>
                <w:szCs w:val="30"/>
              </w:rPr>
              <w:t>4 день</w:t>
            </w:r>
          </w:p>
        </w:tc>
        <w:tc>
          <w:tcPr>
            <w:tcW w:w="8066" w:type="dxa"/>
            <w:shd w:val="clear" w:color="auto" w:fill="auto"/>
          </w:tcPr>
          <w:p w14:paraId="03572776" w14:textId="77777777" w:rsidR="000D4F8B" w:rsidRPr="000D4F8B" w:rsidRDefault="000D4F8B" w:rsidP="000D4F8B">
            <w:pPr>
              <w:jc w:val="both"/>
              <w:rPr>
                <w:rFonts w:asciiTheme="majorHAnsi" w:hAnsiTheme="majorHAnsi"/>
                <w:sz w:val="22"/>
                <w:szCs w:val="22"/>
                <w:lang w:val="ru-RU"/>
              </w:rPr>
            </w:pPr>
            <w:r w:rsidRPr="000D4F8B">
              <w:rPr>
                <w:rFonts w:asciiTheme="majorHAnsi" w:hAnsiTheme="majorHAnsi"/>
                <w:sz w:val="22"/>
                <w:szCs w:val="22"/>
                <w:lang w:val="ru-RU"/>
              </w:rPr>
              <w:t xml:space="preserve">Завтрак. Переезд </w:t>
            </w:r>
            <w:r w:rsidRPr="000D4F8B">
              <w:rPr>
                <w:rFonts w:asciiTheme="majorHAnsi" w:hAnsiTheme="majorHAnsi"/>
                <w:b/>
                <w:bCs/>
                <w:sz w:val="22"/>
                <w:szCs w:val="22"/>
                <w:lang w:val="ru-RU"/>
              </w:rPr>
              <w:t>в Памуккале</w:t>
            </w:r>
            <w:r w:rsidRPr="000D4F8B">
              <w:rPr>
                <w:rFonts w:asciiTheme="majorHAnsi" w:hAnsiTheme="majorHAnsi"/>
                <w:sz w:val="22"/>
                <w:szCs w:val="22"/>
                <w:lang w:val="ru-RU"/>
              </w:rPr>
              <w:t xml:space="preserve">. экскурсия по </w:t>
            </w:r>
            <w:r w:rsidRPr="000D4F8B">
              <w:rPr>
                <w:rFonts w:asciiTheme="majorHAnsi" w:hAnsiTheme="majorHAnsi"/>
                <w:b/>
                <w:bCs/>
                <w:sz w:val="22"/>
                <w:szCs w:val="22"/>
                <w:lang w:val="ru-RU"/>
              </w:rPr>
              <w:t>Хиераполису</w:t>
            </w:r>
            <w:r w:rsidRPr="000D4F8B">
              <w:rPr>
                <w:rFonts w:asciiTheme="majorHAnsi" w:hAnsiTheme="majorHAnsi"/>
                <w:sz w:val="22"/>
                <w:szCs w:val="22"/>
                <w:lang w:val="ru-RU"/>
              </w:rPr>
              <w:t xml:space="preserve"> - «священному» городу, где можно увидеть улицу Домициана, храм Аполлона и Агору. В Памуккале Вы сможете посетить травертиновые  террасы с известковыми отложениями – единственное в своем роде природное природное явление на земле, созданными горячими источниками, воды которых используются в лечебных целях еще со времен древнего Рима, купание в природном бассейне Клеопатры Размещение в отеле Памуккале, ужин, отдых.</w:t>
            </w:r>
          </w:p>
          <w:p w14:paraId="487B223C" w14:textId="6E92731E" w:rsidR="000D4F8B" w:rsidRPr="000D4F8B" w:rsidRDefault="000D4F8B" w:rsidP="00711E80">
            <w:pPr>
              <w:jc w:val="both"/>
              <w:rPr>
                <w:rFonts w:asciiTheme="majorHAnsi" w:hAnsiTheme="majorHAnsi"/>
                <w:sz w:val="22"/>
                <w:szCs w:val="22"/>
                <w:lang w:val="ru-RU"/>
              </w:rPr>
            </w:pPr>
          </w:p>
        </w:tc>
        <w:tc>
          <w:tcPr>
            <w:tcW w:w="1455" w:type="dxa"/>
            <w:gridSpan w:val="2"/>
            <w:shd w:val="clear" w:color="auto" w:fill="auto"/>
          </w:tcPr>
          <w:p w14:paraId="36DD3695" w14:textId="7B2D8E75" w:rsidR="000D4F8B" w:rsidRPr="000D4F8B" w:rsidRDefault="000D4F8B" w:rsidP="00711E80">
            <w:pPr>
              <w:jc w:val="center"/>
              <w:rPr>
                <w:rFonts w:asciiTheme="majorHAnsi" w:hAnsiTheme="majorHAnsi"/>
                <w:sz w:val="22"/>
                <w:szCs w:val="22"/>
                <w:lang w:val="ru-RU"/>
              </w:rPr>
            </w:pPr>
            <w:r w:rsidRPr="000D4F8B">
              <w:rPr>
                <w:rFonts w:asciiTheme="majorHAnsi" w:hAnsiTheme="majorHAnsi"/>
                <w:sz w:val="22"/>
                <w:szCs w:val="22"/>
                <w:lang w:val="ru-RU"/>
              </w:rPr>
              <w:t>Памуккале</w:t>
            </w:r>
          </w:p>
          <w:p w14:paraId="5F83C359" w14:textId="77777777" w:rsidR="000D4F8B" w:rsidRPr="000D4F8B" w:rsidRDefault="000D4F8B" w:rsidP="00711E80">
            <w:pPr>
              <w:jc w:val="center"/>
              <w:rPr>
                <w:rFonts w:asciiTheme="majorHAnsi" w:hAnsiTheme="majorHAnsi"/>
                <w:sz w:val="22"/>
                <w:szCs w:val="22"/>
              </w:rPr>
            </w:pPr>
          </w:p>
        </w:tc>
      </w:tr>
      <w:tr w:rsidR="000D4F8B" w:rsidRPr="004A6042" w14:paraId="57A6C297" w14:textId="77777777" w:rsidTr="000D4F8B">
        <w:trPr>
          <w:trHeight w:val="3620"/>
        </w:trPr>
        <w:tc>
          <w:tcPr>
            <w:tcW w:w="1361" w:type="dxa"/>
            <w:shd w:val="clear" w:color="auto" w:fill="auto"/>
          </w:tcPr>
          <w:p w14:paraId="1E4C392B" w14:textId="77777777" w:rsidR="000D4F8B" w:rsidRPr="00453CA1" w:rsidRDefault="000D4F8B" w:rsidP="00711E80">
            <w:pPr>
              <w:jc w:val="center"/>
              <w:rPr>
                <w:rFonts w:cs="Times New Roman"/>
                <w:b/>
                <w:sz w:val="30"/>
                <w:szCs w:val="30"/>
              </w:rPr>
            </w:pPr>
            <w:r w:rsidRPr="00453CA1">
              <w:rPr>
                <w:rFonts w:cs="Times New Roman"/>
                <w:b/>
                <w:sz w:val="30"/>
                <w:szCs w:val="30"/>
              </w:rPr>
              <w:t>5 день</w:t>
            </w:r>
          </w:p>
        </w:tc>
        <w:tc>
          <w:tcPr>
            <w:tcW w:w="8066" w:type="dxa"/>
            <w:shd w:val="clear" w:color="auto" w:fill="auto"/>
          </w:tcPr>
          <w:p w14:paraId="2E2FBD15" w14:textId="77777777" w:rsidR="000D4F8B" w:rsidRPr="000D4F8B" w:rsidRDefault="000D4F8B" w:rsidP="000D4F8B">
            <w:pPr>
              <w:jc w:val="both"/>
              <w:rPr>
                <w:rFonts w:asciiTheme="majorHAnsi" w:hAnsiTheme="majorHAnsi"/>
                <w:sz w:val="22"/>
                <w:szCs w:val="22"/>
                <w:lang w:val="ru-RU"/>
              </w:rPr>
            </w:pPr>
            <w:r w:rsidRPr="000D4F8B">
              <w:rPr>
                <w:rFonts w:asciiTheme="majorHAnsi" w:hAnsiTheme="majorHAnsi"/>
                <w:sz w:val="22"/>
                <w:szCs w:val="22"/>
                <w:lang w:val="ru-RU"/>
              </w:rPr>
              <w:t xml:space="preserve">После завтрака-  переезд через Конью в Каппадокию. </w:t>
            </w:r>
            <w:r w:rsidRPr="000D4F8B">
              <w:rPr>
                <w:rFonts w:asciiTheme="majorHAnsi" w:hAnsiTheme="majorHAnsi"/>
                <w:b/>
                <w:bCs/>
                <w:sz w:val="22"/>
                <w:szCs w:val="22"/>
                <w:lang w:val="ru-RU"/>
              </w:rPr>
              <w:t>Конья</w:t>
            </w:r>
            <w:r w:rsidRPr="000D4F8B">
              <w:rPr>
                <w:rFonts w:asciiTheme="majorHAnsi" w:hAnsiTheme="majorHAnsi"/>
                <w:sz w:val="22"/>
                <w:szCs w:val="22"/>
                <w:lang w:val="ru-RU"/>
              </w:rPr>
              <w:t xml:space="preserve"> - один из древнейший городов не только в самой Турции, но и вообще в мире, возраст которого насчитывает более 9000 лет. Здесь легенды переплетаются с историей настолько сильно, что иной раз сложно отличить сказку от реальности. Город хранит свои архитектурные сокровища и мистические сказания, которые притягивают ежегодно сотни тысяч гостей со всего мира. Экскурсия в музей Мевляна и осмотр мечети Султан. Комплекс музея создавался на протяжении почти семи веков. Он отражает все архитектурные веяния тех времен. Комплекс очень красив, здесь есть, на что посмотреть даже бывалым туристам, но главной достопримечательностью и местом паломничества считается гробница Мевляны. Переезд в Каппадокию -  это название древней местности в Средней Анатолии, где в скальных образованиях было построено множество церквей и монастырей, фрески, которые их украшают, могут быть отнесены ко второй половине XI века. Размещение в отеле. Ужин. Шоу «Турецкая ночь» за доп. плату (спиртные напитки без ограничения).</w:t>
            </w:r>
            <w:r w:rsidRPr="000D4F8B">
              <w:rPr>
                <w:rFonts w:asciiTheme="majorHAnsi" w:hAnsiTheme="majorHAnsi"/>
                <w:sz w:val="22"/>
                <w:szCs w:val="22"/>
              </w:rPr>
              <w:t xml:space="preserve"> </w:t>
            </w:r>
            <w:r w:rsidRPr="000D4F8B">
              <w:rPr>
                <w:rFonts w:asciiTheme="majorHAnsi" w:hAnsiTheme="majorHAnsi"/>
                <w:sz w:val="22"/>
                <w:szCs w:val="22"/>
                <w:lang w:val="ru-RU"/>
              </w:rPr>
              <w:t>Размещение в отеле. Ужин</w:t>
            </w:r>
          </w:p>
          <w:p w14:paraId="62BDDCBB" w14:textId="77777777" w:rsidR="000D4F8B" w:rsidRPr="000D4F8B" w:rsidRDefault="000D4F8B" w:rsidP="00711E80">
            <w:pPr>
              <w:jc w:val="both"/>
              <w:rPr>
                <w:rFonts w:asciiTheme="majorHAnsi" w:hAnsiTheme="majorHAnsi"/>
                <w:sz w:val="22"/>
                <w:szCs w:val="22"/>
              </w:rPr>
            </w:pPr>
          </w:p>
        </w:tc>
        <w:tc>
          <w:tcPr>
            <w:tcW w:w="1455" w:type="dxa"/>
            <w:gridSpan w:val="2"/>
            <w:shd w:val="clear" w:color="auto" w:fill="auto"/>
          </w:tcPr>
          <w:p w14:paraId="28C9DB5C" w14:textId="18F12A26" w:rsidR="000D4F8B" w:rsidRPr="000D4F8B" w:rsidRDefault="000D4F8B" w:rsidP="00711E80">
            <w:pPr>
              <w:jc w:val="center"/>
              <w:rPr>
                <w:rFonts w:asciiTheme="majorHAnsi" w:hAnsiTheme="majorHAnsi"/>
                <w:sz w:val="22"/>
                <w:szCs w:val="22"/>
                <w:lang w:val="ru-RU"/>
              </w:rPr>
            </w:pPr>
            <w:r w:rsidRPr="000D4F8B">
              <w:rPr>
                <w:rFonts w:asciiTheme="majorHAnsi" w:hAnsiTheme="majorHAnsi"/>
                <w:sz w:val="22"/>
                <w:szCs w:val="22"/>
                <w:lang w:val="ru-RU"/>
              </w:rPr>
              <w:t>Конья-Каппадокия</w:t>
            </w:r>
          </w:p>
          <w:p w14:paraId="62F121B3" w14:textId="77777777" w:rsidR="000D4F8B" w:rsidRPr="000D4F8B" w:rsidRDefault="000D4F8B" w:rsidP="00711E80">
            <w:pPr>
              <w:jc w:val="center"/>
              <w:rPr>
                <w:rFonts w:asciiTheme="majorHAnsi" w:hAnsiTheme="majorHAnsi"/>
                <w:sz w:val="22"/>
                <w:szCs w:val="22"/>
              </w:rPr>
            </w:pPr>
          </w:p>
        </w:tc>
      </w:tr>
      <w:tr w:rsidR="000D4F8B" w:rsidRPr="004A6042" w14:paraId="43D2EEDC" w14:textId="77777777" w:rsidTr="00711E80">
        <w:trPr>
          <w:trHeight w:val="145"/>
        </w:trPr>
        <w:tc>
          <w:tcPr>
            <w:tcW w:w="1361" w:type="dxa"/>
            <w:shd w:val="clear" w:color="auto" w:fill="auto"/>
          </w:tcPr>
          <w:p w14:paraId="338410A5" w14:textId="77777777" w:rsidR="000D4F8B" w:rsidRPr="00453CA1" w:rsidRDefault="000D4F8B" w:rsidP="00711E80">
            <w:pPr>
              <w:jc w:val="center"/>
              <w:rPr>
                <w:rFonts w:cs="Times New Roman"/>
                <w:b/>
                <w:sz w:val="30"/>
                <w:szCs w:val="30"/>
              </w:rPr>
            </w:pPr>
            <w:r w:rsidRPr="00453CA1">
              <w:rPr>
                <w:rFonts w:cs="Times New Roman"/>
                <w:b/>
                <w:sz w:val="30"/>
                <w:szCs w:val="30"/>
              </w:rPr>
              <w:t>6 день</w:t>
            </w:r>
          </w:p>
        </w:tc>
        <w:tc>
          <w:tcPr>
            <w:tcW w:w="8066" w:type="dxa"/>
            <w:shd w:val="clear" w:color="auto" w:fill="auto"/>
          </w:tcPr>
          <w:p w14:paraId="6C7F5218" w14:textId="0EB41A90" w:rsidR="000D4F8B" w:rsidRPr="000D4F8B" w:rsidRDefault="000D4F8B" w:rsidP="00711E80">
            <w:pPr>
              <w:jc w:val="both"/>
              <w:rPr>
                <w:rFonts w:asciiTheme="majorHAnsi" w:hAnsiTheme="majorHAnsi"/>
                <w:sz w:val="22"/>
                <w:szCs w:val="22"/>
              </w:rPr>
            </w:pPr>
            <w:r w:rsidRPr="000D4F8B">
              <w:rPr>
                <w:rFonts w:asciiTheme="majorHAnsi" w:hAnsiTheme="majorHAnsi"/>
                <w:sz w:val="22"/>
                <w:szCs w:val="22"/>
                <w:lang w:val="ru-RU"/>
              </w:rPr>
              <w:t>Завтрак.  Посещение знаменитых Каппадокийских скальных образований «Долина голубятников», «Три красавицы», «Верблюд», «Пашаба», музея под отрытым небом «Гереме»  и одного из самых больших в мире подземных городов, состоящего из нескольких этажей, связанных между собой отвесными вентиляционными  колодцами, заканчивающегося водоемами.  Ужин в отеле.Факультативно за доп плату  приглашаем на мистическое шоу дервишей.</w:t>
            </w:r>
          </w:p>
        </w:tc>
        <w:tc>
          <w:tcPr>
            <w:tcW w:w="1455" w:type="dxa"/>
            <w:gridSpan w:val="2"/>
            <w:shd w:val="clear" w:color="auto" w:fill="auto"/>
          </w:tcPr>
          <w:p w14:paraId="6B7D5FD9" w14:textId="3494F33B" w:rsidR="000D4F8B" w:rsidRPr="000D4F8B" w:rsidRDefault="000D4F8B" w:rsidP="00711E80">
            <w:pPr>
              <w:jc w:val="center"/>
              <w:rPr>
                <w:rFonts w:asciiTheme="majorHAnsi" w:hAnsiTheme="majorHAnsi"/>
                <w:sz w:val="22"/>
                <w:szCs w:val="22"/>
                <w:lang w:val="ru-RU"/>
              </w:rPr>
            </w:pPr>
            <w:r w:rsidRPr="000D4F8B">
              <w:rPr>
                <w:rFonts w:asciiTheme="majorHAnsi" w:hAnsiTheme="majorHAnsi"/>
                <w:sz w:val="22"/>
                <w:szCs w:val="22"/>
                <w:lang w:val="ru-RU"/>
              </w:rPr>
              <w:t>Каппадокия</w:t>
            </w:r>
          </w:p>
        </w:tc>
      </w:tr>
      <w:tr w:rsidR="000D4F8B" w:rsidRPr="004A6042" w14:paraId="15AB2145" w14:textId="77777777" w:rsidTr="00711E80">
        <w:trPr>
          <w:trHeight w:val="145"/>
        </w:trPr>
        <w:tc>
          <w:tcPr>
            <w:tcW w:w="1361" w:type="dxa"/>
            <w:shd w:val="clear" w:color="auto" w:fill="auto"/>
          </w:tcPr>
          <w:p w14:paraId="0E223E79" w14:textId="77777777" w:rsidR="000D4F8B" w:rsidRPr="00453CA1" w:rsidRDefault="000D4F8B" w:rsidP="00711E80">
            <w:pPr>
              <w:jc w:val="center"/>
              <w:rPr>
                <w:rFonts w:cs="Times New Roman"/>
                <w:b/>
                <w:sz w:val="30"/>
                <w:szCs w:val="30"/>
              </w:rPr>
            </w:pPr>
            <w:r w:rsidRPr="00453CA1">
              <w:rPr>
                <w:rFonts w:cs="Times New Roman"/>
                <w:b/>
                <w:sz w:val="30"/>
                <w:szCs w:val="30"/>
              </w:rPr>
              <w:t>7 день</w:t>
            </w:r>
          </w:p>
        </w:tc>
        <w:tc>
          <w:tcPr>
            <w:tcW w:w="8066" w:type="dxa"/>
            <w:shd w:val="clear" w:color="auto" w:fill="auto"/>
          </w:tcPr>
          <w:p w14:paraId="52C3658C" w14:textId="55587625" w:rsidR="000D4F8B" w:rsidRPr="000D4F8B" w:rsidRDefault="000D4F8B" w:rsidP="00711E80">
            <w:pPr>
              <w:jc w:val="both"/>
              <w:rPr>
                <w:rFonts w:asciiTheme="majorHAnsi" w:hAnsiTheme="majorHAnsi"/>
                <w:sz w:val="22"/>
                <w:szCs w:val="22"/>
              </w:rPr>
            </w:pPr>
            <w:r w:rsidRPr="000D4F8B">
              <w:rPr>
                <w:rFonts w:asciiTheme="majorHAnsi" w:hAnsiTheme="majorHAnsi"/>
                <w:sz w:val="22"/>
                <w:szCs w:val="22"/>
                <w:lang w:val="ru-RU"/>
              </w:rPr>
              <w:t xml:space="preserve">Рано утром по желанию дополнительно:полет на воздушном шаре, одно из самых несравнимых, острых ощущений, которые может подарить вам Каппадокия- по желанию </w:t>
            </w:r>
            <w:r w:rsidRPr="000D4F8B">
              <w:rPr>
                <w:rFonts w:asciiTheme="majorHAnsi" w:hAnsiTheme="majorHAnsi"/>
                <w:color w:val="FF0000"/>
                <w:sz w:val="22"/>
                <w:szCs w:val="22"/>
                <w:lang w:val="ru-RU"/>
              </w:rPr>
              <w:t>за доп плату</w:t>
            </w:r>
            <w:r w:rsidRPr="000D4F8B">
              <w:rPr>
                <w:rFonts w:asciiTheme="majorHAnsi" w:hAnsiTheme="majorHAnsi"/>
                <w:sz w:val="22"/>
                <w:szCs w:val="22"/>
                <w:lang w:val="ru-RU"/>
              </w:rPr>
              <w:t>.</w:t>
            </w:r>
            <w:r w:rsidRPr="000D4F8B">
              <w:rPr>
                <w:rFonts w:asciiTheme="majorHAnsi" w:hAnsiTheme="majorHAnsi"/>
                <w:color w:val="000000"/>
                <w:sz w:val="22"/>
                <w:szCs w:val="22"/>
                <w:lang w:val="ru-RU"/>
              </w:rPr>
              <w:t xml:space="preserve"> </w:t>
            </w:r>
            <w:r w:rsidRPr="000D4F8B">
              <w:rPr>
                <w:rFonts w:asciiTheme="majorHAnsi" w:hAnsiTheme="majorHAnsi"/>
                <w:sz w:val="22"/>
                <w:szCs w:val="22"/>
                <w:lang w:val="ru-RU"/>
              </w:rPr>
              <w:t xml:space="preserve">После завтрака отьезд в столицу Турции-  </w:t>
            </w:r>
            <w:r w:rsidRPr="000D4F8B">
              <w:rPr>
                <w:rFonts w:asciiTheme="majorHAnsi" w:hAnsiTheme="majorHAnsi"/>
                <w:b/>
                <w:bCs/>
                <w:sz w:val="22"/>
                <w:szCs w:val="22"/>
                <w:lang w:val="ru-RU"/>
              </w:rPr>
              <w:t>Анкару</w:t>
            </w:r>
            <w:r w:rsidRPr="000D4F8B">
              <w:rPr>
                <w:rFonts w:asciiTheme="majorHAnsi" w:hAnsiTheme="majorHAnsi"/>
                <w:sz w:val="22"/>
                <w:szCs w:val="22"/>
                <w:lang w:val="ru-RU"/>
              </w:rPr>
              <w:t xml:space="preserve">, по приезду нас ждет  посещение </w:t>
            </w:r>
            <w:r w:rsidRPr="000D4F8B">
              <w:rPr>
                <w:rFonts w:asciiTheme="majorHAnsi" w:hAnsiTheme="majorHAnsi"/>
                <w:b/>
                <w:bCs/>
                <w:sz w:val="22"/>
                <w:szCs w:val="22"/>
                <w:lang w:val="ru-RU"/>
              </w:rPr>
              <w:t>Мавзолея Ататюрка.</w:t>
            </w:r>
            <w:r w:rsidRPr="000D4F8B">
              <w:rPr>
                <w:rFonts w:asciiTheme="majorHAnsi" w:hAnsiTheme="majorHAnsi"/>
                <w:sz w:val="22"/>
                <w:szCs w:val="22"/>
                <w:lang w:val="ru-RU"/>
              </w:rPr>
              <w:t xml:space="preserve"> Переезд в Стамбул, ночлег в Стамбуле.</w:t>
            </w:r>
          </w:p>
        </w:tc>
        <w:tc>
          <w:tcPr>
            <w:tcW w:w="1455" w:type="dxa"/>
            <w:gridSpan w:val="2"/>
            <w:shd w:val="clear" w:color="auto" w:fill="auto"/>
          </w:tcPr>
          <w:p w14:paraId="2D1B918A" w14:textId="10CE552B" w:rsidR="000D4F8B" w:rsidRPr="000D4F8B" w:rsidRDefault="000D4F8B" w:rsidP="00711E80">
            <w:pPr>
              <w:jc w:val="center"/>
              <w:rPr>
                <w:rFonts w:asciiTheme="majorHAnsi" w:hAnsiTheme="majorHAnsi"/>
                <w:sz w:val="22"/>
                <w:szCs w:val="22"/>
                <w:lang w:val="ru-RU"/>
              </w:rPr>
            </w:pPr>
            <w:r w:rsidRPr="000D4F8B">
              <w:rPr>
                <w:rFonts w:asciiTheme="majorHAnsi" w:hAnsiTheme="majorHAnsi"/>
                <w:sz w:val="22"/>
                <w:szCs w:val="22"/>
                <w:lang w:val="ru-RU"/>
              </w:rPr>
              <w:t>Анкара-Стамбул</w:t>
            </w:r>
          </w:p>
        </w:tc>
      </w:tr>
      <w:tr w:rsidR="000D4F8B" w:rsidRPr="004A6042" w14:paraId="00F21F22" w14:textId="77777777" w:rsidTr="00711E80">
        <w:trPr>
          <w:trHeight w:val="145"/>
        </w:trPr>
        <w:tc>
          <w:tcPr>
            <w:tcW w:w="1361" w:type="dxa"/>
            <w:shd w:val="clear" w:color="auto" w:fill="auto"/>
          </w:tcPr>
          <w:p w14:paraId="61280824" w14:textId="77777777" w:rsidR="000D4F8B" w:rsidRPr="00453CA1" w:rsidRDefault="000D4F8B" w:rsidP="00711E80">
            <w:pPr>
              <w:jc w:val="center"/>
              <w:rPr>
                <w:rFonts w:cs="Times New Roman"/>
                <w:b/>
                <w:sz w:val="30"/>
                <w:szCs w:val="30"/>
              </w:rPr>
            </w:pPr>
            <w:r w:rsidRPr="00453CA1">
              <w:rPr>
                <w:rFonts w:cs="Times New Roman"/>
                <w:b/>
                <w:sz w:val="30"/>
                <w:szCs w:val="30"/>
              </w:rPr>
              <w:t>8 день</w:t>
            </w:r>
          </w:p>
        </w:tc>
        <w:tc>
          <w:tcPr>
            <w:tcW w:w="8066" w:type="dxa"/>
            <w:shd w:val="clear" w:color="auto" w:fill="auto"/>
          </w:tcPr>
          <w:p w14:paraId="748A595D" w14:textId="77777777" w:rsidR="000D4F8B" w:rsidRPr="000D4F8B" w:rsidRDefault="000D4F8B" w:rsidP="000D4F8B">
            <w:pPr>
              <w:pStyle w:val="NormalWeb"/>
              <w:spacing w:before="300" w:beforeAutospacing="0" w:after="300" w:afterAutospacing="0"/>
              <w:jc w:val="both"/>
              <w:rPr>
                <w:rFonts w:asciiTheme="majorHAnsi" w:hAnsiTheme="majorHAnsi" w:cs="Times New Roman"/>
                <w:color w:val="000000"/>
                <w:kern w:val="0"/>
                <w:sz w:val="22"/>
                <w:szCs w:val="22"/>
                <w:lang w:val="ru-RU" w:eastAsia="tr-TR" w:bidi="ar-SA"/>
              </w:rPr>
            </w:pPr>
            <w:r w:rsidRPr="000D4F8B">
              <w:rPr>
                <w:rFonts w:asciiTheme="majorHAnsi" w:hAnsiTheme="majorHAnsi"/>
                <w:sz w:val="22"/>
                <w:szCs w:val="22"/>
                <w:lang w:val="ru-RU"/>
              </w:rPr>
              <w:t>Завтрак.</w:t>
            </w:r>
            <w:r w:rsidRPr="000D4F8B">
              <w:rPr>
                <w:rFonts w:asciiTheme="majorHAnsi" w:hAnsiTheme="majorHAnsi" w:cs="Times New Roman"/>
                <w:color w:val="000000"/>
                <w:kern w:val="0"/>
                <w:sz w:val="22"/>
                <w:szCs w:val="22"/>
                <w:lang w:eastAsia="tr-TR" w:bidi="ar-SA"/>
              </w:rPr>
              <w:t xml:space="preserve"> </w:t>
            </w:r>
            <w:r w:rsidRPr="000D4F8B">
              <w:rPr>
                <w:rFonts w:asciiTheme="majorHAnsi" w:hAnsiTheme="majorHAnsi" w:cs="Times New Roman"/>
                <w:color w:val="000000"/>
                <w:kern w:val="0"/>
                <w:sz w:val="22"/>
                <w:szCs w:val="22"/>
                <w:lang w:val="ru-RU" w:eastAsia="tr-TR" w:bidi="ar-SA"/>
              </w:rPr>
              <w:t xml:space="preserve">За эту насыщенную неделю вы посетите 8 городов, по - настоящему прикоснетесь к уникальным памятникам архитектуры и истории, и у вас наверняка осталась масса воспоминаний и фотографий, и мы конечно же будем рады вас встретить снова в наших других турах! Свободное время , трансфер в аэропорт. </w:t>
            </w:r>
          </w:p>
          <w:p w14:paraId="75BC6722" w14:textId="77777777" w:rsidR="000D4F8B" w:rsidRPr="000D4F8B" w:rsidRDefault="000D4F8B" w:rsidP="00711E80">
            <w:pPr>
              <w:jc w:val="both"/>
              <w:rPr>
                <w:rFonts w:asciiTheme="majorHAnsi" w:hAnsiTheme="majorHAnsi"/>
                <w:sz w:val="22"/>
                <w:szCs w:val="22"/>
              </w:rPr>
            </w:pPr>
          </w:p>
        </w:tc>
        <w:tc>
          <w:tcPr>
            <w:tcW w:w="1455" w:type="dxa"/>
            <w:gridSpan w:val="2"/>
            <w:shd w:val="clear" w:color="auto" w:fill="auto"/>
          </w:tcPr>
          <w:p w14:paraId="57CD7AF0" w14:textId="77777777" w:rsidR="000D4F8B" w:rsidRPr="000D4F8B" w:rsidRDefault="000D4F8B" w:rsidP="00711E80">
            <w:pPr>
              <w:jc w:val="center"/>
              <w:rPr>
                <w:rFonts w:asciiTheme="majorHAnsi" w:hAnsiTheme="majorHAnsi"/>
                <w:sz w:val="22"/>
                <w:szCs w:val="22"/>
              </w:rPr>
            </w:pPr>
          </w:p>
        </w:tc>
      </w:tr>
      <w:tr w:rsidR="000D4F8B" w:rsidRPr="004A6042" w14:paraId="76ACE935" w14:textId="77777777" w:rsidTr="00711E80">
        <w:trPr>
          <w:gridAfter w:val="1"/>
          <w:wAfter w:w="57" w:type="dxa"/>
          <w:trHeight w:val="696"/>
        </w:trPr>
        <w:tc>
          <w:tcPr>
            <w:tcW w:w="10825" w:type="dxa"/>
            <w:gridSpan w:val="3"/>
            <w:tcBorders>
              <w:top w:val="nil"/>
              <w:left w:val="nil"/>
              <w:bottom w:val="nil"/>
              <w:right w:val="nil"/>
            </w:tcBorders>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9"/>
              <w:gridCol w:w="5132"/>
            </w:tblGrid>
            <w:tr w:rsidR="000D4F8B" w14:paraId="1073237C" w14:textId="77777777" w:rsidTr="00711E80">
              <w:trPr>
                <w:trHeight w:val="1620"/>
              </w:trPr>
              <w:tc>
                <w:tcPr>
                  <w:tcW w:w="5149" w:type="dxa"/>
                </w:tcPr>
                <w:p w14:paraId="0F16230E" w14:textId="49174867" w:rsidR="000D4F8B" w:rsidRPr="000D4F8B" w:rsidRDefault="000D4F8B" w:rsidP="000D4F8B">
                  <w:pPr>
                    <w:rPr>
                      <w:rFonts w:asciiTheme="majorHAnsi" w:hAnsiTheme="majorHAnsi"/>
                      <w:b/>
                      <w:sz w:val="22"/>
                      <w:szCs w:val="22"/>
                      <w:lang w:val="ru-RU"/>
                    </w:rPr>
                  </w:pPr>
                  <w:r w:rsidRPr="000D4F8B">
                    <w:rPr>
                      <w:rFonts w:asciiTheme="majorHAnsi" w:hAnsiTheme="majorHAnsi"/>
                      <w:b/>
                      <w:sz w:val="22"/>
                      <w:szCs w:val="22"/>
                      <w:highlight w:val="yellow"/>
                      <w:lang w:val="ru-RU"/>
                    </w:rPr>
                    <w:lastRenderedPageBreak/>
                    <w:t>Стоимость включает:</w:t>
                  </w:r>
                </w:p>
                <w:p w14:paraId="5F4B98D7" w14:textId="77777777" w:rsidR="000D4F8B" w:rsidRPr="000D4F8B" w:rsidRDefault="000D4F8B" w:rsidP="000D4F8B">
                  <w:pPr>
                    <w:rPr>
                      <w:rFonts w:asciiTheme="majorHAnsi" w:hAnsiTheme="majorHAnsi"/>
                      <w:sz w:val="22"/>
                      <w:szCs w:val="22"/>
                      <w:lang w:val="ru-RU"/>
                    </w:rPr>
                  </w:pPr>
                  <w:r w:rsidRPr="000D4F8B">
                    <w:rPr>
                      <w:rFonts w:asciiTheme="majorHAnsi" w:hAnsiTheme="majorHAnsi"/>
                      <w:sz w:val="22"/>
                      <w:szCs w:val="22"/>
                      <w:lang w:val="ru-RU"/>
                    </w:rPr>
                    <w:t>- проживание в отелях 3-4*</w:t>
                  </w:r>
                </w:p>
                <w:p w14:paraId="72335841" w14:textId="77777777" w:rsidR="000D4F8B" w:rsidRPr="000D4F8B" w:rsidRDefault="000D4F8B" w:rsidP="000D4F8B">
                  <w:pPr>
                    <w:rPr>
                      <w:rFonts w:asciiTheme="majorHAnsi" w:hAnsiTheme="majorHAnsi"/>
                      <w:sz w:val="22"/>
                      <w:szCs w:val="22"/>
                      <w:lang w:val="ru-RU"/>
                    </w:rPr>
                  </w:pPr>
                  <w:r w:rsidRPr="000D4F8B">
                    <w:rPr>
                      <w:rFonts w:asciiTheme="majorHAnsi" w:hAnsiTheme="majorHAnsi"/>
                      <w:sz w:val="22"/>
                      <w:szCs w:val="22"/>
                      <w:lang w:val="ru-RU"/>
                    </w:rPr>
                    <w:t xml:space="preserve">- питание завтраки в Стамбуле 2 ночи, завтраки+ужины в остальных городах 5 ночей (обеды во время тура оплачиваются дополнительно по желанию) </w:t>
                  </w:r>
                </w:p>
                <w:p w14:paraId="36CDA1E3" w14:textId="77777777" w:rsidR="000D4F8B" w:rsidRPr="000D4F8B" w:rsidRDefault="000D4F8B" w:rsidP="000D4F8B">
                  <w:pPr>
                    <w:rPr>
                      <w:rFonts w:asciiTheme="majorHAnsi" w:hAnsiTheme="majorHAnsi"/>
                      <w:sz w:val="22"/>
                      <w:szCs w:val="22"/>
                      <w:lang w:val="ru-RU"/>
                    </w:rPr>
                  </w:pPr>
                  <w:r w:rsidRPr="000D4F8B">
                    <w:rPr>
                      <w:rFonts w:asciiTheme="majorHAnsi" w:hAnsiTheme="majorHAnsi"/>
                      <w:sz w:val="22"/>
                      <w:szCs w:val="22"/>
                      <w:lang w:val="ru-RU"/>
                    </w:rPr>
                    <w:t>- проезд в комфортабельных автобусах с кондиционером</w:t>
                  </w:r>
                </w:p>
                <w:p w14:paraId="09C84714" w14:textId="77777777" w:rsidR="000D4F8B" w:rsidRPr="000D4F8B" w:rsidRDefault="000D4F8B" w:rsidP="000D4F8B">
                  <w:pPr>
                    <w:rPr>
                      <w:rFonts w:asciiTheme="majorHAnsi" w:hAnsiTheme="majorHAnsi"/>
                      <w:sz w:val="22"/>
                      <w:szCs w:val="22"/>
                      <w:lang w:val="ru-RU"/>
                    </w:rPr>
                  </w:pPr>
                  <w:r w:rsidRPr="000D4F8B">
                    <w:rPr>
                      <w:rFonts w:asciiTheme="majorHAnsi" w:hAnsiTheme="majorHAnsi"/>
                      <w:sz w:val="22"/>
                      <w:szCs w:val="22"/>
                      <w:lang w:val="ru-RU"/>
                    </w:rPr>
                    <w:t xml:space="preserve">- услуги профессионального русскоговорящего гида </w:t>
                  </w:r>
                </w:p>
                <w:p w14:paraId="635B73ED" w14:textId="77777777" w:rsidR="000D4F8B" w:rsidRPr="000D4F8B" w:rsidRDefault="000D4F8B" w:rsidP="000D4F8B">
                  <w:pPr>
                    <w:rPr>
                      <w:rFonts w:asciiTheme="majorHAnsi" w:hAnsiTheme="majorHAnsi"/>
                      <w:sz w:val="22"/>
                      <w:szCs w:val="22"/>
                      <w:lang w:val="ru-RU"/>
                    </w:rPr>
                  </w:pPr>
                  <w:r w:rsidRPr="000D4F8B">
                    <w:rPr>
                      <w:rFonts w:asciiTheme="majorHAnsi" w:hAnsiTheme="majorHAnsi"/>
                      <w:sz w:val="22"/>
                      <w:szCs w:val="22"/>
                      <w:lang w:val="ru-RU"/>
                    </w:rPr>
                    <w:t>- трансфер а/п-отель-а/п</w:t>
                  </w:r>
                </w:p>
                <w:p w14:paraId="467B24A3" w14:textId="77777777" w:rsidR="000D4F8B" w:rsidRPr="000D4F8B" w:rsidRDefault="000D4F8B" w:rsidP="000D4F8B">
                  <w:pPr>
                    <w:rPr>
                      <w:rFonts w:asciiTheme="majorHAnsi" w:hAnsiTheme="majorHAnsi"/>
                      <w:sz w:val="22"/>
                      <w:szCs w:val="22"/>
                      <w:lang w:val="ru-RU"/>
                    </w:rPr>
                  </w:pPr>
                </w:p>
                <w:p w14:paraId="13BDEEB9" w14:textId="77777777" w:rsidR="000D4F8B" w:rsidRDefault="000D4F8B" w:rsidP="000D4F8B">
                  <w:pPr>
                    <w:jc w:val="both"/>
                    <w:rPr>
                      <w:rFonts w:asciiTheme="majorHAnsi" w:hAnsiTheme="majorHAnsi"/>
                      <w:sz w:val="22"/>
                      <w:szCs w:val="22"/>
                    </w:rPr>
                  </w:pPr>
                  <w:r w:rsidRPr="000D4F8B">
                    <w:rPr>
                      <w:rFonts w:asciiTheme="majorHAnsi" w:hAnsiTheme="majorHAnsi"/>
                      <w:sz w:val="22"/>
                      <w:szCs w:val="22"/>
                      <w:lang w:val="ru-RU"/>
                    </w:rPr>
                    <w:t>Стоимость нетто:</w:t>
                  </w:r>
                </w:p>
                <w:p w14:paraId="2C8F0307" w14:textId="2C2611D5" w:rsidR="007724D0" w:rsidRPr="007724D0" w:rsidRDefault="007724D0" w:rsidP="000D4F8B">
                  <w:pPr>
                    <w:jc w:val="both"/>
                    <w:rPr>
                      <w:rFonts w:asciiTheme="majorHAnsi" w:hAnsiTheme="majorHAnsi"/>
                    </w:rPr>
                  </w:pPr>
                </w:p>
              </w:tc>
              <w:tc>
                <w:tcPr>
                  <w:tcW w:w="5132" w:type="dxa"/>
                </w:tcPr>
                <w:p w14:paraId="1CC015C0" w14:textId="1F55E1D4" w:rsidR="000D4F8B" w:rsidRPr="000D4F8B" w:rsidRDefault="000D4F8B" w:rsidP="000D4F8B">
                  <w:pPr>
                    <w:rPr>
                      <w:rFonts w:asciiTheme="majorHAnsi" w:hAnsiTheme="majorHAnsi"/>
                      <w:b/>
                      <w:sz w:val="22"/>
                      <w:szCs w:val="22"/>
                      <w:lang w:val="ru-RU"/>
                    </w:rPr>
                  </w:pPr>
                  <w:r w:rsidRPr="000D4F8B">
                    <w:rPr>
                      <w:rFonts w:asciiTheme="majorHAnsi" w:hAnsiTheme="majorHAnsi"/>
                      <w:b/>
                      <w:sz w:val="22"/>
                      <w:szCs w:val="22"/>
                      <w:highlight w:val="yellow"/>
                      <w:lang w:val="ru-RU"/>
                    </w:rPr>
                    <w:t>Стоимость не включает:</w:t>
                  </w:r>
                </w:p>
                <w:p w14:paraId="100F338E" w14:textId="77777777" w:rsidR="000D4F8B" w:rsidRPr="000D4F8B" w:rsidRDefault="000D4F8B" w:rsidP="000D4F8B">
                  <w:pPr>
                    <w:rPr>
                      <w:rFonts w:asciiTheme="majorHAnsi" w:hAnsiTheme="majorHAnsi"/>
                      <w:sz w:val="22"/>
                      <w:szCs w:val="22"/>
                      <w:lang w:val="ru-RU"/>
                    </w:rPr>
                  </w:pPr>
                  <w:r w:rsidRPr="000D4F8B">
                    <w:rPr>
                      <w:rFonts w:asciiTheme="majorHAnsi" w:hAnsiTheme="majorHAnsi"/>
                      <w:b/>
                      <w:sz w:val="22"/>
                      <w:szCs w:val="22"/>
                    </w:rPr>
                    <w:t>-</w:t>
                  </w:r>
                  <w:r w:rsidRPr="000D4F8B">
                    <w:rPr>
                      <w:rFonts w:asciiTheme="majorHAnsi" w:hAnsiTheme="majorHAnsi"/>
                      <w:sz w:val="22"/>
                      <w:szCs w:val="22"/>
                      <w:lang w:val="ru-RU"/>
                    </w:rPr>
                    <w:t>авиаперелет до Стамбула</w:t>
                  </w:r>
                </w:p>
                <w:p w14:paraId="32398908" w14:textId="65B40016" w:rsidR="000D4F8B" w:rsidRPr="007724D0" w:rsidRDefault="000D4F8B" w:rsidP="000D4F8B">
                  <w:pPr>
                    <w:rPr>
                      <w:rFonts w:asciiTheme="majorHAnsi" w:hAnsiTheme="majorHAnsi"/>
                      <w:b/>
                      <w:sz w:val="22"/>
                      <w:szCs w:val="22"/>
                      <w:lang w:val="ru-RU"/>
                    </w:rPr>
                  </w:pPr>
                  <w:r w:rsidRPr="000D4F8B">
                    <w:rPr>
                      <w:rFonts w:asciiTheme="majorHAnsi" w:hAnsiTheme="majorHAnsi"/>
                      <w:sz w:val="22"/>
                      <w:szCs w:val="22"/>
                      <w:lang w:val="ru-RU"/>
                    </w:rPr>
                    <w:t>- входные билеты в музеи оплачиваются дополнительно по желанию</w:t>
                  </w:r>
                  <w:r w:rsidR="007724D0">
                    <w:rPr>
                      <w:rFonts w:asciiTheme="majorHAnsi" w:hAnsiTheme="majorHAnsi"/>
                      <w:sz w:val="22"/>
                      <w:szCs w:val="22"/>
                    </w:rPr>
                    <w:t xml:space="preserve"> (</w:t>
                  </w:r>
                  <w:r w:rsidR="007724D0">
                    <w:rPr>
                      <w:rFonts w:asciiTheme="majorHAnsi" w:hAnsiTheme="majorHAnsi"/>
                      <w:sz w:val="22"/>
                      <w:szCs w:val="22"/>
                      <w:lang w:val="ru-RU"/>
                    </w:rPr>
                    <w:t>ориентировочная стоимость 150 евро с человека)</w:t>
                  </w:r>
                </w:p>
                <w:p w14:paraId="644AC575" w14:textId="77777777" w:rsidR="000D4F8B" w:rsidRPr="000D4F8B" w:rsidRDefault="000D4F8B" w:rsidP="000D4F8B">
                  <w:pPr>
                    <w:rPr>
                      <w:rFonts w:asciiTheme="majorHAnsi" w:hAnsiTheme="majorHAnsi"/>
                      <w:sz w:val="22"/>
                      <w:szCs w:val="22"/>
                    </w:rPr>
                  </w:pPr>
                  <w:r w:rsidRPr="000D4F8B">
                    <w:rPr>
                      <w:rFonts w:asciiTheme="majorHAnsi" w:hAnsiTheme="majorHAnsi"/>
                      <w:sz w:val="22"/>
                      <w:szCs w:val="22"/>
                      <w:lang w:val="ru-RU"/>
                    </w:rPr>
                    <w:t>- факультативные экскурсии</w:t>
                  </w:r>
                  <w:r w:rsidRPr="000D4F8B">
                    <w:rPr>
                      <w:rFonts w:asciiTheme="majorHAnsi" w:hAnsiTheme="majorHAnsi"/>
                      <w:sz w:val="22"/>
                      <w:szCs w:val="22"/>
                    </w:rPr>
                    <w:t>(состоятся при наличии минимум 10 человек)</w:t>
                  </w:r>
                </w:p>
                <w:p w14:paraId="2385F345" w14:textId="77777777" w:rsidR="000D4F8B" w:rsidRPr="000D4F8B" w:rsidRDefault="000D4F8B" w:rsidP="000D4F8B">
                  <w:pPr>
                    <w:rPr>
                      <w:rFonts w:asciiTheme="majorHAnsi" w:hAnsiTheme="majorHAnsi"/>
                      <w:sz w:val="22"/>
                      <w:szCs w:val="22"/>
                      <w:lang w:val="ru-RU"/>
                    </w:rPr>
                  </w:pPr>
                  <w:r w:rsidRPr="000D4F8B">
                    <w:rPr>
                      <w:rFonts w:asciiTheme="majorHAnsi" w:hAnsiTheme="majorHAnsi"/>
                      <w:sz w:val="22"/>
                      <w:szCs w:val="22"/>
                      <w:lang w:val="ru-RU"/>
                    </w:rPr>
                    <w:t>- дополнительные расходы</w:t>
                  </w:r>
                </w:p>
                <w:p w14:paraId="64D268C5" w14:textId="77777777" w:rsidR="000D4F8B" w:rsidRPr="000D4F8B" w:rsidRDefault="000D4F8B" w:rsidP="000D4F8B">
                  <w:pPr>
                    <w:rPr>
                      <w:rFonts w:asciiTheme="majorHAnsi" w:hAnsiTheme="majorHAnsi"/>
                      <w:sz w:val="22"/>
                      <w:szCs w:val="22"/>
                      <w:lang w:val="ru-RU"/>
                    </w:rPr>
                  </w:pPr>
                </w:p>
                <w:p w14:paraId="770A2B13" w14:textId="77777777" w:rsidR="000D4F8B" w:rsidRPr="000D4F8B" w:rsidRDefault="000D4F8B" w:rsidP="000D4F8B">
                  <w:pPr>
                    <w:rPr>
                      <w:rFonts w:asciiTheme="majorHAnsi" w:hAnsiTheme="majorHAnsi"/>
                      <w:sz w:val="22"/>
                      <w:szCs w:val="22"/>
                      <w:lang w:val="ru-RU"/>
                    </w:rPr>
                  </w:pPr>
                </w:p>
                <w:p w14:paraId="5C236C1D" w14:textId="77777777" w:rsidR="000D4F8B" w:rsidRPr="000D4F8B" w:rsidRDefault="000D4F8B" w:rsidP="000D4F8B">
                  <w:pPr>
                    <w:rPr>
                      <w:rFonts w:asciiTheme="majorHAnsi" w:hAnsiTheme="majorHAnsi"/>
                      <w:sz w:val="22"/>
                      <w:szCs w:val="22"/>
                      <w:lang w:val="ru-RU"/>
                    </w:rPr>
                  </w:pPr>
                </w:p>
                <w:p w14:paraId="6039475A" w14:textId="77777777" w:rsidR="000D4F8B" w:rsidRPr="000D4F8B" w:rsidRDefault="000D4F8B" w:rsidP="000D4F8B">
                  <w:pPr>
                    <w:jc w:val="both"/>
                    <w:rPr>
                      <w:rFonts w:asciiTheme="majorHAnsi" w:hAnsiTheme="majorHAnsi"/>
                    </w:rPr>
                  </w:pPr>
                </w:p>
              </w:tc>
            </w:tr>
          </w:tbl>
          <w:p w14:paraId="2C251315" w14:textId="77777777" w:rsidR="000D4F8B" w:rsidRDefault="000D4F8B" w:rsidP="00711E80">
            <w:pPr>
              <w:jc w:val="both"/>
            </w:pPr>
          </w:p>
          <w:p w14:paraId="2559C799" w14:textId="77777777" w:rsidR="000D4F8B" w:rsidRDefault="000D4F8B" w:rsidP="00711E80">
            <w:pPr>
              <w:jc w:val="both"/>
              <w:rPr>
                <w:lang w:val="ru-RU"/>
              </w:rPr>
            </w:pPr>
            <w:r>
              <w:t>В ПРОГРАММЕ ВОЗМОЖНЫ ИЗМЕНЕНИЯ!</w:t>
            </w:r>
          </w:p>
          <w:p w14:paraId="004B108D" w14:textId="77777777" w:rsidR="000D4F8B" w:rsidRDefault="000D4F8B" w:rsidP="00711E80">
            <w:pPr>
              <w:rPr>
                <w:rFonts w:ascii="Calibri" w:hAnsi="Calibri" w:cs="Calibri"/>
                <w:b/>
                <w:bCs/>
                <w:color w:val="000000" w:themeColor="text1"/>
                <w:lang w:val="ru-RU"/>
              </w:rPr>
            </w:pPr>
            <w:r w:rsidRPr="005F26A9">
              <w:rPr>
                <w:rFonts w:ascii="Calibri" w:hAnsi="Calibri" w:cs="Calibri"/>
                <w:b/>
                <w:bCs/>
                <w:color w:val="000000" w:themeColor="text1"/>
                <w:lang w:val="ru-RU"/>
              </w:rPr>
              <w:t>Штраф при отмене за 10 дней до начала заезда 100%</w:t>
            </w:r>
          </w:p>
          <w:p w14:paraId="5AC6AE23" w14:textId="77777777" w:rsidR="000D4F8B" w:rsidRPr="00616900" w:rsidRDefault="000D4F8B" w:rsidP="00711E80">
            <w:pPr>
              <w:rPr>
                <w:rFonts w:ascii="Calibri" w:hAnsi="Calibri" w:cs="Calibri"/>
                <w:b/>
                <w:bCs/>
                <w:color w:val="000000" w:themeColor="text1"/>
                <w:sz w:val="28"/>
                <w:szCs w:val="28"/>
              </w:rPr>
            </w:pPr>
          </w:p>
          <w:tbl>
            <w:tblPr>
              <w:tblStyle w:val="TabloKlavuzu"/>
              <w:tblW w:w="6799" w:type="dxa"/>
              <w:jc w:val="center"/>
              <w:tblLayout w:type="fixed"/>
              <w:tblLook w:val="04A0" w:firstRow="1" w:lastRow="0" w:firstColumn="1" w:lastColumn="0" w:noHBand="0" w:noVBand="1"/>
            </w:tblPr>
            <w:tblGrid>
              <w:gridCol w:w="3114"/>
              <w:gridCol w:w="1134"/>
              <w:gridCol w:w="2551"/>
            </w:tblGrid>
            <w:tr w:rsidR="000D4F8B" w:rsidRPr="001D581E" w14:paraId="589E3556" w14:textId="77777777" w:rsidTr="00711E80">
              <w:trPr>
                <w:jc w:val="center"/>
              </w:trPr>
              <w:tc>
                <w:tcPr>
                  <w:tcW w:w="3114" w:type="dxa"/>
                </w:tcPr>
                <w:p w14:paraId="13136869" w14:textId="77777777" w:rsidR="000D4F8B" w:rsidRPr="001D581E" w:rsidRDefault="000D4F8B" w:rsidP="00711E80">
                  <w:pPr>
                    <w:rPr>
                      <w:rFonts w:ascii="Calibri" w:hAnsi="Calibri" w:cs="Calibri"/>
                      <w:sz w:val="28"/>
                      <w:szCs w:val="28"/>
                    </w:rPr>
                  </w:pPr>
                  <w:r w:rsidRPr="001D581E">
                    <w:rPr>
                      <w:rFonts w:ascii="Calibri" w:eastAsia="Calibri" w:hAnsi="Calibri" w:cs="Calibri"/>
                      <w:sz w:val="28"/>
                      <w:szCs w:val="28"/>
                      <w:lang w:val="ru-RU"/>
                    </w:rPr>
                    <w:t xml:space="preserve">С человека в </w:t>
                  </w:r>
                  <w:r w:rsidRPr="001D581E">
                    <w:rPr>
                      <w:rFonts w:ascii="Calibri" w:eastAsia="Calibri" w:hAnsi="Calibri" w:cs="Calibri"/>
                      <w:sz w:val="28"/>
                      <w:szCs w:val="28"/>
                    </w:rPr>
                    <w:t>DBL</w:t>
                  </w:r>
                  <w:r w:rsidRPr="001D581E">
                    <w:rPr>
                      <w:rFonts w:ascii="Calibri" w:eastAsia="Calibri" w:hAnsi="Calibri" w:cs="Calibri"/>
                      <w:sz w:val="28"/>
                      <w:szCs w:val="28"/>
                      <w:lang w:val="ru-RU"/>
                    </w:rPr>
                    <w:t>/</w:t>
                  </w:r>
                  <w:r w:rsidRPr="001D581E">
                    <w:rPr>
                      <w:rFonts w:ascii="Calibri" w:eastAsia="Calibri" w:hAnsi="Calibri" w:cs="Calibri"/>
                      <w:sz w:val="28"/>
                      <w:szCs w:val="28"/>
                    </w:rPr>
                    <w:t>TRPL</w:t>
                  </w:r>
                </w:p>
              </w:tc>
              <w:tc>
                <w:tcPr>
                  <w:tcW w:w="1134" w:type="dxa"/>
                </w:tcPr>
                <w:p w14:paraId="6A993106" w14:textId="77777777" w:rsidR="000D4F8B" w:rsidRPr="001D581E" w:rsidRDefault="000D4F8B" w:rsidP="00711E80">
                  <w:pPr>
                    <w:rPr>
                      <w:rFonts w:ascii="Calibri" w:hAnsi="Calibri" w:cs="Calibri"/>
                      <w:sz w:val="28"/>
                      <w:szCs w:val="28"/>
                    </w:rPr>
                  </w:pPr>
                  <w:r w:rsidRPr="001D581E">
                    <w:rPr>
                      <w:rFonts w:ascii="Calibri" w:eastAsia="Calibri" w:hAnsi="Calibri" w:cs="Calibri"/>
                      <w:sz w:val="28"/>
                      <w:szCs w:val="28"/>
                    </w:rPr>
                    <w:t>SNGL</w:t>
                  </w:r>
                </w:p>
              </w:tc>
              <w:tc>
                <w:tcPr>
                  <w:tcW w:w="2551" w:type="dxa"/>
                </w:tcPr>
                <w:p w14:paraId="11FAABD1" w14:textId="77777777" w:rsidR="000D4F8B" w:rsidRPr="001D581E" w:rsidRDefault="000D4F8B" w:rsidP="00711E80">
                  <w:pPr>
                    <w:rPr>
                      <w:rFonts w:ascii="Calibri" w:hAnsi="Calibri" w:cs="Calibri"/>
                      <w:sz w:val="28"/>
                      <w:szCs w:val="28"/>
                      <w:lang w:val="ru-RU"/>
                    </w:rPr>
                  </w:pPr>
                  <w:r w:rsidRPr="001D581E">
                    <w:rPr>
                      <w:rFonts w:ascii="Calibri" w:eastAsia="Calibri" w:hAnsi="Calibri" w:cs="Calibri"/>
                      <w:sz w:val="28"/>
                      <w:szCs w:val="28"/>
                      <w:lang w:val="ru-RU"/>
                    </w:rPr>
                    <w:t xml:space="preserve">Ребенок </w:t>
                  </w:r>
                  <w:r w:rsidRPr="001D581E">
                    <w:rPr>
                      <w:rFonts w:ascii="Calibri" w:eastAsia="Calibri" w:hAnsi="Calibri" w:cs="Calibri"/>
                      <w:sz w:val="28"/>
                      <w:szCs w:val="28"/>
                    </w:rPr>
                    <w:t>7-1</w:t>
                  </w:r>
                  <w:r w:rsidRPr="001D581E">
                    <w:rPr>
                      <w:rFonts w:ascii="Calibri" w:eastAsia="Calibri" w:hAnsi="Calibri" w:cs="Calibri"/>
                      <w:sz w:val="28"/>
                      <w:szCs w:val="28"/>
                      <w:lang w:val="ru-RU"/>
                    </w:rPr>
                    <w:t xml:space="preserve">2 лет </w:t>
                  </w:r>
                </w:p>
              </w:tc>
            </w:tr>
            <w:tr w:rsidR="000D4F8B" w:rsidRPr="001D581E" w14:paraId="5C73992E" w14:textId="77777777" w:rsidTr="00711E80">
              <w:trPr>
                <w:jc w:val="center"/>
              </w:trPr>
              <w:tc>
                <w:tcPr>
                  <w:tcW w:w="3114" w:type="dxa"/>
                </w:tcPr>
                <w:p w14:paraId="4870F7DD" w14:textId="4665E984" w:rsidR="000D4F8B" w:rsidRPr="001D581E" w:rsidRDefault="00E70664" w:rsidP="00711E80">
                  <w:pPr>
                    <w:jc w:val="center"/>
                    <w:rPr>
                      <w:rFonts w:ascii="Calibri" w:hAnsi="Calibri" w:cs="Calibri"/>
                      <w:sz w:val="28"/>
                      <w:szCs w:val="28"/>
                      <w:lang w:val="ru-RU"/>
                    </w:rPr>
                  </w:pPr>
                  <w:r>
                    <w:rPr>
                      <w:rFonts w:ascii="Calibri" w:eastAsia="Calibri" w:hAnsi="Calibri" w:cs="Calibri"/>
                      <w:sz w:val="28"/>
                      <w:szCs w:val="28"/>
                      <w:lang w:val="en-US"/>
                    </w:rPr>
                    <w:t>5</w:t>
                  </w:r>
                  <w:r w:rsidR="003D1F1B">
                    <w:rPr>
                      <w:rFonts w:ascii="Calibri" w:eastAsia="Calibri" w:hAnsi="Calibri" w:cs="Calibri"/>
                      <w:sz w:val="28"/>
                      <w:szCs w:val="28"/>
                      <w:lang w:val="en-US"/>
                    </w:rPr>
                    <w:t>74</w:t>
                  </w:r>
                  <w:r w:rsidR="000D4F8B" w:rsidRPr="001D581E">
                    <w:rPr>
                      <w:rFonts w:ascii="Calibri" w:eastAsia="Calibri" w:hAnsi="Calibri" w:cs="Calibri"/>
                      <w:sz w:val="28"/>
                      <w:szCs w:val="28"/>
                      <w:lang w:val="ru-RU"/>
                    </w:rPr>
                    <w:t>€</w:t>
                  </w:r>
                </w:p>
              </w:tc>
              <w:tc>
                <w:tcPr>
                  <w:tcW w:w="1134" w:type="dxa"/>
                </w:tcPr>
                <w:p w14:paraId="30E1A809" w14:textId="245DCC09" w:rsidR="000D4F8B" w:rsidRPr="001D581E" w:rsidRDefault="00BA54B5" w:rsidP="00711E80">
                  <w:pPr>
                    <w:rPr>
                      <w:rFonts w:ascii="Calibri" w:hAnsi="Calibri" w:cs="Calibri"/>
                      <w:sz w:val="28"/>
                      <w:szCs w:val="28"/>
                      <w:lang w:val="ru-RU"/>
                    </w:rPr>
                  </w:pPr>
                  <w:r>
                    <w:rPr>
                      <w:rFonts w:ascii="Calibri" w:eastAsia="Calibri" w:hAnsi="Calibri" w:cs="Calibri"/>
                      <w:sz w:val="28"/>
                      <w:szCs w:val="28"/>
                    </w:rPr>
                    <w:t>924</w:t>
                  </w:r>
                  <w:r w:rsidR="000D4F8B" w:rsidRPr="001D581E">
                    <w:rPr>
                      <w:rFonts w:ascii="Calibri" w:eastAsia="Calibri" w:hAnsi="Calibri" w:cs="Calibri"/>
                      <w:sz w:val="28"/>
                      <w:szCs w:val="28"/>
                      <w:lang w:val="ru-RU"/>
                    </w:rPr>
                    <w:t>€</w:t>
                  </w:r>
                </w:p>
              </w:tc>
              <w:tc>
                <w:tcPr>
                  <w:tcW w:w="2551" w:type="dxa"/>
                </w:tcPr>
                <w:p w14:paraId="5BF83770" w14:textId="7F0D748F" w:rsidR="000D4F8B" w:rsidRPr="001D581E" w:rsidRDefault="00E70664" w:rsidP="00711E80">
                  <w:pPr>
                    <w:rPr>
                      <w:rFonts w:ascii="Calibri" w:hAnsi="Calibri" w:cs="Calibri"/>
                      <w:sz w:val="28"/>
                      <w:szCs w:val="28"/>
                      <w:lang w:val="ru-RU"/>
                    </w:rPr>
                  </w:pPr>
                  <w:r>
                    <w:rPr>
                      <w:rFonts w:ascii="Calibri" w:eastAsia="Calibri" w:hAnsi="Calibri" w:cs="Calibri"/>
                      <w:sz w:val="28"/>
                      <w:szCs w:val="28"/>
                      <w:lang w:val="en-US"/>
                    </w:rPr>
                    <w:t>4</w:t>
                  </w:r>
                  <w:r w:rsidR="00E938C4">
                    <w:rPr>
                      <w:rFonts w:ascii="Calibri" w:eastAsia="Calibri" w:hAnsi="Calibri" w:cs="Calibri"/>
                      <w:sz w:val="28"/>
                      <w:szCs w:val="28"/>
                      <w:lang w:val="en-US"/>
                    </w:rPr>
                    <w:t>48</w:t>
                  </w:r>
                  <w:r w:rsidR="000D4F8B" w:rsidRPr="001D581E">
                    <w:rPr>
                      <w:rFonts w:ascii="Calibri" w:eastAsia="Calibri" w:hAnsi="Calibri" w:cs="Calibri"/>
                      <w:sz w:val="28"/>
                      <w:szCs w:val="28"/>
                      <w:lang w:val="ru-RU"/>
                    </w:rPr>
                    <w:t>€</w:t>
                  </w:r>
                </w:p>
              </w:tc>
            </w:tr>
          </w:tbl>
          <w:p w14:paraId="59C85D37" w14:textId="77777777" w:rsidR="000D4F8B" w:rsidRDefault="000D4F8B" w:rsidP="00711E80"/>
        </w:tc>
      </w:tr>
    </w:tbl>
    <w:p w14:paraId="627B9B7A" w14:textId="77777777" w:rsidR="000D4F8B" w:rsidRPr="0025538C" w:rsidRDefault="000D4F8B" w:rsidP="000D4F8B"/>
    <w:p w14:paraId="17FB1239" w14:textId="77777777" w:rsidR="000D4F8B" w:rsidRDefault="000D4F8B">
      <w:pPr>
        <w:rPr>
          <w:lang w:val="ru-RU"/>
        </w:rPr>
      </w:pPr>
    </w:p>
    <w:p w14:paraId="37CC405A" w14:textId="77777777" w:rsidR="000D4F8B" w:rsidRPr="000D4F8B" w:rsidRDefault="000D4F8B">
      <w:pPr>
        <w:rPr>
          <w:lang w:val="ru-RU"/>
        </w:rPr>
      </w:pPr>
    </w:p>
    <w:sectPr w:rsidR="000D4F8B" w:rsidRPr="000D4F8B" w:rsidSect="000D4F8B">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54A32" w14:textId="77777777" w:rsidR="000D4F8B" w:rsidRDefault="000D4F8B" w:rsidP="000D4F8B">
      <w:r>
        <w:separator/>
      </w:r>
    </w:p>
  </w:endnote>
  <w:endnote w:type="continuationSeparator" w:id="0">
    <w:p w14:paraId="43102F6D" w14:textId="77777777" w:rsidR="000D4F8B" w:rsidRDefault="000D4F8B" w:rsidP="000D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7361D" w14:textId="77777777" w:rsidR="000D4F8B" w:rsidRDefault="000D4F8B" w:rsidP="000D4F8B">
      <w:r>
        <w:separator/>
      </w:r>
    </w:p>
  </w:footnote>
  <w:footnote w:type="continuationSeparator" w:id="0">
    <w:p w14:paraId="15D660DF" w14:textId="77777777" w:rsidR="000D4F8B" w:rsidRDefault="000D4F8B" w:rsidP="000D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11E93" w14:textId="5B426520" w:rsidR="000D4F8B" w:rsidRDefault="000D4F8B">
    <w:pPr>
      <w:pStyle w:val="stBilgi"/>
    </w:pPr>
    <w:r>
      <w:rPr>
        <w:noProof/>
      </w:rPr>
      <w:drawing>
        <wp:inline distT="0" distB="0" distL="0" distR="0" wp14:anchorId="1D2E67B3" wp14:editId="184D0729">
          <wp:extent cx="2599690" cy="752475"/>
          <wp:effectExtent l="0" t="0" r="0" b="9525"/>
          <wp:docPr id="1399454618" name="Resim 2" descr="yazı tipi, grafik, grafik tasarım,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54618" name="Resim 2" descr="yazı tipi, grafik, grafik tasarım, kırmızı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690" cy="7524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8B"/>
    <w:rsid w:val="00016A67"/>
    <w:rsid w:val="00061F9D"/>
    <w:rsid w:val="0009703F"/>
    <w:rsid w:val="000A28BA"/>
    <w:rsid w:val="000D4F8B"/>
    <w:rsid w:val="001C561B"/>
    <w:rsid w:val="00237FAD"/>
    <w:rsid w:val="003D1F1B"/>
    <w:rsid w:val="005E73D2"/>
    <w:rsid w:val="00655AE9"/>
    <w:rsid w:val="007724D0"/>
    <w:rsid w:val="00805F41"/>
    <w:rsid w:val="00806C2E"/>
    <w:rsid w:val="00B7398A"/>
    <w:rsid w:val="00B85CE7"/>
    <w:rsid w:val="00B930A7"/>
    <w:rsid w:val="00BA54B5"/>
    <w:rsid w:val="00D8245B"/>
    <w:rsid w:val="00E70664"/>
    <w:rsid w:val="00E93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4556"/>
  <w15:chartTrackingRefBased/>
  <w15:docId w15:val="{F9ED880E-6829-4D4A-BB7A-BE8BD5F4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8B"/>
    <w:pPr>
      <w:spacing w:after="0" w:line="240" w:lineRule="auto"/>
    </w:pPr>
    <w:rPr>
      <w:rFonts w:ascii="Times New Roman" w:eastAsia="Times New Roman" w:hAnsi="Times New Roman" w:cs="Mangal"/>
      <w:sz w:val="24"/>
      <w:szCs w:val="24"/>
      <w:lang w:eastAsia="zh-CN" w:bidi="hi-IN"/>
      <w14:ligatures w14:val="none"/>
    </w:rPr>
  </w:style>
  <w:style w:type="paragraph" w:styleId="Balk1">
    <w:name w:val="heading 1"/>
    <w:basedOn w:val="Normal"/>
    <w:next w:val="Normal"/>
    <w:link w:val="Balk1Char"/>
    <w:uiPriority w:val="9"/>
    <w:qFormat/>
    <w:rsid w:val="000D4F8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Balk2">
    <w:name w:val="heading 2"/>
    <w:basedOn w:val="Normal"/>
    <w:next w:val="Normal"/>
    <w:link w:val="Balk2Char"/>
    <w:uiPriority w:val="9"/>
    <w:semiHidden/>
    <w:unhideWhenUsed/>
    <w:qFormat/>
    <w:rsid w:val="000D4F8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Balk3">
    <w:name w:val="heading 3"/>
    <w:basedOn w:val="Normal"/>
    <w:next w:val="Normal"/>
    <w:link w:val="Balk3Char"/>
    <w:uiPriority w:val="9"/>
    <w:semiHidden/>
    <w:unhideWhenUsed/>
    <w:qFormat/>
    <w:rsid w:val="000D4F8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Balk4">
    <w:name w:val="heading 4"/>
    <w:basedOn w:val="Normal"/>
    <w:next w:val="Normal"/>
    <w:link w:val="Balk4Char"/>
    <w:uiPriority w:val="9"/>
    <w:semiHidden/>
    <w:unhideWhenUsed/>
    <w:qFormat/>
    <w:rsid w:val="000D4F8B"/>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14:ligatures w14:val="standardContextual"/>
    </w:rPr>
  </w:style>
  <w:style w:type="paragraph" w:styleId="Balk5">
    <w:name w:val="heading 5"/>
    <w:basedOn w:val="Normal"/>
    <w:next w:val="Normal"/>
    <w:link w:val="Balk5Char"/>
    <w:uiPriority w:val="9"/>
    <w:semiHidden/>
    <w:unhideWhenUsed/>
    <w:qFormat/>
    <w:rsid w:val="000D4F8B"/>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14:ligatures w14:val="standardContextual"/>
    </w:rPr>
  </w:style>
  <w:style w:type="paragraph" w:styleId="Balk6">
    <w:name w:val="heading 6"/>
    <w:basedOn w:val="Normal"/>
    <w:next w:val="Normal"/>
    <w:link w:val="Balk6Char"/>
    <w:uiPriority w:val="9"/>
    <w:semiHidden/>
    <w:unhideWhenUsed/>
    <w:qFormat/>
    <w:rsid w:val="000D4F8B"/>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bidi="ar-SA"/>
      <w14:ligatures w14:val="standardContextual"/>
    </w:rPr>
  </w:style>
  <w:style w:type="paragraph" w:styleId="Balk7">
    <w:name w:val="heading 7"/>
    <w:basedOn w:val="Normal"/>
    <w:next w:val="Normal"/>
    <w:link w:val="Balk7Char"/>
    <w:uiPriority w:val="9"/>
    <w:semiHidden/>
    <w:unhideWhenUsed/>
    <w:qFormat/>
    <w:rsid w:val="000D4F8B"/>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bidi="ar-SA"/>
      <w14:ligatures w14:val="standardContextual"/>
    </w:rPr>
  </w:style>
  <w:style w:type="paragraph" w:styleId="Balk8">
    <w:name w:val="heading 8"/>
    <w:basedOn w:val="Normal"/>
    <w:next w:val="Normal"/>
    <w:link w:val="Balk8Char"/>
    <w:uiPriority w:val="9"/>
    <w:semiHidden/>
    <w:unhideWhenUsed/>
    <w:qFormat/>
    <w:rsid w:val="000D4F8B"/>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bidi="ar-SA"/>
      <w14:ligatures w14:val="standardContextual"/>
    </w:rPr>
  </w:style>
  <w:style w:type="paragraph" w:styleId="Balk9">
    <w:name w:val="heading 9"/>
    <w:basedOn w:val="Normal"/>
    <w:next w:val="Normal"/>
    <w:link w:val="Balk9Char"/>
    <w:uiPriority w:val="9"/>
    <w:semiHidden/>
    <w:unhideWhenUsed/>
    <w:qFormat/>
    <w:rsid w:val="000D4F8B"/>
    <w:pPr>
      <w:keepNext/>
      <w:keepLines/>
      <w:spacing w:line="259" w:lineRule="auto"/>
      <w:outlineLvl w:val="8"/>
    </w:pPr>
    <w:rPr>
      <w:rFonts w:asciiTheme="minorHAnsi" w:eastAsiaTheme="majorEastAsia" w:hAnsiTheme="minorHAnsi" w:cstheme="majorBidi"/>
      <w:color w:val="272727" w:themeColor="text1" w:themeTint="D8"/>
      <w:sz w:val="22"/>
      <w:szCs w:val="22"/>
      <w:lang w:eastAsia="en-US" w:bidi="ar-SA"/>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4F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D4F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D4F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D4F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D4F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D4F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D4F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D4F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D4F8B"/>
    <w:rPr>
      <w:rFonts w:eastAsiaTheme="majorEastAsia" w:cstheme="majorBidi"/>
      <w:color w:val="272727" w:themeColor="text1" w:themeTint="D8"/>
    </w:rPr>
  </w:style>
  <w:style w:type="paragraph" w:styleId="KonuBal">
    <w:name w:val="Title"/>
    <w:basedOn w:val="Normal"/>
    <w:next w:val="Normal"/>
    <w:link w:val="KonuBalChar"/>
    <w:uiPriority w:val="10"/>
    <w:qFormat/>
    <w:rsid w:val="000D4F8B"/>
    <w:pPr>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KonuBalChar">
    <w:name w:val="Konu Başlığı Char"/>
    <w:basedOn w:val="VarsaylanParagrafYazTipi"/>
    <w:link w:val="KonuBal"/>
    <w:uiPriority w:val="10"/>
    <w:rsid w:val="000D4F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D4F8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AltyazChar">
    <w:name w:val="Altyazı Char"/>
    <w:basedOn w:val="VarsaylanParagrafYazTipi"/>
    <w:link w:val="Altyaz"/>
    <w:uiPriority w:val="11"/>
    <w:rsid w:val="000D4F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D4F8B"/>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14:ligatures w14:val="standardContextual"/>
    </w:rPr>
  </w:style>
  <w:style w:type="character" w:customStyle="1" w:styleId="AlntChar">
    <w:name w:val="Alıntı Char"/>
    <w:basedOn w:val="VarsaylanParagrafYazTipi"/>
    <w:link w:val="Alnt"/>
    <w:uiPriority w:val="29"/>
    <w:rsid w:val="000D4F8B"/>
    <w:rPr>
      <w:i/>
      <w:iCs/>
      <w:color w:val="404040" w:themeColor="text1" w:themeTint="BF"/>
    </w:rPr>
  </w:style>
  <w:style w:type="paragraph" w:styleId="ListeParagraf">
    <w:name w:val="List Paragraph"/>
    <w:basedOn w:val="Normal"/>
    <w:uiPriority w:val="34"/>
    <w:qFormat/>
    <w:rsid w:val="000D4F8B"/>
    <w:pPr>
      <w:spacing w:after="160" w:line="259" w:lineRule="auto"/>
      <w:ind w:left="720"/>
      <w:contextualSpacing/>
    </w:pPr>
    <w:rPr>
      <w:rFonts w:asciiTheme="minorHAnsi" w:eastAsiaTheme="minorHAnsi" w:hAnsiTheme="minorHAnsi" w:cstheme="minorBidi"/>
      <w:sz w:val="22"/>
      <w:szCs w:val="22"/>
      <w:lang w:eastAsia="en-US" w:bidi="ar-SA"/>
      <w14:ligatures w14:val="standardContextual"/>
    </w:rPr>
  </w:style>
  <w:style w:type="character" w:styleId="GlVurgulama">
    <w:name w:val="Intense Emphasis"/>
    <w:basedOn w:val="VarsaylanParagrafYazTipi"/>
    <w:uiPriority w:val="21"/>
    <w:qFormat/>
    <w:rsid w:val="000D4F8B"/>
    <w:rPr>
      <w:i/>
      <w:iCs/>
      <w:color w:val="0F4761" w:themeColor="accent1" w:themeShade="BF"/>
    </w:rPr>
  </w:style>
  <w:style w:type="paragraph" w:styleId="GlAlnt">
    <w:name w:val="Intense Quote"/>
    <w:basedOn w:val="Normal"/>
    <w:next w:val="Normal"/>
    <w:link w:val="GlAlntChar"/>
    <w:uiPriority w:val="30"/>
    <w:qFormat/>
    <w:rsid w:val="000D4F8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14:ligatures w14:val="standardContextual"/>
    </w:rPr>
  </w:style>
  <w:style w:type="character" w:customStyle="1" w:styleId="GlAlntChar">
    <w:name w:val="Güçlü Alıntı Char"/>
    <w:basedOn w:val="VarsaylanParagrafYazTipi"/>
    <w:link w:val="GlAlnt"/>
    <w:uiPriority w:val="30"/>
    <w:rsid w:val="000D4F8B"/>
    <w:rPr>
      <w:i/>
      <w:iCs/>
      <w:color w:val="0F4761" w:themeColor="accent1" w:themeShade="BF"/>
    </w:rPr>
  </w:style>
  <w:style w:type="character" w:styleId="GlBavuru">
    <w:name w:val="Intense Reference"/>
    <w:basedOn w:val="VarsaylanParagrafYazTipi"/>
    <w:uiPriority w:val="32"/>
    <w:qFormat/>
    <w:rsid w:val="000D4F8B"/>
    <w:rPr>
      <w:b/>
      <w:bCs/>
      <w:smallCaps/>
      <w:color w:val="0F4761" w:themeColor="accent1" w:themeShade="BF"/>
      <w:spacing w:val="5"/>
    </w:rPr>
  </w:style>
  <w:style w:type="paragraph" w:styleId="stBilgi">
    <w:name w:val="header"/>
    <w:basedOn w:val="Normal"/>
    <w:link w:val="stBilgiChar"/>
    <w:uiPriority w:val="99"/>
    <w:unhideWhenUsed/>
    <w:rsid w:val="000D4F8B"/>
    <w:pPr>
      <w:tabs>
        <w:tab w:val="center" w:pos="4536"/>
        <w:tab w:val="right" w:pos="9072"/>
      </w:tabs>
    </w:pPr>
    <w:rPr>
      <w:rFonts w:asciiTheme="minorHAnsi" w:eastAsiaTheme="minorHAnsi" w:hAnsiTheme="minorHAnsi" w:cstheme="minorBidi"/>
      <w:sz w:val="22"/>
      <w:szCs w:val="22"/>
      <w:lang w:eastAsia="en-US" w:bidi="ar-SA"/>
      <w14:ligatures w14:val="standardContextual"/>
    </w:rPr>
  </w:style>
  <w:style w:type="character" w:customStyle="1" w:styleId="stBilgiChar">
    <w:name w:val="Üst Bilgi Char"/>
    <w:basedOn w:val="VarsaylanParagrafYazTipi"/>
    <w:link w:val="stBilgi"/>
    <w:uiPriority w:val="99"/>
    <w:rsid w:val="000D4F8B"/>
  </w:style>
  <w:style w:type="paragraph" w:styleId="AltBilgi">
    <w:name w:val="footer"/>
    <w:basedOn w:val="Normal"/>
    <w:link w:val="AltBilgiChar"/>
    <w:uiPriority w:val="99"/>
    <w:unhideWhenUsed/>
    <w:rsid w:val="000D4F8B"/>
    <w:pPr>
      <w:tabs>
        <w:tab w:val="center" w:pos="4536"/>
        <w:tab w:val="right" w:pos="9072"/>
      </w:tabs>
    </w:pPr>
    <w:rPr>
      <w:rFonts w:asciiTheme="minorHAnsi" w:eastAsiaTheme="minorHAnsi" w:hAnsiTheme="minorHAnsi" w:cstheme="minorBidi"/>
      <w:sz w:val="22"/>
      <w:szCs w:val="22"/>
      <w:lang w:eastAsia="en-US" w:bidi="ar-SA"/>
      <w14:ligatures w14:val="standardContextual"/>
    </w:rPr>
  </w:style>
  <w:style w:type="character" w:customStyle="1" w:styleId="AltBilgiChar">
    <w:name w:val="Alt Bilgi Char"/>
    <w:basedOn w:val="VarsaylanParagrafYazTipi"/>
    <w:link w:val="AltBilgi"/>
    <w:uiPriority w:val="99"/>
    <w:rsid w:val="000D4F8B"/>
  </w:style>
  <w:style w:type="table" w:styleId="TabloKlavuzu">
    <w:name w:val="Table Grid"/>
    <w:basedOn w:val="NormalTablo"/>
    <w:rsid w:val="000D4F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D4F8B"/>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mayak ist</dc:creator>
  <cp:keywords/>
  <dc:description/>
  <cp:lastModifiedBy>mayak ist</cp:lastModifiedBy>
  <cp:revision>11</cp:revision>
  <dcterms:created xsi:type="dcterms:W3CDTF">2024-12-05T08:33:00Z</dcterms:created>
  <dcterms:modified xsi:type="dcterms:W3CDTF">2024-12-12T07:36:00Z</dcterms:modified>
</cp:coreProperties>
</file>