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5152D" w14:textId="39E59F17" w:rsidR="00E12BD1" w:rsidRDefault="0008727E" w:rsidP="0008727E">
      <w:pPr>
        <w:jc w:val="center"/>
        <w:rPr>
          <w:b/>
          <w:bCs/>
          <w:sz w:val="32"/>
          <w:szCs w:val="32"/>
        </w:rPr>
      </w:pPr>
      <w:r w:rsidRPr="0008727E">
        <w:rPr>
          <w:b/>
          <w:bCs/>
          <w:sz w:val="32"/>
          <w:szCs w:val="32"/>
        </w:rPr>
        <w:t>What You See is What You G</w:t>
      </w:r>
      <w:r>
        <w:rPr>
          <w:b/>
          <w:bCs/>
          <w:sz w:val="32"/>
          <w:szCs w:val="32"/>
        </w:rPr>
        <w:t>et</w:t>
      </w:r>
    </w:p>
    <w:p w14:paraId="6BAB7428" w14:textId="2FB5A1BF" w:rsidR="0008727E" w:rsidRPr="002F08C0" w:rsidRDefault="0008727E" w:rsidP="002F08C0">
      <w:pPr>
        <w:spacing w:after="0" w:line="480" w:lineRule="auto"/>
        <w:rPr>
          <w:rFonts w:cstheme="minorHAnsi"/>
          <w:sz w:val="32"/>
          <w:szCs w:val="32"/>
        </w:rPr>
      </w:pPr>
      <w:r w:rsidRPr="002F08C0">
        <w:rPr>
          <w:rFonts w:cstheme="minorHAnsi"/>
          <w:sz w:val="32"/>
          <w:szCs w:val="32"/>
        </w:rPr>
        <w:t>Proverbs 3:1-10</w:t>
      </w:r>
    </w:p>
    <w:p w14:paraId="7448CD1F" w14:textId="2563406E" w:rsidR="0008727E" w:rsidRPr="002F08C0" w:rsidRDefault="0008727E" w:rsidP="002F08C0">
      <w:pPr>
        <w:spacing w:after="0" w:line="480" w:lineRule="auto"/>
        <w:rPr>
          <w:rFonts w:cstheme="minorHAnsi"/>
          <w:sz w:val="32"/>
          <w:szCs w:val="32"/>
        </w:rPr>
      </w:pPr>
      <w:r w:rsidRPr="002F08C0">
        <w:rPr>
          <w:rFonts w:cstheme="minorHAnsi"/>
          <w:sz w:val="32"/>
          <w:szCs w:val="32"/>
        </w:rPr>
        <w:t>Matthew 6:19-24</w:t>
      </w:r>
    </w:p>
    <w:p w14:paraId="7B13CFB9" w14:textId="77777777" w:rsidR="0011108E" w:rsidRPr="002F08C0" w:rsidRDefault="00594D80" w:rsidP="002F08C0">
      <w:pPr>
        <w:spacing w:line="480" w:lineRule="auto"/>
        <w:rPr>
          <w:rFonts w:cstheme="minorHAnsi"/>
          <w:sz w:val="32"/>
          <w:szCs w:val="32"/>
        </w:rPr>
      </w:pPr>
      <w:r w:rsidRPr="002F08C0">
        <w:rPr>
          <w:rFonts w:cstheme="minorHAnsi"/>
          <w:sz w:val="32"/>
          <w:szCs w:val="32"/>
        </w:rPr>
        <w:t xml:space="preserve">As we continue our series of the Parables and Miracles of Jesus, he is telling us “What you see is what you get!” The phrase “What you see is what you get” was made popular by comedian Flip Wilson who first appeared on Rowan and Martin’s “Laugh-In”. He played a quirky woman named Geraldine who would flip her hair and explain her eccentric behavior by saying “What you see is what you get, baby.” In the 1980s, computer gurus borrowed the phrase from Flip Wilson to apply it to computers. </w:t>
      </w:r>
      <w:proofErr w:type="spellStart"/>
      <w:r w:rsidRPr="002F08C0">
        <w:rPr>
          <w:rFonts w:cstheme="minorHAnsi"/>
          <w:sz w:val="32"/>
          <w:szCs w:val="32"/>
        </w:rPr>
        <w:t>Wysiwyg</w:t>
      </w:r>
      <w:proofErr w:type="spellEnd"/>
      <w:r w:rsidRPr="002F08C0">
        <w:rPr>
          <w:rFonts w:cstheme="minorHAnsi"/>
          <w:sz w:val="32"/>
          <w:szCs w:val="32"/>
        </w:rPr>
        <w:t xml:space="preserve"> means once you have finished a document on your screen, the printout will look the same: What you see on the screen is what you’ll get when you print it out. With so many software glitches, </w:t>
      </w:r>
      <w:proofErr w:type="spellStart"/>
      <w:r w:rsidRPr="002F08C0">
        <w:rPr>
          <w:rFonts w:cstheme="minorHAnsi"/>
          <w:sz w:val="32"/>
          <w:szCs w:val="32"/>
        </w:rPr>
        <w:t>wysiwyg</w:t>
      </w:r>
      <w:proofErr w:type="spellEnd"/>
      <w:r w:rsidRPr="002F08C0">
        <w:rPr>
          <w:rFonts w:cstheme="minorHAnsi"/>
          <w:sz w:val="32"/>
          <w:szCs w:val="32"/>
        </w:rPr>
        <w:t xml:space="preserve"> also gave birth to the word </w:t>
      </w:r>
      <w:proofErr w:type="spellStart"/>
      <w:r w:rsidRPr="002F08C0">
        <w:rPr>
          <w:rFonts w:cstheme="minorHAnsi"/>
          <w:sz w:val="32"/>
          <w:szCs w:val="32"/>
        </w:rPr>
        <w:t>wysyhyg</w:t>
      </w:r>
      <w:proofErr w:type="spellEnd"/>
      <w:r w:rsidRPr="002F08C0">
        <w:rPr>
          <w:rFonts w:cstheme="minorHAnsi"/>
          <w:sz w:val="32"/>
          <w:szCs w:val="32"/>
        </w:rPr>
        <w:t xml:space="preserve"> which stands for “What you see you hope you get!”</w:t>
      </w:r>
      <w:r w:rsidR="006D2C72" w:rsidRPr="002F08C0">
        <w:rPr>
          <w:rFonts w:cstheme="minorHAnsi"/>
          <w:sz w:val="32"/>
          <w:szCs w:val="32"/>
        </w:rPr>
        <w:t xml:space="preserve"> “What you see is what you get” was also a song recorded by Brittany Spears. She sang, “What you see is what you get; this is me, hey you; if you want me, don’t forget; you should take me as I am; </w:t>
      </w:r>
      <w:proofErr w:type="spellStart"/>
      <w:r w:rsidR="006D2C72" w:rsidRPr="002F08C0">
        <w:rPr>
          <w:rFonts w:cstheme="minorHAnsi"/>
          <w:sz w:val="32"/>
          <w:szCs w:val="32"/>
        </w:rPr>
        <w:t>‘</w:t>
      </w:r>
      <w:proofErr w:type="gramStart"/>
      <w:r w:rsidR="006D2C72" w:rsidRPr="002F08C0">
        <w:rPr>
          <w:rFonts w:cstheme="minorHAnsi"/>
          <w:sz w:val="32"/>
          <w:szCs w:val="32"/>
        </w:rPr>
        <w:t>cause</w:t>
      </w:r>
      <w:proofErr w:type="spellEnd"/>
      <w:proofErr w:type="gramEnd"/>
      <w:r w:rsidR="006D2C72" w:rsidRPr="002F08C0">
        <w:rPr>
          <w:rFonts w:cstheme="minorHAnsi"/>
          <w:sz w:val="32"/>
          <w:szCs w:val="32"/>
        </w:rPr>
        <w:t xml:space="preserve"> I can promise you; baby, what you see is what you get.” Apparently</w:t>
      </w:r>
      <w:r w:rsidR="00FB1188" w:rsidRPr="002F08C0">
        <w:rPr>
          <w:rFonts w:cstheme="minorHAnsi"/>
          <w:sz w:val="32"/>
          <w:szCs w:val="32"/>
        </w:rPr>
        <w:t>,</w:t>
      </w:r>
      <w:r w:rsidR="006D2C72" w:rsidRPr="002F08C0">
        <w:rPr>
          <w:rFonts w:cstheme="minorHAnsi"/>
          <w:sz w:val="32"/>
          <w:szCs w:val="32"/>
        </w:rPr>
        <w:t xml:space="preserve"> Kevin Federline decided he didn’t like what he saw! </w:t>
      </w:r>
    </w:p>
    <w:p w14:paraId="7DA33A22" w14:textId="3BBA747E" w:rsidR="002C37C6" w:rsidRPr="002F08C0" w:rsidRDefault="006D2C72" w:rsidP="002F08C0">
      <w:pPr>
        <w:spacing w:line="480" w:lineRule="auto"/>
        <w:rPr>
          <w:rFonts w:cstheme="minorHAnsi"/>
          <w:sz w:val="32"/>
          <w:szCs w:val="32"/>
        </w:rPr>
      </w:pPr>
      <w:r w:rsidRPr="002F08C0">
        <w:rPr>
          <w:rFonts w:cstheme="minorHAnsi"/>
          <w:sz w:val="32"/>
          <w:szCs w:val="32"/>
        </w:rPr>
        <w:lastRenderedPageBreak/>
        <w:t xml:space="preserve">Jesus employed the metaphor of the human eye to talk about priorities. What we look at—what we stare at—what we focus on the most in our lives is really what we end up getting in life. I could just read the verses 22 and 23 about the eye, but if I did, I would be robbing it of its context. I’ve often said a text without its context becomes a pretext. These verses about the eye are sandwiched between two passages about treasures and money. </w:t>
      </w:r>
      <w:r w:rsidR="002C37C6" w:rsidRPr="002F08C0">
        <w:rPr>
          <w:rFonts w:cstheme="minorHAnsi"/>
          <w:sz w:val="32"/>
          <w:szCs w:val="32"/>
        </w:rPr>
        <w:t>The eye is the lamp of the body. If your eyes are good, your whole body will be full of light. But if your eyes are bad, your whole body will be full of darkness. If then the light within you is darkness, how great is that darkness! No one can serve two masters. Either he will hate the one and love the other, or he will be devoted to the one and despise the other. You cannot serve both God and Money.”</w:t>
      </w:r>
    </w:p>
    <w:p w14:paraId="2A320589" w14:textId="24071155" w:rsidR="002C37C6" w:rsidRPr="002F08C0" w:rsidRDefault="002C37C6" w:rsidP="002F08C0">
      <w:pPr>
        <w:spacing w:line="480" w:lineRule="auto"/>
        <w:rPr>
          <w:rFonts w:cstheme="minorHAnsi"/>
          <w:sz w:val="32"/>
          <w:szCs w:val="32"/>
        </w:rPr>
      </w:pPr>
      <w:r w:rsidRPr="002F08C0">
        <w:rPr>
          <w:rFonts w:cstheme="minorHAnsi"/>
          <w:sz w:val="32"/>
          <w:szCs w:val="32"/>
        </w:rPr>
        <w:t>It’s hard to see if you don’t have any light. A man was walking down a street at night and saw</w:t>
      </w:r>
      <w:r w:rsidR="0011108E" w:rsidRPr="002F08C0">
        <w:rPr>
          <w:rFonts w:cstheme="minorHAnsi"/>
          <w:sz w:val="32"/>
          <w:szCs w:val="32"/>
        </w:rPr>
        <w:t xml:space="preserve"> </w:t>
      </w:r>
      <w:r w:rsidRPr="002F08C0">
        <w:rPr>
          <w:rFonts w:cstheme="minorHAnsi"/>
          <w:sz w:val="32"/>
          <w:szCs w:val="32"/>
        </w:rPr>
        <w:t>another man searching for something under a street light. He approached the man and asked him</w:t>
      </w:r>
      <w:r w:rsidR="0011108E" w:rsidRPr="002F08C0">
        <w:rPr>
          <w:rFonts w:cstheme="minorHAnsi"/>
          <w:sz w:val="32"/>
          <w:szCs w:val="32"/>
        </w:rPr>
        <w:t xml:space="preserve"> </w:t>
      </w:r>
      <w:r w:rsidRPr="002F08C0">
        <w:rPr>
          <w:rFonts w:cstheme="minorHAnsi"/>
          <w:sz w:val="32"/>
          <w:szCs w:val="32"/>
        </w:rPr>
        <w:t>what he was looking for. The man said, “I’ve lost my watch, so I’m looking for it.” The first guy</w:t>
      </w:r>
      <w:r w:rsidR="0011108E" w:rsidRPr="002F08C0">
        <w:rPr>
          <w:rFonts w:cstheme="minorHAnsi"/>
          <w:sz w:val="32"/>
          <w:szCs w:val="32"/>
        </w:rPr>
        <w:t xml:space="preserve"> </w:t>
      </w:r>
      <w:r w:rsidRPr="002F08C0">
        <w:rPr>
          <w:rFonts w:cstheme="minorHAnsi"/>
          <w:sz w:val="32"/>
          <w:szCs w:val="32"/>
        </w:rPr>
        <w:t xml:space="preserve">started helping him search and after a few minutes he said, “Where exactly </w:t>
      </w:r>
      <w:proofErr w:type="spellStart"/>
      <w:r w:rsidRPr="002F08C0">
        <w:rPr>
          <w:rFonts w:cstheme="minorHAnsi"/>
          <w:sz w:val="32"/>
          <w:szCs w:val="32"/>
        </w:rPr>
        <w:t>were</w:t>
      </w:r>
      <w:proofErr w:type="spellEnd"/>
      <w:r w:rsidRPr="002F08C0">
        <w:rPr>
          <w:rFonts w:cstheme="minorHAnsi"/>
          <w:sz w:val="32"/>
          <w:szCs w:val="32"/>
        </w:rPr>
        <w:t xml:space="preserve"> you standing</w:t>
      </w:r>
      <w:r w:rsidR="0011108E" w:rsidRPr="002F08C0">
        <w:rPr>
          <w:rFonts w:cstheme="minorHAnsi"/>
          <w:sz w:val="32"/>
          <w:szCs w:val="32"/>
        </w:rPr>
        <w:t xml:space="preserve"> </w:t>
      </w:r>
      <w:r w:rsidRPr="002F08C0">
        <w:rPr>
          <w:rFonts w:cstheme="minorHAnsi"/>
          <w:sz w:val="32"/>
          <w:szCs w:val="32"/>
        </w:rPr>
        <w:t>when you dropped it?” The man pointed down the street and said, “Over there somewhere.” The</w:t>
      </w:r>
    </w:p>
    <w:p w14:paraId="51763289" w14:textId="0EE9D498" w:rsidR="00594D80" w:rsidRPr="002F08C0" w:rsidRDefault="002C37C6" w:rsidP="002F08C0">
      <w:pPr>
        <w:spacing w:line="480" w:lineRule="auto"/>
        <w:rPr>
          <w:rFonts w:cstheme="minorHAnsi"/>
          <w:sz w:val="32"/>
          <w:szCs w:val="32"/>
        </w:rPr>
      </w:pPr>
      <w:r w:rsidRPr="002F08C0">
        <w:rPr>
          <w:rFonts w:cstheme="minorHAnsi"/>
          <w:sz w:val="32"/>
          <w:szCs w:val="32"/>
        </w:rPr>
        <w:lastRenderedPageBreak/>
        <w:t xml:space="preserve">first man was puzzled and said, “Then why are you searching here?” Without </w:t>
      </w:r>
      <w:r w:rsidR="0011108E" w:rsidRPr="002F08C0">
        <w:rPr>
          <w:rFonts w:cstheme="minorHAnsi"/>
          <w:sz w:val="32"/>
          <w:szCs w:val="32"/>
        </w:rPr>
        <w:t>l</w:t>
      </w:r>
      <w:r w:rsidRPr="002F08C0">
        <w:rPr>
          <w:rFonts w:cstheme="minorHAnsi"/>
          <w:sz w:val="32"/>
          <w:szCs w:val="32"/>
        </w:rPr>
        <w:t>ooking up he</w:t>
      </w:r>
      <w:r w:rsidR="0011108E" w:rsidRPr="002F08C0">
        <w:rPr>
          <w:rFonts w:cstheme="minorHAnsi"/>
          <w:sz w:val="32"/>
          <w:szCs w:val="32"/>
        </w:rPr>
        <w:t xml:space="preserve"> </w:t>
      </w:r>
      <w:r w:rsidR="0011108E" w:rsidRPr="002F08C0">
        <w:rPr>
          <w:rFonts w:cstheme="minorHAnsi"/>
          <w:sz w:val="32"/>
          <w:szCs w:val="32"/>
        </w:rPr>
        <w:t>replied, “Because the light is better here!</w:t>
      </w:r>
      <w:r w:rsidR="0011108E" w:rsidRPr="002F08C0">
        <w:rPr>
          <w:rFonts w:cstheme="minorHAnsi"/>
          <w:sz w:val="32"/>
          <w:szCs w:val="32"/>
        </w:rPr>
        <w:t xml:space="preserve"> </w:t>
      </w:r>
    </w:p>
    <w:p w14:paraId="5AF07F0E" w14:textId="4622FF50" w:rsidR="00FE5DC5" w:rsidRPr="002F08C0" w:rsidRDefault="00FE5DC5" w:rsidP="002F08C0">
      <w:pPr>
        <w:spacing w:line="480" w:lineRule="auto"/>
        <w:rPr>
          <w:rFonts w:cstheme="minorHAnsi"/>
          <w:sz w:val="32"/>
          <w:szCs w:val="32"/>
        </w:rPr>
      </w:pPr>
      <w:r w:rsidRPr="002F08C0">
        <w:rPr>
          <w:rFonts w:cstheme="minorHAnsi"/>
          <w:sz w:val="32"/>
          <w:szCs w:val="32"/>
        </w:rPr>
        <w:t>I’d like to share with you three spiritual principles that can be found in the</w:t>
      </w:r>
      <w:r w:rsidRPr="002F08C0">
        <w:rPr>
          <w:rFonts w:cstheme="minorHAnsi"/>
          <w:sz w:val="32"/>
          <w:szCs w:val="32"/>
        </w:rPr>
        <w:t xml:space="preserve"> </w:t>
      </w:r>
      <w:r w:rsidRPr="002F08C0">
        <w:rPr>
          <w:rFonts w:cstheme="minorHAnsi"/>
          <w:sz w:val="32"/>
          <w:szCs w:val="32"/>
        </w:rPr>
        <w:t>words of Jesus.</w:t>
      </w:r>
      <w:r w:rsidRPr="002F08C0">
        <w:rPr>
          <w:rFonts w:cstheme="minorHAnsi"/>
          <w:sz w:val="32"/>
          <w:szCs w:val="32"/>
        </w:rPr>
        <w:t xml:space="preserve"> First, </w:t>
      </w:r>
      <w:r w:rsidRPr="002F08C0">
        <w:rPr>
          <w:rFonts w:cstheme="minorHAnsi"/>
          <w:sz w:val="32"/>
          <w:szCs w:val="32"/>
        </w:rPr>
        <w:t>BE CAREFUL WHAT YOU VIEW BECAUSE YOUR EYE IS THE GATEWAY TO</w:t>
      </w:r>
    </w:p>
    <w:p w14:paraId="25C483C4" w14:textId="691B6BA5" w:rsidR="00FE5DC5" w:rsidRPr="002F08C0" w:rsidRDefault="00FE5DC5" w:rsidP="002F08C0">
      <w:pPr>
        <w:spacing w:line="480" w:lineRule="auto"/>
        <w:rPr>
          <w:rFonts w:cstheme="minorHAnsi"/>
          <w:sz w:val="32"/>
          <w:szCs w:val="32"/>
        </w:rPr>
      </w:pPr>
      <w:r w:rsidRPr="002F08C0">
        <w:rPr>
          <w:rFonts w:cstheme="minorHAnsi"/>
          <w:sz w:val="32"/>
          <w:szCs w:val="32"/>
        </w:rPr>
        <w:t>YOUR HEART</w:t>
      </w:r>
      <w:r w:rsidRPr="002F08C0">
        <w:rPr>
          <w:rFonts w:cstheme="minorHAnsi"/>
          <w:sz w:val="32"/>
          <w:szCs w:val="32"/>
        </w:rPr>
        <w:t xml:space="preserve">. </w:t>
      </w:r>
      <w:r w:rsidRPr="002F08C0">
        <w:rPr>
          <w:rFonts w:cstheme="minorHAnsi"/>
          <w:sz w:val="32"/>
          <w:szCs w:val="32"/>
        </w:rPr>
        <w:t>This simple parable can be summarized in the eight words Jesus spoke, “The eye is the lamp of</w:t>
      </w:r>
      <w:r w:rsidR="00EF71F1" w:rsidRPr="002F08C0">
        <w:rPr>
          <w:rFonts w:cstheme="minorHAnsi"/>
          <w:sz w:val="32"/>
          <w:szCs w:val="32"/>
        </w:rPr>
        <w:t xml:space="preserve"> </w:t>
      </w:r>
      <w:r w:rsidRPr="002F08C0">
        <w:rPr>
          <w:rFonts w:cstheme="minorHAnsi"/>
          <w:sz w:val="32"/>
          <w:szCs w:val="32"/>
        </w:rPr>
        <w:t>the body.” We usually think of our vision moving out from our eye as we look at things, but</w:t>
      </w:r>
      <w:r w:rsidR="00EF71F1" w:rsidRPr="002F08C0">
        <w:rPr>
          <w:rFonts w:cstheme="minorHAnsi"/>
          <w:sz w:val="32"/>
          <w:szCs w:val="32"/>
        </w:rPr>
        <w:t xml:space="preserve"> </w:t>
      </w:r>
      <w:r w:rsidRPr="002F08C0">
        <w:rPr>
          <w:rFonts w:cstheme="minorHAnsi"/>
          <w:sz w:val="32"/>
          <w:szCs w:val="32"/>
        </w:rPr>
        <w:t>Jesus was saying our eyes are really like a gateway to our inner lives—our heart. Our senses are</w:t>
      </w:r>
      <w:r w:rsidR="00EF71F1" w:rsidRPr="002F08C0">
        <w:rPr>
          <w:rFonts w:cstheme="minorHAnsi"/>
          <w:sz w:val="32"/>
          <w:szCs w:val="32"/>
        </w:rPr>
        <w:t xml:space="preserve"> </w:t>
      </w:r>
      <w:r w:rsidRPr="002F08C0">
        <w:rPr>
          <w:rFonts w:cstheme="minorHAnsi"/>
          <w:sz w:val="32"/>
          <w:szCs w:val="32"/>
        </w:rPr>
        <w:t>like gates that allow input into our lives. You would never willingly eat poison, because your</w:t>
      </w:r>
      <w:r w:rsidR="00EF71F1" w:rsidRPr="002F08C0">
        <w:rPr>
          <w:rFonts w:cstheme="minorHAnsi"/>
          <w:sz w:val="32"/>
          <w:szCs w:val="32"/>
        </w:rPr>
        <w:t xml:space="preserve"> </w:t>
      </w:r>
      <w:r w:rsidRPr="002F08C0">
        <w:rPr>
          <w:rFonts w:cstheme="minorHAnsi"/>
          <w:sz w:val="32"/>
          <w:szCs w:val="32"/>
        </w:rPr>
        <w:t>mouth is the gateway to your stomach. But there are many people who are looking at poisonous</w:t>
      </w:r>
    </w:p>
    <w:p w14:paraId="0EBF9344" w14:textId="05CD6755" w:rsidR="00EF71F1" w:rsidRPr="002F08C0" w:rsidRDefault="00FE5DC5" w:rsidP="002F08C0">
      <w:pPr>
        <w:spacing w:line="480" w:lineRule="auto"/>
        <w:rPr>
          <w:rFonts w:cstheme="minorHAnsi"/>
          <w:sz w:val="32"/>
          <w:szCs w:val="32"/>
        </w:rPr>
      </w:pPr>
      <w:r w:rsidRPr="002F08C0">
        <w:rPr>
          <w:rFonts w:cstheme="minorHAnsi"/>
          <w:sz w:val="32"/>
          <w:szCs w:val="32"/>
        </w:rPr>
        <w:t>sights and scenes and they never stop to consider the poison is damaging their mind and heart.</w:t>
      </w:r>
      <w:r w:rsidR="00EF71F1" w:rsidRPr="002F08C0">
        <w:rPr>
          <w:rFonts w:cstheme="minorHAnsi"/>
          <w:sz w:val="32"/>
          <w:szCs w:val="32"/>
        </w:rPr>
        <w:t xml:space="preserve"> </w:t>
      </w:r>
      <w:r w:rsidRPr="002F08C0">
        <w:rPr>
          <w:rFonts w:cstheme="minorHAnsi"/>
          <w:sz w:val="32"/>
          <w:szCs w:val="32"/>
        </w:rPr>
        <w:t>One of the first songs I learned in Sunday School went like this, “Oh, be careful little eyes what</w:t>
      </w:r>
      <w:r w:rsidR="00EF71F1" w:rsidRPr="002F08C0">
        <w:rPr>
          <w:rFonts w:cstheme="minorHAnsi"/>
          <w:sz w:val="32"/>
          <w:szCs w:val="32"/>
        </w:rPr>
        <w:t xml:space="preserve"> </w:t>
      </w:r>
      <w:r w:rsidRPr="002F08C0">
        <w:rPr>
          <w:rFonts w:cstheme="minorHAnsi"/>
          <w:sz w:val="32"/>
          <w:szCs w:val="32"/>
        </w:rPr>
        <w:t xml:space="preserve">you see; </w:t>
      </w:r>
      <w:proofErr w:type="gramStart"/>
      <w:r w:rsidRPr="002F08C0">
        <w:rPr>
          <w:rFonts w:cstheme="minorHAnsi"/>
          <w:sz w:val="32"/>
          <w:szCs w:val="32"/>
        </w:rPr>
        <w:t>Oh</w:t>
      </w:r>
      <w:proofErr w:type="gramEnd"/>
      <w:r w:rsidRPr="002F08C0">
        <w:rPr>
          <w:rFonts w:cstheme="minorHAnsi"/>
          <w:sz w:val="32"/>
          <w:szCs w:val="32"/>
        </w:rPr>
        <w:t xml:space="preserve"> be careful little eyes what you see. For the </w:t>
      </w:r>
      <w:proofErr w:type="gramStart"/>
      <w:r w:rsidRPr="002F08C0">
        <w:rPr>
          <w:rFonts w:cstheme="minorHAnsi"/>
          <w:sz w:val="32"/>
          <w:szCs w:val="32"/>
        </w:rPr>
        <w:t>Father</w:t>
      </w:r>
      <w:proofErr w:type="gramEnd"/>
      <w:r w:rsidRPr="002F08C0">
        <w:rPr>
          <w:rFonts w:cstheme="minorHAnsi"/>
          <w:sz w:val="32"/>
          <w:szCs w:val="32"/>
        </w:rPr>
        <w:t xml:space="preserve"> up above is looking down in love,</w:t>
      </w:r>
      <w:r w:rsidR="00EF71F1" w:rsidRPr="002F08C0">
        <w:rPr>
          <w:rFonts w:cstheme="minorHAnsi"/>
          <w:sz w:val="32"/>
          <w:szCs w:val="32"/>
        </w:rPr>
        <w:t xml:space="preserve"> </w:t>
      </w:r>
      <w:r w:rsidRPr="002F08C0">
        <w:rPr>
          <w:rFonts w:cstheme="minorHAnsi"/>
          <w:sz w:val="32"/>
          <w:szCs w:val="32"/>
        </w:rPr>
        <w:t xml:space="preserve">so be careful little eyes what you see.” </w:t>
      </w:r>
    </w:p>
    <w:p w14:paraId="732CAB92" w14:textId="38E3D855" w:rsidR="00FE5DC5" w:rsidRPr="002F08C0" w:rsidRDefault="00FE5DC5" w:rsidP="002F08C0">
      <w:pPr>
        <w:spacing w:line="480" w:lineRule="auto"/>
        <w:rPr>
          <w:rFonts w:cstheme="minorHAnsi"/>
          <w:sz w:val="32"/>
          <w:szCs w:val="32"/>
        </w:rPr>
      </w:pPr>
      <w:r w:rsidRPr="002F08C0">
        <w:rPr>
          <w:rFonts w:cstheme="minorHAnsi"/>
          <w:sz w:val="32"/>
          <w:szCs w:val="32"/>
        </w:rPr>
        <w:t>It all starts with the eyes.</w:t>
      </w:r>
      <w:r w:rsidR="00930399">
        <w:rPr>
          <w:rFonts w:cstheme="minorHAnsi"/>
          <w:sz w:val="32"/>
          <w:szCs w:val="32"/>
        </w:rPr>
        <w:t xml:space="preserve"> </w:t>
      </w:r>
      <w:r w:rsidRPr="002F08C0">
        <w:rPr>
          <w:rFonts w:cstheme="minorHAnsi"/>
          <w:sz w:val="32"/>
          <w:szCs w:val="32"/>
        </w:rPr>
        <w:t>You won’t touch anything until you first see it and desire it. You won’t go anywhere without</w:t>
      </w:r>
      <w:r w:rsidR="00EF71F1" w:rsidRPr="002F08C0">
        <w:rPr>
          <w:rFonts w:cstheme="minorHAnsi"/>
          <w:sz w:val="32"/>
          <w:szCs w:val="32"/>
        </w:rPr>
        <w:t xml:space="preserve"> </w:t>
      </w:r>
      <w:r w:rsidRPr="002F08C0">
        <w:rPr>
          <w:rFonts w:cstheme="minorHAnsi"/>
          <w:sz w:val="32"/>
          <w:szCs w:val="32"/>
        </w:rPr>
        <w:t>first looking to see where you’re going. So</w:t>
      </w:r>
      <w:r w:rsidR="00EF71F1" w:rsidRPr="002F08C0">
        <w:rPr>
          <w:rFonts w:cstheme="minorHAnsi"/>
          <w:sz w:val="32"/>
          <w:szCs w:val="32"/>
        </w:rPr>
        <w:t>,</w:t>
      </w:r>
      <w:r w:rsidRPr="002F08C0">
        <w:rPr>
          <w:rFonts w:cstheme="minorHAnsi"/>
          <w:sz w:val="32"/>
          <w:szCs w:val="32"/>
        </w:rPr>
        <w:t xml:space="preserve"> controlling what enters the eye-gate is of critical</w:t>
      </w:r>
      <w:r w:rsidR="00EF71F1" w:rsidRPr="002F08C0">
        <w:rPr>
          <w:rFonts w:cstheme="minorHAnsi"/>
          <w:sz w:val="32"/>
          <w:szCs w:val="32"/>
        </w:rPr>
        <w:t xml:space="preserve"> importance.</w:t>
      </w:r>
    </w:p>
    <w:p w14:paraId="176E947D" w14:textId="5919649B" w:rsidR="00EF71F1" w:rsidRPr="002F08C0" w:rsidRDefault="00EF71F1" w:rsidP="002F08C0">
      <w:pPr>
        <w:spacing w:line="480" w:lineRule="auto"/>
        <w:rPr>
          <w:rFonts w:cstheme="minorHAnsi"/>
          <w:sz w:val="32"/>
          <w:szCs w:val="32"/>
        </w:rPr>
      </w:pPr>
      <w:r w:rsidRPr="002F08C0">
        <w:rPr>
          <w:rFonts w:cstheme="minorHAnsi"/>
          <w:sz w:val="32"/>
          <w:szCs w:val="32"/>
        </w:rPr>
        <w:lastRenderedPageBreak/>
        <w:t xml:space="preserve">Second, </w:t>
      </w:r>
      <w:r w:rsidRPr="002F08C0">
        <w:rPr>
          <w:rFonts w:cstheme="minorHAnsi"/>
          <w:sz w:val="32"/>
          <w:szCs w:val="32"/>
        </w:rPr>
        <w:t>TO BE FILLED WITH GOODNESS, KEEP YOUR EYES ON THE LIGHT</w:t>
      </w:r>
      <w:r w:rsidRPr="002F08C0">
        <w:rPr>
          <w:rFonts w:cstheme="minorHAnsi"/>
          <w:sz w:val="32"/>
          <w:szCs w:val="32"/>
        </w:rPr>
        <w:t xml:space="preserve">. </w:t>
      </w:r>
      <w:r w:rsidRPr="002F08C0">
        <w:rPr>
          <w:rFonts w:cstheme="minorHAnsi"/>
          <w:sz w:val="32"/>
          <w:szCs w:val="32"/>
        </w:rPr>
        <w:t>Jesus said, “If your eyes are good, your whole body will be full of light.” As I’ve often said, the</w:t>
      </w:r>
      <w:r w:rsidRPr="002F08C0">
        <w:rPr>
          <w:rFonts w:cstheme="minorHAnsi"/>
          <w:sz w:val="32"/>
          <w:szCs w:val="32"/>
        </w:rPr>
        <w:t xml:space="preserve"> </w:t>
      </w:r>
      <w:r w:rsidRPr="002F08C0">
        <w:rPr>
          <w:rFonts w:cstheme="minorHAnsi"/>
          <w:sz w:val="32"/>
          <w:szCs w:val="32"/>
        </w:rPr>
        <w:t>best way to deal with sin in your life is NOT by trying NOT to think about that sin. In other</w:t>
      </w:r>
      <w:r w:rsidRPr="002F08C0">
        <w:rPr>
          <w:rFonts w:cstheme="minorHAnsi"/>
          <w:sz w:val="32"/>
          <w:szCs w:val="32"/>
        </w:rPr>
        <w:t xml:space="preserve"> </w:t>
      </w:r>
      <w:r w:rsidRPr="002F08C0">
        <w:rPr>
          <w:rFonts w:cstheme="minorHAnsi"/>
          <w:sz w:val="32"/>
          <w:szCs w:val="32"/>
        </w:rPr>
        <w:t xml:space="preserve">words, if you are </w:t>
      </w:r>
      <w:r w:rsidRPr="002F08C0">
        <w:rPr>
          <w:rFonts w:cstheme="minorHAnsi"/>
          <w:sz w:val="32"/>
          <w:szCs w:val="32"/>
        </w:rPr>
        <w:t xml:space="preserve">constantly focusing on a sin, </w:t>
      </w:r>
      <w:r w:rsidRPr="002F08C0">
        <w:rPr>
          <w:rFonts w:cstheme="minorHAnsi"/>
          <w:sz w:val="32"/>
          <w:szCs w:val="32"/>
        </w:rPr>
        <w:t xml:space="preserve">the best strategy is not to constantly say, “Don’t </w:t>
      </w:r>
      <w:r w:rsidR="00403F8A" w:rsidRPr="002F08C0">
        <w:rPr>
          <w:rFonts w:cstheme="minorHAnsi"/>
          <w:sz w:val="32"/>
          <w:szCs w:val="32"/>
        </w:rPr>
        <w:t xml:space="preserve">do that!” Don’t do That!” </w:t>
      </w:r>
      <w:r w:rsidRPr="002F08C0">
        <w:rPr>
          <w:rFonts w:cstheme="minorHAnsi"/>
          <w:sz w:val="32"/>
          <w:szCs w:val="32"/>
        </w:rPr>
        <w:t>Because you find yourself focusing on the thing you don’t want to do.</w:t>
      </w:r>
      <w:r w:rsidRPr="002F08C0">
        <w:rPr>
          <w:rFonts w:cstheme="minorHAnsi"/>
          <w:sz w:val="32"/>
          <w:szCs w:val="32"/>
        </w:rPr>
        <w:t xml:space="preserve"> </w:t>
      </w:r>
      <w:r w:rsidRPr="002F08C0">
        <w:rPr>
          <w:rFonts w:cstheme="minorHAnsi"/>
          <w:sz w:val="32"/>
          <w:szCs w:val="32"/>
        </w:rPr>
        <w:t xml:space="preserve">No, the best way to stop focusing on </w:t>
      </w:r>
      <w:r w:rsidR="00403F8A" w:rsidRPr="002F08C0">
        <w:rPr>
          <w:rFonts w:cstheme="minorHAnsi"/>
          <w:sz w:val="32"/>
          <w:szCs w:val="32"/>
        </w:rPr>
        <w:t>sinful</w:t>
      </w:r>
      <w:r w:rsidRPr="002F08C0">
        <w:rPr>
          <w:rFonts w:cstheme="minorHAnsi"/>
          <w:sz w:val="32"/>
          <w:szCs w:val="32"/>
        </w:rPr>
        <w:t xml:space="preserve"> things is to start focusing on the good. Replace the</w:t>
      </w:r>
      <w:r w:rsidRPr="002F08C0">
        <w:rPr>
          <w:rFonts w:cstheme="minorHAnsi"/>
          <w:sz w:val="32"/>
          <w:szCs w:val="32"/>
        </w:rPr>
        <w:t xml:space="preserve"> </w:t>
      </w:r>
      <w:r w:rsidRPr="002F08C0">
        <w:rPr>
          <w:rFonts w:cstheme="minorHAnsi"/>
          <w:sz w:val="32"/>
          <w:szCs w:val="32"/>
        </w:rPr>
        <w:t>stinking thinking in your head with thoughts about Jesus. The Bible says, “Whatever is true,</w:t>
      </w:r>
      <w:r w:rsidRPr="002F08C0">
        <w:rPr>
          <w:rFonts w:cstheme="minorHAnsi"/>
          <w:sz w:val="32"/>
          <w:szCs w:val="32"/>
        </w:rPr>
        <w:t xml:space="preserve"> </w:t>
      </w:r>
      <w:r w:rsidRPr="002F08C0">
        <w:rPr>
          <w:rFonts w:cstheme="minorHAnsi"/>
          <w:sz w:val="32"/>
          <w:szCs w:val="32"/>
        </w:rPr>
        <w:t>whatever is noble, whatever is right, whatever is pure, whatever is lovely, whatever is</w:t>
      </w:r>
    </w:p>
    <w:p w14:paraId="2609C679" w14:textId="69D47C73" w:rsidR="00EF71F1" w:rsidRPr="002F08C0" w:rsidRDefault="00EF71F1" w:rsidP="002F08C0">
      <w:pPr>
        <w:spacing w:line="480" w:lineRule="auto"/>
        <w:rPr>
          <w:rFonts w:cstheme="minorHAnsi"/>
          <w:sz w:val="32"/>
          <w:szCs w:val="32"/>
        </w:rPr>
      </w:pPr>
      <w:r w:rsidRPr="002F08C0">
        <w:rPr>
          <w:rFonts w:cstheme="minorHAnsi"/>
          <w:sz w:val="32"/>
          <w:szCs w:val="32"/>
        </w:rPr>
        <w:t>admirable—if anything is excellent or praiseworthy—think about such things.” (Philippians 4:8)</w:t>
      </w:r>
      <w:r w:rsidR="00403F8A" w:rsidRPr="002F08C0">
        <w:rPr>
          <w:rFonts w:cstheme="minorHAnsi"/>
          <w:sz w:val="32"/>
          <w:szCs w:val="32"/>
        </w:rPr>
        <w:t xml:space="preserve"> </w:t>
      </w:r>
      <w:r w:rsidRPr="002F08C0">
        <w:rPr>
          <w:rFonts w:cstheme="minorHAnsi"/>
          <w:sz w:val="32"/>
          <w:szCs w:val="32"/>
        </w:rPr>
        <w:t>Jesus is true, He is noble, He is right, pure, lovely, admirable, excellent and praiseworthy, so</w:t>
      </w:r>
      <w:r w:rsidR="00403F8A" w:rsidRPr="002F08C0">
        <w:rPr>
          <w:rFonts w:cstheme="minorHAnsi"/>
          <w:sz w:val="32"/>
          <w:szCs w:val="32"/>
        </w:rPr>
        <w:t xml:space="preserve"> </w:t>
      </w:r>
      <w:r w:rsidRPr="002F08C0">
        <w:rPr>
          <w:rFonts w:cstheme="minorHAnsi"/>
          <w:sz w:val="32"/>
          <w:szCs w:val="32"/>
        </w:rPr>
        <w:t>focus on Him.</w:t>
      </w:r>
    </w:p>
    <w:p w14:paraId="0BD8BB12" w14:textId="58F65E4B" w:rsidR="00403F8A" w:rsidRPr="002F08C0" w:rsidRDefault="00403F8A" w:rsidP="002F08C0">
      <w:pPr>
        <w:spacing w:line="480" w:lineRule="auto"/>
        <w:rPr>
          <w:rFonts w:cstheme="minorHAnsi"/>
          <w:sz w:val="32"/>
          <w:szCs w:val="32"/>
        </w:rPr>
      </w:pPr>
      <w:r w:rsidRPr="002F08C0">
        <w:rPr>
          <w:rFonts w:cstheme="minorHAnsi"/>
          <w:sz w:val="32"/>
          <w:szCs w:val="32"/>
        </w:rPr>
        <w:t xml:space="preserve">Third, </w:t>
      </w:r>
      <w:r w:rsidRPr="002F08C0">
        <w:rPr>
          <w:rFonts w:cstheme="minorHAnsi"/>
          <w:sz w:val="32"/>
          <w:szCs w:val="32"/>
        </w:rPr>
        <w:t>(3) WHATEVER YOU FOCUS ON MOST BECOMES YOUR GOD</w:t>
      </w:r>
      <w:r w:rsidRPr="002F08C0">
        <w:rPr>
          <w:rFonts w:cstheme="minorHAnsi"/>
          <w:sz w:val="32"/>
          <w:szCs w:val="32"/>
        </w:rPr>
        <w:t xml:space="preserve">. </w:t>
      </w:r>
      <w:r w:rsidRPr="002F08C0">
        <w:rPr>
          <w:rFonts w:cstheme="minorHAnsi"/>
          <w:sz w:val="32"/>
          <w:szCs w:val="32"/>
        </w:rPr>
        <w:t>Jesus said, “No one can serve two masters.” And, no, Jesus didn’t mean a man can’t be married</w:t>
      </w:r>
    </w:p>
    <w:p w14:paraId="538305E1" w14:textId="412FB356" w:rsidR="00403F8A" w:rsidRPr="002F08C0" w:rsidRDefault="00403F8A" w:rsidP="002F08C0">
      <w:pPr>
        <w:spacing w:line="480" w:lineRule="auto"/>
        <w:rPr>
          <w:rFonts w:cstheme="minorHAnsi"/>
          <w:sz w:val="32"/>
          <w:szCs w:val="32"/>
        </w:rPr>
      </w:pPr>
      <w:r w:rsidRPr="002F08C0">
        <w:rPr>
          <w:rFonts w:cstheme="minorHAnsi"/>
          <w:sz w:val="32"/>
          <w:szCs w:val="32"/>
        </w:rPr>
        <w:t>to two women! You’ve probably heard this verse many times, but perhaps you didn’t realize</w:t>
      </w:r>
      <w:r w:rsidRPr="002F08C0">
        <w:rPr>
          <w:rFonts w:cstheme="minorHAnsi"/>
          <w:sz w:val="32"/>
          <w:szCs w:val="32"/>
        </w:rPr>
        <w:t xml:space="preserve"> </w:t>
      </w:r>
      <w:r w:rsidRPr="002F08C0">
        <w:rPr>
          <w:rFonts w:cstheme="minorHAnsi"/>
          <w:sz w:val="32"/>
          <w:szCs w:val="32"/>
        </w:rPr>
        <w:t>Jesus spoke these words immediately after talking about how important it is to look at the proper</w:t>
      </w:r>
      <w:r w:rsidRPr="002F08C0">
        <w:rPr>
          <w:rFonts w:cstheme="minorHAnsi"/>
          <w:sz w:val="32"/>
          <w:szCs w:val="32"/>
        </w:rPr>
        <w:t xml:space="preserve"> </w:t>
      </w:r>
      <w:r w:rsidRPr="002F08C0">
        <w:rPr>
          <w:rFonts w:cstheme="minorHAnsi"/>
          <w:sz w:val="32"/>
          <w:szCs w:val="32"/>
        </w:rPr>
        <w:t>things instead of letting evil things in through your eyes.</w:t>
      </w:r>
      <w:r w:rsidRPr="002F08C0">
        <w:rPr>
          <w:rFonts w:cstheme="minorHAnsi"/>
          <w:sz w:val="32"/>
          <w:szCs w:val="32"/>
        </w:rPr>
        <w:t xml:space="preserve"> </w:t>
      </w:r>
      <w:r w:rsidRPr="002F08C0">
        <w:rPr>
          <w:rFonts w:cstheme="minorHAnsi"/>
          <w:sz w:val="32"/>
          <w:szCs w:val="32"/>
        </w:rPr>
        <w:t xml:space="preserve">You can have two friends, but you can’t have two masters. You can </w:t>
      </w:r>
      <w:r w:rsidRPr="002F08C0">
        <w:rPr>
          <w:rFonts w:cstheme="minorHAnsi"/>
          <w:sz w:val="32"/>
          <w:szCs w:val="32"/>
        </w:rPr>
        <w:lastRenderedPageBreak/>
        <w:t>cheer for two teams, but you</w:t>
      </w:r>
      <w:r w:rsidRPr="002F08C0">
        <w:rPr>
          <w:rFonts w:cstheme="minorHAnsi"/>
          <w:sz w:val="32"/>
          <w:szCs w:val="32"/>
        </w:rPr>
        <w:t xml:space="preserve"> </w:t>
      </w:r>
      <w:r w:rsidRPr="002F08C0">
        <w:rPr>
          <w:rFonts w:cstheme="minorHAnsi"/>
          <w:sz w:val="32"/>
          <w:szCs w:val="32"/>
        </w:rPr>
        <w:t>can’t have two masters. You can work for two employers, but you can’t have two masters. You</w:t>
      </w:r>
      <w:r w:rsidRPr="002F08C0">
        <w:rPr>
          <w:rFonts w:cstheme="minorHAnsi"/>
          <w:sz w:val="32"/>
          <w:szCs w:val="32"/>
        </w:rPr>
        <w:t xml:space="preserve"> </w:t>
      </w:r>
      <w:r w:rsidRPr="002F08C0">
        <w:rPr>
          <w:rFonts w:cstheme="minorHAnsi"/>
          <w:sz w:val="32"/>
          <w:szCs w:val="32"/>
        </w:rPr>
        <w:t>can even attend two or more churches, but you can’t have two masters. You can only have ONE</w:t>
      </w:r>
      <w:r w:rsidRPr="002F08C0">
        <w:rPr>
          <w:rFonts w:cstheme="minorHAnsi"/>
          <w:sz w:val="32"/>
          <w:szCs w:val="32"/>
        </w:rPr>
        <w:t xml:space="preserve"> </w:t>
      </w:r>
      <w:r w:rsidRPr="002F08C0">
        <w:rPr>
          <w:rFonts w:cstheme="minorHAnsi"/>
          <w:sz w:val="32"/>
          <w:szCs w:val="32"/>
        </w:rPr>
        <w:t>ultimate master—the One to whom you give absolute allegiance.</w:t>
      </w:r>
    </w:p>
    <w:p w14:paraId="7019FF76" w14:textId="1E499978" w:rsidR="00403F8A" w:rsidRPr="002F08C0" w:rsidRDefault="00403F8A" w:rsidP="002F08C0">
      <w:pPr>
        <w:spacing w:line="480" w:lineRule="auto"/>
        <w:rPr>
          <w:rFonts w:cstheme="minorHAnsi"/>
          <w:sz w:val="32"/>
          <w:szCs w:val="32"/>
        </w:rPr>
      </w:pPr>
      <w:r w:rsidRPr="002F08C0">
        <w:rPr>
          <w:rFonts w:cstheme="minorHAnsi"/>
          <w:sz w:val="32"/>
          <w:szCs w:val="32"/>
        </w:rPr>
        <w:t>Remember, the context of this passage is greed. A greedy person hoards treasures on earth. A</w:t>
      </w:r>
      <w:r w:rsidRPr="002F08C0">
        <w:rPr>
          <w:rFonts w:cstheme="minorHAnsi"/>
          <w:sz w:val="32"/>
          <w:szCs w:val="32"/>
        </w:rPr>
        <w:t xml:space="preserve"> </w:t>
      </w:r>
      <w:r w:rsidRPr="002F08C0">
        <w:rPr>
          <w:rFonts w:cstheme="minorHAnsi"/>
          <w:sz w:val="32"/>
          <w:szCs w:val="32"/>
        </w:rPr>
        <w:t>greedy person worships at the altar of the almighty dollar.</w:t>
      </w:r>
      <w:r w:rsidRPr="002F08C0">
        <w:rPr>
          <w:rFonts w:cstheme="minorHAnsi"/>
          <w:sz w:val="32"/>
          <w:szCs w:val="32"/>
        </w:rPr>
        <w:t xml:space="preserve"> </w:t>
      </w:r>
      <w:r w:rsidRPr="002F08C0">
        <w:rPr>
          <w:rFonts w:cstheme="minorHAnsi"/>
          <w:sz w:val="32"/>
          <w:szCs w:val="32"/>
        </w:rPr>
        <w:t>We have all had the experience of seeing something and then wanting it.</w:t>
      </w:r>
      <w:r w:rsidRPr="002F08C0">
        <w:rPr>
          <w:rFonts w:cstheme="minorHAnsi"/>
          <w:sz w:val="32"/>
          <w:szCs w:val="32"/>
        </w:rPr>
        <w:t xml:space="preserve"> </w:t>
      </w:r>
      <w:r w:rsidRPr="002F08C0">
        <w:rPr>
          <w:rFonts w:cstheme="minorHAnsi"/>
          <w:sz w:val="32"/>
          <w:szCs w:val="32"/>
        </w:rPr>
        <w:t xml:space="preserve">Ladies, have you ever seen someone wearing a new outfit and you think, “I’ve got to have that?” Guys, have you seen someone driving a new car and say, “I’ve got to have one like that?” Young people have you seen someone with a cool new smart phone or some other gadget, and you think, “Wow, I </w:t>
      </w:r>
      <w:proofErr w:type="spellStart"/>
      <w:r w:rsidRPr="002F08C0">
        <w:rPr>
          <w:rFonts w:cstheme="minorHAnsi"/>
          <w:sz w:val="32"/>
          <w:szCs w:val="32"/>
        </w:rPr>
        <w:t>gotta</w:t>
      </w:r>
      <w:proofErr w:type="spellEnd"/>
      <w:r w:rsidRPr="002F08C0">
        <w:rPr>
          <w:rFonts w:cstheme="minorHAnsi"/>
          <w:sz w:val="32"/>
          <w:szCs w:val="32"/>
        </w:rPr>
        <w:t>’ get me one of those?”</w:t>
      </w:r>
    </w:p>
    <w:p w14:paraId="2E73BC99" w14:textId="0C6E7587" w:rsidR="0008727E" w:rsidRPr="002F08C0" w:rsidRDefault="00403F8A" w:rsidP="002F08C0">
      <w:pPr>
        <w:spacing w:line="480" w:lineRule="auto"/>
        <w:rPr>
          <w:rFonts w:cstheme="minorHAnsi"/>
          <w:sz w:val="32"/>
          <w:szCs w:val="32"/>
        </w:rPr>
      </w:pPr>
      <w:r w:rsidRPr="002F08C0">
        <w:rPr>
          <w:rFonts w:cstheme="minorHAnsi"/>
          <w:sz w:val="32"/>
          <w:szCs w:val="32"/>
        </w:rPr>
        <w:t>All desire begins with a look. It can be a good desire or a bad desire; it all depends on what</w:t>
      </w:r>
      <w:r w:rsidR="002F08C0" w:rsidRPr="002F08C0">
        <w:rPr>
          <w:rFonts w:cstheme="minorHAnsi"/>
          <w:sz w:val="32"/>
          <w:szCs w:val="32"/>
        </w:rPr>
        <w:t xml:space="preserve"> </w:t>
      </w:r>
      <w:r w:rsidRPr="002F08C0">
        <w:rPr>
          <w:rFonts w:cstheme="minorHAnsi"/>
          <w:sz w:val="32"/>
          <w:szCs w:val="32"/>
        </w:rPr>
        <w:t>you’re looking for. We’re warned in 1 John 2:16 that we shouldn’t love the things of the world,</w:t>
      </w:r>
      <w:r w:rsidR="002F08C0" w:rsidRPr="002F08C0">
        <w:rPr>
          <w:rFonts w:cstheme="minorHAnsi"/>
          <w:sz w:val="32"/>
          <w:szCs w:val="32"/>
        </w:rPr>
        <w:t xml:space="preserve"> </w:t>
      </w:r>
      <w:r w:rsidRPr="002F08C0">
        <w:rPr>
          <w:rFonts w:cstheme="minorHAnsi"/>
          <w:sz w:val="32"/>
          <w:szCs w:val="32"/>
        </w:rPr>
        <w:t>and then it lists the progression of sin: “the cravings of sinful man, the lust of his eyes and the</w:t>
      </w:r>
      <w:r w:rsidR="002F08C0" w:rsidRPr="002F08C0">
        <w:rPr>
          <w:rFonts w:cstheme="minorHAnsi"/>
          <w:sz w:val="32"/>
          <w:szCs w:val="32"/>
        </w:rPr>
        <w:t xml:space="preserve"> </w:t>
      </w:r>
      <w:r w:rsidRPr="002F08C0">
        <w:rPr>
          <w:rFonts w:cstheme="minorHAnsi"/>
          <w:sz w:val="32"/>
          <w:szCs w:val="32"/>
        </w:rPr>
        <w:t xml:space="preserve">boasting of what he has and does—comes not from the </w:t>
      </w:r>
      <w:proofErr w:type="gramStart"/>
      <w:r w:rsidRPr="002F08C0">
        <w:rPr>
          <w:rFonts w:cstheme="minorHAnsi"/>
          <w:sz w:val="32"/>
          <w:szCs w:val="32"/>
        </w:rPr>
        <w:t>Father</w:t>
      </w:r>
      <w:proofErr w:type="gramEnd"/>
      <w:r w:rsidRPr="002F08C0">
        <w:rPr>
          <w:rFonts w:cstheme="minorHAnsi"/>
          <w:sz w:val="32"/>
          <w:szCs w:val="32"/>
        </w:rPr>
        <w:t xml:space="preserve"> but from the world.”</w:t>
      </w:r>
      <w:r w:rsidR="002F08C0" w:rsidRPr="002F08C0">
        <w:rPr>
          <w:rFonts w:cstheme="minorHAnsi"/>
          <w:sz w:val="32"/>
          <w:szCs w:val="32"/>
        </w:rPr>
        <w:t xml:space="preserve"> </w:t>
      </w:r>
      <w:r w:rsidRPr="002F08C0">
        <w:rPr>
          <w:rFonts w:cstheme="minorHAnsi"/>
          <w:sz w:val="32"/>
          <w:szCs w:val="32"/>
        </w:rPr>
        <w:t xml:space="preserve">So, how is your </w:t>
      </w:r>
      <w:r w:rsidR="0008727E" w:rsidRPr="002F08C0">
        <w:rPr>
          <w:rFonts w:cstheme="minorHAnsi"/>
          <w:sz w:val="32"/>
          <w:szCs w:val="32"/>
        </w:rPr>
        <w:t>eyesight today? Is your vision full of light, or full of darkness? I’m not asking you if</w:t>
      </w:r>
      <w:r w:rsidRPr="002F08C0">
        <w:rPr>
          <w:rFonts w:cstheme="minorHAnsi"/>
          <w:sz w:val="32"/>
          <w:szCs w:val="32"/>
        </w:rPr>
        <w:t xml:space="preserve"> </w:t>
      </w:r>
      <w:r w:rsidR="0008727E" w:rsidRPr="002F08C0">
        <w:rPr>
          <w:rFonts w:cstheme="minorHAnsi"/>
          <w:sz w:val="32"/>
          <w:szCs w:val="32"/>
        </w:rPr>
        <w:t>you have 20/20 vision, I’m more interested in what you are looking for and what you are looking</w:t>
      </w:r>
      <w:r w:rsidRPr="002F08C0">
        <w:rPr>
          <w:rFonts w:cstheme="minorHAnsi"/>
          <w:sz w:val="32"/>
          <w:szCs w:val="32"/>
        </w:rPr>
        <w:t xml:space="preserve"> </w:t>
      </w:r>
      <w:r w:rsidR="0008727E" w:rsidRPr="002F08C0">
        <w:rPr>
          <w:rFonts w:cstheme="minorHAnsi"/>
          <w:sz w:val="32"/>
          <w:szCs w:val="32"/>
        </w:rPr>
        <w:t xml:space="preserve">at. Because </w:t>
      </w:r>
      <w:r w:rsidR="0008727E" w:rsidRPr="002F08C0">
        <w:rPr>
          <w:rFonts w:cstheme="minorHAnsi"/>
          <w:sz w:val="32"/>
          <w:szCs w:val="32"/>
        </w:rPr>
        <w:lastRenderedPageBreak/>
        <w:t>what you look at the most will determine what kind of person you become. What you</w:t>
      </w:r>
      <w:r w:rsidRPr="002F08C0">
        <w:rPr>
          <w:rFonts w:cstheme="minorHAnsi"/>
          <w:sz w:val="32"/>
          <w:szCs w:val="32"/>
        </w:rPr>
        <w:t xml:space="preserve"> </w:t>
      </w:r>
      <w:r w:rsidR="0008727E" w:rsidRPr="002F08C0">
        <w:rPr>
          <w:rFonts w:cstheme="minorHAnsi"/>
          <w:sz w:val="32"/>
          <w:szCs w:val="32"/>
        </w:rPr>
        <w:t>see is what you get</w:t>
      </w:r>
      <w:r w:rsidRPr="002F08C0">
        <w:rPr>
          <w:rFonts w:cstheme="minorHAnsi"/>
          <w:sz w:val="32"/>
          <w:szCs w:val="32"/>
        </w:rPr>
        <w:t>. A-Men</w:t>
      </w:r>
    </w:p>
    <w:sectPr w:rsidR="0008727E" w:rsidRPr="002F08C0" w:rsidSect="000872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27E"/>
    <w:rsid w:val="0008727E"/>
    <w:rsid w:val="00110E77"/>
    <w:rsid w:val="0011108E"/>
    <w:rsid w:val="002C37C6"/>
    <w:rsid w:val="002F08C0"/>
    <w:rsid w:val="0035466C"/>
    <w:rsid w:val="003A1410"/>
    <w:rsid w:val="00403F8A"/>
    <w:rsid w:val="005878E7"/>
    <w:rsid w:val="00594D80"/>
    <w:rsid w:val="006756B6"/>
    <w:rsid w:val="006D2C72"/>
    <w:rsid w:val="008C07C6"/>
    <w:rsid w:val="00930399"/>
    <w:rsid w:val="009D57E5"/>
    <w:rsid w:val="00BE0E45"/>
    <w:rsid w:val="00C54266"/>
    <w:rsid w:val="00E12BD1"/>
    <w:rsid w:val="00E16545"/>
    <w:rsid w:val="00EF71F1"/>
    <w:rsid w:val="00FB1188"/>
    <w:rsid w:val="00FE5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4AC0B"/>
  <w15:chartTrackingRefBased/>
  <w15:docId w15:val="{043F884A-2759-4F0E-948F-7F5B002D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2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72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72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72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72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7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2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72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72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72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72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7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27E"/>
    <w:rPr>
      <w:rFonts w:eastAsiaTheme="majorEastAsia" w:cstheme="majorBidi"/>
      <w:color w:val="272727" w:themeColor="text1" w:themeTint="D8"/>
    </w:rPr>
  </w:style>
  <w:style w:type="paragraph" w:styleId="Title">
    <w:name w:val="Title"/>
    <w:basedOn w:val="Normal"/>
    <w:next w:val="Normal"/>
    <w:link w:val="TitleChar"/>
    <w:uiPriority w:val="10"/>
    <w:qFormat/>
    <w:rsid w:val="00087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27E"/>
    <w:pPr>
      <w:spacing w:before="160"/>
      <w:jc w:val="center"/>
    </w:pPr>
    <w:rPr>
      <w:i/>
      <w:iCs/>
      <w:color w:val="404040" w:themeColor="text1" w:themeTint="BF"/>
    </w:rPr>
  </w:style>
  <w:style w:type="character" w:customStyle="1" w:styleId="QuoteChar">
    <w:name w:val="Quote Char"/>
    <w:basedOn w:val="DefaultParagraphFont"/>
    <w:link w:val="Quote"/>
    <w:uiPriority w:val="29"/>
    <w:rsid w:val="0008727E"/>
    <w:rPr>
      <w:i/>
      <w:iCs/>
      <w:color w:val="404040" w:themeColor="text1" w:themeTint="BF"/>
    </w:rPr>
  </w:style>
  <w:style w:type="paragraph" w:styleId="ListParagraph">
    <w:name w:val="List Paragraph"/>
    <w:basedOn w:val="Normal"/>
    <w:uiPriority w:val="34"/>
    <w:qFormat/>
    <w:rsid w:val="0008727E"/>
    <w:pPr>
      <w:ind w:left="720"/>
      <w:contextualSpacing/>
    </w:pPr>
  </w:style>
  <w:style w:type="character" w:styleId="IntenseEmphasis">
    <w:name w:val="Intense Emphasis"/>
    <w:basedOn w:val="DefaultParagraphFont"/>
    <w:uiPriority w:val="21"/>
    <w:qFormat/>
    <w:rsid w:val="0008727E"/>
    <w:rPr>
      <w:i/>
      <w:iCs/>
      <w:color w:val="2F5496" w:themeColor="accent1" w:themeShade="BF"/>
    </w:rPr>
  </w:style>
  <w:style w:type="paragraph" w:styleId="IntenseQuote">
    <w:name w:val="Intense Quote"/>
    <w:basedOn w:val="Normal"/>
    <w:next w:val="Normal"/>
    <w:link w:val="IntenseQuoteChar"/>
    <w:uiPriority w:val="30"/>
    <w:qFormat/>
    <w:rsid w:val="000872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727E"/>
    <w:rPr>
      <w:i/>
      <w:iCs/>
      <w:color w:val="2F5496" w:themeColor="accent1" w:themeShade="BF"/>
    </w:rPr>
  </w:style>
  <w:style w:type="character" w:styleId="IntenseReference">
    <w:name w:val="Intense Reference"/>
    <w:basedOn w:val="DefaultParagraphFont"/>
    <w:uiPriority w:val="32"/>
    <w:qFormat/>
    <w:rsid w:val="000872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Spangler</dc:creator>
  <cp:keywords/>
  <dc:description/>
  <cp:lastModifiedBy>William Spangler</cp:lastModifiedBy>
  <cp:revision>7</cp:revision>
  <dcterms:created xsi:type="dcterms:W3CDTF">2026-10-05T10:11:00Z</dcterms:created>
  <dcterms:modified xsi:type="dcterms:W3CDTF">2026-10-10T21:01:00Z</dcterms:modified>
</cp:coreProperties>
</file>