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8DA3" w14:textId="77777777" w:rsidR="00FE4696" w:rsidRDefault="00FE4696" w:rsidP="00FE4696">
      <w:pPr>
        <w:ind w:left="-630" w:right="-630"/>
      </w:pPr>
      <w:r w:rsidRPr="00FE4696">
        <w:t>This s</w:t>
      </w:r>
      <w:r>
        <w:t>tudy</w:t>
      </w:r>
      <w:r w:rsidRPr="00FE4696">
        <w:t xml:space="preserve"> explores Isaiah chapter 1, focusing on Judah and Jerusalem's rebellion against God, leading to desolation and judgment.  </w:t>
      </w:r>
      <w:r>
        <w:t>Pastor Chris MacDowell</w:t>
      </w:r>
      <w:r w:rsidRPr="00FE4696">
        <w:t xml:space="preserve"> contrasts Israel's constant vulnerability to attack with the relative safety of modern America, highlighting the Israelites' spiritual and physical plight. </w:t>
      </w:r>
    </w:p>
    <w:p w14:paraId="175219B5" w14:textId="30B2D86F" w:rsidR="00FE4696" w:rsidRDefault="00FE4696" w:rsidP="00FE4696">
      <w:pPr>
        <w:ind w:left="-630" w:right="-630"/>
      </w:pPr>
      <w:r w:rsidRPr="00FE4696">
        <w:t>The s</w:t>
      </w:r>
      <w:r>
        <w:t>tudy</w:t>
      </w:r>
      <w:r w:rsidRPr="00FE4696">
        <w:t xml:space="preserve"> delves into the meaning of Isaiah's powerful imagery, comparing Israel's condition to a wounded man and a vulnerable shelter, easily overrun by invaders.  </w:t>
      </w:r>
      <w:r>
        <w:t>Pastor Chris</w:t>
      </w:r>
      <w:r w:rsidRPr="00FE4696">
        <w:t xml:space="preserve"> emphasizes the hypocrisy of outward religious practices—sacrifices, attendance—without genuine repentance and love for God and neighbor.  The comparison of Judah to Sodom and Gomorrah underscores the depth of their sin, despite their outward religious devotion.  The s</w:t>
      </w:r>
      <w:r>
        <w:t>tudy</w:t>
      </w:r>
      <w:r w:rsidRPr="00FE4696">
        <w:t xml:space="preserve"> concludes by emphasizing that true faith is demonstrated through obedience and good works, not just outward religious acts, and that God's call is ultimately one of hope and mercy.</w:t>
      </w:r>
    </w:p>
    <w:p w14:paraId="3ED631D1" w14:textId="77777777" w:rsidR="00FE4696" w:rsidRPr="00FE4696" w:rsidRDefault="00FE4696" w:rsidP="00FE4696">
      <w:pPr>
        <w:ind w:left="-630" w:right="-630"/>
      </w:pPr>
    </w:p>
    <w:p w14:paraId="2421BA05" w14:textId="37F3996F" w:rsidR="00FE4696" w:rsidRPr="00FE4696" w:rsidRDefault="00FE4696" w:rsidP="00FE4696">
      <w:pPr>
        <w:ind w:left="-630" w:right="-630"/>
        <w:rPr>
          <w:b/>
          <w:bCs/>
        </w:rPr>
      </w:pPr>
      <w:r w:rsidRPr="00FE4696">
        <w:rPr>
          <w:b/>
          <w:bCs/>
        </w:rPr>
        <w:t>Unmasking Hypocrisy: A Powerful Message from Isaiah Chapter 1</w:t>
      </w:r>
    </w:p>
    <w:p w14:paraId="7B3864A0" w14:textId="77777777" w:rsidR="00FE4696" w:rsidRDefault="00FE4696" w:rsidP="00FE4696">
      <w:pPr>
        <w:ind w:left="-630" w:right="-630"/>
      </w:pPr>
      <w:r>
        <w:t>This week's Bible study delved into the profound message of Isaiah Chapter 1, revealing a timeless truth about the hypocrisy of outward religious acts without genuine heart change.  The passage paints a stark picture of Judah and Jerusalem – outwardly religious, yet inwardly corrupt.  Their elaborate sacrifices, while seemingly devout, masked a deep-seated rebellion against God.</w:t>
      </w:r>
    </w:p>
    <w:p w14:paraId="739908D9" w14:textId="77777777" w:rsidR="00FE4696" w:rsidRDefault="00FE4696" w:rsidP="00FE4696">
      <w:pPr>
        <w:ind w:left="-630" w:right="-630"/>
      </w:pPr>
      <w:r>
        <w:t>The study highlighted the striking parallels between ancient Israel's plight and our own lives.  We, too, can fall into the trap of performing religious duties without a corresponding transformation of the heart.  Are our actions driven by genuine faith, or are they merely a performance?</w:t>
      </w:r>
    </w:p>
    <w:p w14:paraId="50F550C9" w14:textId="77777777" w:rsidR="00FE4696" w:rsidRDefault="00FE4696" w:rsidP="00FE4696">
      <w:pPr>
        <w:ind w:left="-630" w:right="-630"/>
      </w:pPr>
    </w:p>
    <w:p w14:paraId="6E2914D8" w14:textId="77777777" w:rsidR="00FE4696" w:rsidRPr="00FE4696" w:rsidRDefault="00FE4696" w:rsidP="00FE4696">
      <w:pPr>
        <w:ind w:left="-630" w:right="-630"/>
        <w:rPr>
          <w:b/>
          <w:bCs/>
        </w:rPr>
      </w:pPr>
      <w:r w:rsidRPr="00FE4696">
        <w:rPr>
          <w:b/>
          <w:bCs/>
        </w:rPr>
        <w:t>Key takeaways from our discussion included:</w:t>
      </w:r>
    </w:p>
    <w:p w14:paraId="73BD1C43" w14:textId="3C10F463" w:rsidR="00FE4696" w:rsidRDefault="00FE4696" w:rsidP="00FE4696">
      <w:pPr>
        <w:ind w:left="-630" w:right="-630"/>
      </w:pPr>
      <w:r w:rsidRPr="00FE4696">
        <w:rPr>
          <w:b/>
          <w:bCs/>
        </w:rPr>
        <w:t>The Cost of Disobedience:</w:t>
      </w:r>
      <w:r>
        <w:rPr>
          <w:b/>
          <w:bCs/>
        </w:rPr>
        <w:t xml:space="preserve">  </w:t>
      </w:r>
      <w:r>
        <w:t xml:space="preserve">  Isaiah vividly portrays the consequences of forsaking God, emphasizing the devastating physical and spiritual consequences.  The vulnerability of Jerusalem, despite its fortifications, serves as a powerful metaphor for our own spiritual vulnerability when we turn away from God.</w:t>
      </w:r>
    </w:p>
    <w:p w14:paraId="38F22815" w14:textId="4AF16CDA" w:rsidR="00FE4696" w:rsidRDefault="00FE4696" w:rsidP="00FE4696">
      <w:pPr>
        <w:ind w:left="-630" w:right="-630"/>
      </w:pPr>
      <w:r w:rsidRPr="00FE4696">
        <w:rPr>
          <w:b/>
          <w:bCs/>
        </w:rPr>
        <w:t>The Hypocrisy of Outward Religion:</w:t>
      </w:r>
      <w:r>
        <w:rPr>
          <w:b/>
          <w:bCs/>
        </w:rPr>
        <w:t xml:space="preserve">  </w:t>
      </w:r>
      <w:r>
        <w:t xml:space="preserve">  The study challenged us to examine our own motives.  Do our religious practices stem from a genuine love for God and neighbor, or are they simply a means of self-justification?  The Israelites' meticulous sacrifices, while outwardly impressive, were ultimately rejected by God because they lacked heartfelt repentance.</w:t>
      </w:r>
    </w:p>
    <w:p w14:paraId="3CF87D47" w14:textId="32121DE7" w:rsidR="00FE4696" w:rsidRDefault="00FE4696" w:rsidP="00FE4696">
      <w:pPr>
        <w:ind w:left="-630" w:right="-630"/>
      </w:pPr>
      <w:r w:rsidRPr="00FE4696">
        <w:rPr>
          <w:b/>
          <w:bCs/>
        </w:rPr>
        <w:t>The Importance of Repentance:</w:t>
      </w:r>
      <w:r>
        <w:rPr>
          <w:b/>
          <w:bCs/>
        </w:rPr>
        <w:t xml:space="preserve">  </w:t>
      </w:r>
      <w:r>
        <w:t xml:space="preserve">  The message of Isaiah 1 is not one of condemnation alone, but also of hope and redemption.  God's call is for repentance – a turning away from sin and a turning towards Him.  This repentance must be genuine, impacting not only our actions but also the very core of our being.</w:t>
      </w:r>
    </w:p>
    <w:p w14:paraId="23EAE9DB" w14:textId="4939C3FF" w:rsidR="00FE4696" w:rsidRDefault="00FE4696" w:rsidP="00FE4696">
      <w:pPr>
        <w:ind w:left="-630" w:right="-630"/>
      </w:pPr>
      <w:r w:rsidRPr="00FE4696">
        <w:rPr>
          <w:b/>
          <w:bCs/>
        </w:rPr>
        <w:t>Leadership Accountability:</w:t>
      </w:r>
      <w:r>
        <w:rPr>
          <w:b/>
          <w:bCs/>
        </w:rPr>
        <w:t xml:space="preserve">  </w:t>
      </w:r>
      <w:r>
        <w:t xml:space="preserve"> The study emphasized the responsibility of leaders – whether kings, presidents, pastors, or parents – to lead by example.  Their actions have a profound impact on those they lead, and they will be held accountable for their influence.</w:t>
      </w:r>
    </w:p>
    <w:p w14:paraId="113028BD" w14:textId="48B694DE" w:rsidR="00FE4696" w:rsidRDefault="00FE4696" w:rsidP="00FE4696">
      <w:pPr>
        <w:ind w:left="-630" w:right="-630"/>
      </w:pPr>
      <w:r>
        <w:lastRenderedPageBreak/>
        <w:t xml:space="preserve">This study was a powerful reminder that true faith is not merely about outward observance, but about a complete transformation of the heart.  It challenged us to examine our own lives and to ensure that our actions align with our beliefs.  Let's strive for genuine faith, marked by love for God and neighbor, rather than empty religious rituals.  </w:t>
      </w:r>
    </w:p>
    <w:p w14:paraId="532FA439" w14:textId="77777777" w:rsidR="00FE4696" w:rsidRDefault="00FE4696" w:rsidP="00FE4696">
      <w:pPr>
        <w:ind w:left="-630" w:right="-630"/>
        <w:rPr>
          <w:b/>
          <w:bCs/>
        </w:rPr>
      </w:pPr>
    </w:p>
    <w:p w14:paraId="322B10E7" w14:textId="71B8A21A" w:rsidR="00FE4696" w:rsidRPr="00FE4696" w:rsidRDefault="00FE4696" w:rsidP="00FE4696">
      <w:pPr>
        <w:ind w:left="-630" w:right="-630"/>
        <w:rPr>
          <w:b/>
          <w:bCs/>
        </w:rPr>
      </w:pPr>
      <w:r w:rsidRPr="00FE4696">
        <w:rPr>
          <w:b/>
          <w:bCs/>
        </w:rPr>
        <w:t>Q&amp;A Based on Isaiah Chapter 1 Study</w:t>
      </w:r>
      <w:r w:rsidRPr="00FE4696">
        <w:rPr>
          <w:b/>
          <w:bCs/>
        </w:rPr>
        <w:t xml:space="preserve">  </w:t>
      </w:r>
    </w:p>
    <w:p w14:paraId="21B25D31" w14:textId="6F18822A" w:rsidR="00FE4696" w:rsidRDefault="00FE4696" w:rsidP="00FE4696">
      <w:pPr>
        <w:ind w:left="-630" w:right="-900"/>
      </w:pPr>
      <w:r>
        <w:t xml:space="preserve">  </w:t>
      </w:r>
      <w:r>
        <w:t>Q: What is the overall condition of Judah and Jerusalem as described in Isaiah Chapter 1?</w:t>
      </w:r>
      <w:r>
        <w:t xml:space="preserve">  </w:t>
      </w:r>
    </w:p>
    <w:p w14:paraId="7308AA34" w14:textId="498B8DC7" w:rsidR="00FE4696" w:rsidRDefault="00FE4696" w:rsidP="00FE4696">
      <w:pPr>
        <w:ind w:left="-630" w:right="-900"/>
      </w:pPr>
      <w:r>
        <w:t xml:space="preserve">  </w:t>
      </w:r>
      <w:r>
        <w:t>A:</w:t>
      </w:r>
      <w:r>
        <w:t xml:space="preserve">  </w:t>
      </w:r>
      <w:r>
        <w:t xml:space="preserve"> Judah and Jerusalem are depicted as rebellious, desolate, and facing God's judgment. They are in a state of spiritual and physical decay, needing repentance.</w:t>
      </w:r>
    </w:p>
    <w:p w14:paraId="2E7672B8" w14:textId="77777777" w:rsidR="00FE4696" w:rsidRDefault="00FE4696" w:rsidP="00FE4696">
      <w:pPr>
        <w:ind w:left="-630" w:right="-900"/>
      </w:pPr>
    </w:p>
    <w:p w14:paraId="111BD0FE" w14:textId="546AB901" w:rsidR="00FE4696" w:rsidRDefault="00FE4696" w:rsidP="00FE4696">
      <w:pPr>
        <w:ind w:left="-630" w:right="-900"/>
      </w:pPr>
      <w:r>
        <w:t xml:space="preserve">  </w:t>
      </w:r>
      <w:r>
        <w:t>Q: What is the significance of the first five chapters of Isaiah?</w:t>
      </w:r>
      <w:r>
        <w:t xml:space="preserve">  </w:t>
      </w:r>
    </w:p>
    <w:p w14:paraId="2CD8DF96" w14:textId="4D506025" w:rsidR="00FE4696" w:rsidRDefault="00FE4696" w:rsidP="00FE4696">
      <w:pPr>
        <w:ind w:left="-630" w:right="-900"/>
      </w:pPr>
      <w:r>
        <w:t xml:space="preserve">  </w:t>
      </w:r>
      <w:r>
        <w:t>A:</w:t>
      </w:r>
      <w:r>
        <w:t xml:space="preserve">  </w:t>
      </w:r>
      <w:r>
        <w:t xml:space="preserve"> The first five chapters serve as an author's preface, with Chapter 1 introducing the introduction to the book's themes.</w:t>
      </w:r>
    </w:p>
    <w:p w14:paraId="6911EC65" w14:textId="0B4936C2" w:rsidR="00FE4696" w:rsidRDefault="00FE4696" w:rsidP="00FE4696">
      <w:pPr>
        <w:ind w:left="-630" w:right="-900"/>
      </w:pPr>
      <w:r>
        <w:t xml:space="preserve">  </w:t>
      </w:r>
      <w:r>
        <w:t xml:space="preserve">Q: How does the </w:t>
      </w:r>
      <w:r>
        <w:t xml:space="preserve">  Pastor Chris</w:t>
      </w:r>
      <w:r>
        <w:t xml:space="preserve"> contrast the situation of ancient Judah and Jerusalem with that of modern America?</w:t>
      </w:r>
      <w:r>
        <w:t xml:space="preserve">  </w:t>
      </w:r>
    </w:p>
    <w:p w14:paraId="6C0773CC" w14:textId="60AD5109" w:rsidR="00FE4696" w:rsidRDefault="00FE4696" w:rsidP="00FE4696">
      <w:pPr>
        <w:ind w:left="-630" w:right="-900"/>
      </w:pPr>
      <w:r>
        <w:t xml:space="preserve">  </w:t>
      </w:r>
      <w:r>
        <w:t>A:</w:t>
      </w:r>
      <w:r>
        <w:t xml:space="preserve">  </w:t>
      </w:r>
      <w:r>
        <w:t xml:space="preserve"> The </w:t>
      </w:r>
      <w:r>
        <w:t xml:space="preserve">  Pastor Chris</w:t>
      </w:r>
      <w:r>
        <w:t xml:space="preserve"> highlights the relative safety and lack of constant border conflict enjoyed by modern Americans, contrasting it with the constant threat of invasion and war faced by Judah and Jerusalem due to their covenant-breaking.  While the US faces threats like 9/11, natural disasters, and pandemics, these are not the constant, existential threat faced by ancient Israel.</w:t>
      </w:r>
    </w:p>
    <w:p w14:paraId="74F24C1F" w14:textId="4CB573A9" w:rsidR="00FE4696" w:rsidRPr="00FE4696" w:rsidRDefault="00FE4696" w:rsidP="00FE4696">
      <w:pPr>
        <w:ind w:left="-630" w:right="-900"/>
        <w:rPr>
          <w:sz w:val="12"/>
          <w:szCs w:val="12"/>
        </w:rPr>
      </w:pPr>
      <w:r w:rsidRPr="00FE4696">
        <w:rPr>
          <w:sz w:val="12"/>
          <w:szCs w:val="12"/>
        </w:rPr>
        <w:t xml:space="preserve"> </w:t>
      </w:r>
    </w:p>
    <w:p w14:paraId="0E5F3A93" w14:textId="49A99EFB" w:rsidR="00FE4696" w:rsidRDefault="00FE4696" w:rsidP="00FE4696">
      <w:pPr>
        <w:ind w:left="-630" w:right="-900"/>
      </w:pPr>
      <w:r>
        <w:t xml:space="preserve">  </w:t>
      </w:r>
      <w:r>
        <w:t>Q: What is the central message of Isaiah 1:5-9?</w:t>
      </w:r>
      <w:r>
        <w:t xml:space="preserve">  </w:t>
      </w:r>
    </w:p>
    <w:p w14:paraId="7B71A03C" w14:textId="22565892" w:rsidR="00FE4696" w:rsidRDefault="00FE4696" w:rsidP="00FE4696">
      <w:pPr>
        <w:ind w:left="-630" w:right="-900"/>
      </w:pPr>
      <w:r>
        <w:t xml:space="preserve">  </w:t>
      </w:r>
      <w:r>
        <w:t>A:</w:t>
      </w:r>
      <w:r>
        <w:t xml:space="preserve">  </w:t>
      </w:r>
      <w:r>
        <w:t xml:space="preserve">  The verses question why Israel continues to rebel despite suffering. It depicts the nation as severely wounded and diseased, needing healing through confession and repentance.  It probes how much more suffering is needed for Israel to recognize its plight.</w:t>
      </w:r>
    </w:p>
    <w:p w14:paraId="511D124F" w14:textId="6590A53D" w:rsidR="00FE4696" w:rsidRPr="00FE4696" w:rsidRDefault="00FE4696" w:rsidP="00FE4696">
      <w:pPr>
        <w:ind w:left="-630" w:right="-900"/>
        <w:rPr>
          <w:sz w:val="10"/>
          <w:szCs w:val="10"/>
        </w:rPr>
      </w:pPr>
      <w:r w:rsidRPr="00FE4696">
        <w:rPr>
          <w:sz w:val="10"/>
          <w:szCs w:val="10"/>
        </w:rPr>
        <w:t xml:space="preserve"> </w:t>
      </w:r>
    </w:p>
    <w:p w14:paraId="63544BEB" w14:textId="543E7985" w:rsidR="00FE4696" w:rsidRDefault="00FE4696" w:rsidP="00FE4696">
      <w:pPr>
        <w:ind w:left="-630" w:right="-900"/>
      </w:pPr>
      <w:r>
        <w:t xml:space="preserve">  </w:t>
      </w:r>
      <w:r>
        <w:t>Q: How does Isaiah 1 describe the vulnerability of Jerusalem?</w:t>
      </w:r>
      <w:r>
        <w:t xml:space="preserve">  </w:t>
      </w:r>
    </w:p>
    <w:p w14:paraId="50F45BDC" w14:textId="5753DC57" w:rsidR="00FE4696" w:rsidRDefault="00FE4696" w:rsidP="00FE4696">
      <w:pPr>
        <w:ind w:left="-630" w:right="-900"/>
      </w:pPr>
      <w:r>
        <w:t xml:space="preserve">  </w:t>
      </w:r>
      <w:r>
        <w:t>A:</w:t>
      </w:r>
      <w:r>
        <w:t xml:space="preserve">  </w:t>
      </w:r>
      <w:r>
        <w:t xml:space="preserve">  Jerusalem, despite its fortifications, is portrayed as vulnerable, likened to a temporary shelter easily overrun and robbed of its resources. This vulnerability is contrasted with its historical strength, exemplified by David's conquest.  The </w:t>
      </w:r>
      <w:r>
        <w:t xml:space="preserve">  Pastor Chris</w:t>
      </w:r>
      <w:r>
        <w:t xml:space="preserve"> uses the example of Gideon hiding crops to illustrate this vulnerability.</w:t>
      </w:r>
    </w:p>
    <w:p w14:paraId="4974DF56" w14:textId="79200AF2" w:rsidR="00FE4696" w:rsidRPr="00FE4696" w:rsidRDefault="00FE4696" w:rsidP="00FE4696">
      <w:pPr>
        <w:ind w:left="-630" w:right="-900"/>
        <w:rPr>
          <w:sz w:val="12"/>
          <w:szCs w:val="12"/>
        </w:rPr>
      </w:pPr>
      <w:r w:rsidRPr="00FE4696">
        <w:rPr>
          <w:sz w:val="12"/>
          <w:szCs w:val="12"/>
        </w:rPr>
        <w:t xml:space="preserve"> </w:t>
      </w:r>
    </w:p>
    <w:p w14:paraId="23A8CCF9" w14:textId="5454DBE2" w:rsidR="00FE4696" w:rsidRDefault="00FE4696" w:rsidP="00FE4696">
      <w:pPr>
        <w:ind w:left="-630" w:right="-900"/>
      </w:pPr>
      <w:r>
        <w:t xml:space="preserve">  </w:t>
      </w:r>
      <w:r>
        <w:t>Q: What is the significance of the comparison of Israel to Sodom and Gomorrah?</w:t>
      </w:r>
      <w:r>
        <w:t xml:space="preserve">  </w:t>
      </w:r>
    </w:p>
    <w:p w14:paraId="3B1D038F" w14:textId="0E67CD30" w:rsidR="00FE4696" w:rsidRDefault="00FE4696" w:rsidP="00FE4696">
      <w:pPr>
        <w:ind w:left="-630" w:right="-900"/>
      </w:pPr>
      <w:r>
        <w:t xml:space="preserve">  </w:t>
      </w:r>
      <w:r>
        <w:t>A:</w:t>
      </w:r>
      <w:r>
        <w:t xml:space="preserve">  </w:t>
      </w:r>
      <w:r>
        <w:t xml:space="preserve"> The comparison highlights Israel's spiritual and physical vulnerability and the extent of their wickedness, emphasizing that only God's intervention prevents complete destruction.  It's a poetic comparison, not necessarily implying equal levels of wickedness, but illustrating the severity of their situation.</w:t>
      </w:r>
    </w:p>
    <w:p w14:paraId="631E46E2" w14:textId="77777777" w:rsidR="00FE4696" w:rsidRDefault="00FE4696" w:rsidP="00FE4696">
      <w:pPr>
        <w:ind w:left="-630" w:right="-900"/>
      </w:pPr>
    </w:p>
    <w:p w14:paraId="1B924650" w14:textId="6DD667E8" w:rsidR="00FE4696" w:rsidRDefault="00FE4696" w:rsidP="00FE4696">
      <w:pPr>
        <w:ind w:left="-630" w:right="-900"/>
      </w:pPr>
      <w:r>
        <w:t xml:space="preserve">  </w:t>
      </w:r>
      <w:r>
        <w:t xml:space="preserve">Q: How does the </w:t>
      </w:r>
      <w:r>
        <w:t xml:space="preserve">  Pastor Chris</w:t>
      </w:r>
      <w:r>
        <w:t xml:space="preserve"> interpret Isaiah's addressing the leaders of Judah as "rulers of Sodom" and "people of Gomorrah"?</w:t>
      </w:r>
      <w:r>
        <w:t xml:space="preserve">  </w:t>
      </w:r>
    </w:p>
    <w:p w14:paraId="7C38F4DC" w14:textId="140D5BE9" w:rsidR="00FE4696" w:rsidRDefault="00FE4696" w:rsidP="00FE4696">
      <w:pPr>
        <w:ind w:left="-630" w:right="-900"/>
      </w:pPr>
      <w:r>
        <w:t xml:space="preserve">  </w:t>
      </w:r>
      <w:r>
        <w:t>A:</w:t>
      </w:r>
      <w:r>
        <w:t xml:space="preserve">  </w:t>
      </w:r>
      <w:r>
        <w:t xml:space="preserve"> This is a poetic condemnation applying to both the rulers and the people, emphasizing the shared responsibility for the nation's condition.  It's not a literal equivalence in wickedness but a powerful rhetorical device highlighting their shared guilt.</w:t>
      </w:r>
    </w:p>
    <w:p w14:paraId="301698E7" w14:textId="77777777" w:rsidR="00FE4696" w:rsidRDefault="00FE4696" w:rsidP="00FE4696">
      <w:pPr>
        <w:ind w:left="-630" w:right="-900"/>
      </w:pPr>
    </w:p>
    <w:p w14:paraId="6DF4AEDB" w14:textId="6C8F74C7" w:rsidR="00FE4696" w:rsidRDefault="00FE4696" w:rsidP="00FE4696">
      <w:pPr>
        <w:ind w:left="-630" w:right="-900"/>
      </w:pPr>
      <w:r>
        <w:t xml:space="preserve">  </w:t>
      </w:r>
      <w:r>
        <w:t>Q: What is the significance of the chiastic structure of Isaiah 1?</w:t>
      </w:r>
      <w:r>
        <w:t xml:space="preserve">  </w:t>
      </w:r>
    </w:p>
    <w:p w14:paraId="1125CFA9" w14:textId="6DE90EF5" w:rsidR="00FE4696" w:rsidRDefault="00FE4696" w:rsidP="00FE4696">
      <w:pPr>
        <w:ind w:left="-630" w:right="-900"/>
      </w:pPr>
      <w:r>
        <w:t xml:space="preserve">  </w:t>
      </w:r>
      <w:r>
        <w:t>A:</w:t>
      </w:r>
      <w:r>
        <w:t xml:space="preserve">  </w:t>
      </w:r>
      <w:r>
        <w:t xml:space="preserve"> The chiastic structure leads to a central call for repentance, emphasizing the shared responsibility of both rulers and the people.</w:t>
      </w:r>
    </w:p>
    <w:p w14:paraId="729C37B2" w14:textId="77777777" w:rsidR="00FE4696" w:rsidRDefault="00FE4696" w:rsidP="00FE4696">
      <w:pPr>
        <w:ind w:left="-630" w:right="-900"/>
      </w:pPr>
    </w:p>
    <w:p w14:paraId="6E11956E" w14:textId="6EF9E793" w:rsidR="00FE4696" w:rsidRDefault="00FE4696" w:rsidP="00FE4696">
      <w:pPr>
        <w:ind w:left="-630" w:right="-900"/>
      </w:pPr>
      <w:r>
        <w:t xml:space="preserve">  </w:t>
      </w:r>
      <w:r>
        <w:t xml:space="preserve">Q:  What is the </w:t>
      </w:r>
      <w:r>
        <w:t xml:space="preserve">  Pastor Chris</w:t>
      </w:r>
      <w:r>
        <w:t xml:space="preserve">'s interpretation of the Israelites' numerous sacrifices </w:t>
      </w:r>
      <w:proofErr w:type="gramStart"/>
      <w:r>
        <w:t>in light of</w:t>
      </w:r>
      <w:proofErr w:type="gramEnd"/>
      <w:r>
        <w:t xml:space="preserve"> their continued wickedness?</w:t>
      </w:r>
      <w:r>
        <w:t xml:space="preserve">  </w:t>
      </w:r>
    </w:p>
    <w:p w14:paraId="679B5F05" w14:textId="200B8B23" w:rsidR="00FE4696" w:rsidRDefault="00FE4696" w:rsidP="00FE4696">
      <w:pPr>
        <w:ind w:left="-630" w:right="-900"/>
      </w:pPr>
      <w:r>
        <w:t xml:space="preserve">  </w:t>
      </w:r>
      <w:r>
        <w:t>A:</w:t>
      </w:r>
      <w:r>
        <w:t xml:space="preserve">  </w:t>
      </w:r>
      <w:r>
        <w:t xml:space="preserve"> The </w:t>
      </w:r>
      <w:r>
        <w:t xml:space="preserve">  Pastor Chris</w:t>
      </w:r>
      <w:r>
        <w:t xml:space="preserve"> argues that the sacrifices, while outwardly impressive, were insincere and hypocritical.  They represented a cognitive dissonance—performing religious acts while continuing in wickedness.  The sacrifices were seen as an indulgence rather than genuine repentance.</w:t>
      </w:r>
    </w:p>
    <w:p w14:paraId="4E992AD1" w14:textId="77777777" w:rsidR="00FE4696" w:rsidRDefault="00FE4696" w:rsidP="00FE4696">
      <w:pPr>
        <w:ind w:left="-630" w:right="-900"/>
      </w:pPr>
    </w:p>
    <w:p w14:paraId="650C7242" w14:textId="420210E7" w:rsidR="00FE4696" w:rsidRDefault="00FE4696" w:rsidP="00FE4696">
      <w:pPr>
        <w:ind w:left="-630" w:right="-900"/>
      </w:pPr>
      <w:r>
        <w:t xml:space="preserve">  </w:t>
      </w:r>
      <w:r>
        <w:t>Q: What is the significance of the phrase "hands full of blood" in the context of Isaiah 1?</w:t>
      </w:r>
      <w:r>
        <w:t xml:space="preserve">  </w:t>
      </w:r>
    </w:p>
    <w:p w14:paraId="6B5D4134" w14:textId="3643EF17" w:rsidR="00FE4696" w:rsidRDefault="00FE4696" w:rsidP="00FE4696">
      <w:pPr>
        <w:ind w:left="-630" w:right="-900"/>
      </w:pPr>
      <w:r>
        <w:t xml:space="preserve">  </w:t>
      </w:r>
      <w:r>
        <w:t>A:</w:t>
      </w:r>
      <w:r>
        <w:t xml:space="preserve">  </w:t>
      </w:r>
      <w:r>
        <w:t xml:space="preserve"> This phrase refers to more than just the blood of animal sacrifices; it encompasses the broader wickedness and violence of the people.  A fuller discussion is promised for a future session.</w:t>
      </w:r>
    </w:p>
    <w:p w14:paraId="739B4C97" w14:textId="77777777" w:rsidR="00FE4696" w:rsidRDefault="00FE4696" w:rsidP="00FE4696">
      <w:pPr>
        <w:ind w:left="-630" w:right="-900"/>
      </w:pPr>
    </w:p>
    <w:p w14:paraId="27D641DB" w14:textId="7F004D49" w:rsidR="00FE4696" w:rsidRDefault="00FE4696" w:rsidP="00FE4696">
      <w:pPr>
        <w:ind w:left="-630" w:right="-900"/>
      </w:pPr>
      <w:r>
        <w:t xml:space="preserve">  </w:t>
      </w:r>
      <w:r>
        <w:t xml:space="preserve">Q: How does the </w:t>
      </w:r>
      <w:r>
        <w:t xml:space="preserve">  Pastor Chris</w:t>
      </w:r>
      <w:r>
        <w:t xml:space="preserve"> address the issue of good works and salvation?</w:t>
      </w:r>
      <w:r>
        <w:t xml:space="preserve">  </w:t>
      </w:r>
    </w:p>
    <w:p w14:paraId="32ECE987" w14:textId="4574F5AA" w:rsidR="00FE4696" w:rsidRDefault="00FE4696" w:rsidP="00FE4696">
      <w:pPr>
        <w:ind w:left="-630" w:right="-900"/>
      </w:pPr>
      <w:r>
        <w:t xml:space="preserve">  </w:t>
      </w:r>
      <w:r>
        <w:t>A:</w:t>
      </w:r>
      <w:r>
        <w:t xml:space="preserve">  </w:t>
      </w:r>
      <w:r>
        <w:t xml:space="preserve"> Goo</w:t>
      </w:r>
      <w:proofErr w:type="gramStart"/>
      <w:r>
        <w:t>d works are</w:t>
      </w:r>
      <w:proofErr w:type="gramEnd"/>
      <w:r>
        <w:t xml:space="preserve"> presented </w:t>
      </w:r>
      <w:proofErr w:type="gramStart"/>
      <w:r>
        <w:t>as a result of</w:t>
      </w:r>
      <w:proofErr w:type="gramEnd"/>
      <w:r>
        <w:t xml:space="preserve"> salvation, not a means to earn it. They are a mark of a changed heart, demonstrating true faith and obedience to God's word.  The </w:t>
      </w:r>
      <w:r>
        <w:t xml:space="preserve">  Pastor Chris</w:t>
      </w:r>
      <w:r>
        <w:t xml:space="preserve"> references Matthew 7:21 to support this point.</w:t>
      </w:r>
    </w:p>
    <w:p w14:paraId="45C79BC3" w14:textId="77777777" w:rsidR="00FE4696" w:rsidRDefault="00FE4696" w:rsidP="00FE4696">
      <w:pPr>
        <w:ind w:left="-630" w:right="-900"/>
      </w:pPr>
    </w:p>
    <w:p w14:paraId="15AF58C4" w14:textId="55C3BB7E" w:rsidR="00FE4696" w:rsidRDefault="00FE4696" w:rsidP="00FE4696">
      <w:pPr>
        <w:ind w:left="-630" w:right="-900"/>
      </w:pPr>
      <w:r>
        <w:t xml:space="preserve">  </w:t>
      </w:r>
      <w:r>
        <w:t xml:space="preserve">Q: What is the ultimate message of Isaiah 1, according to the </w:t>
      </w:r>
      <w:r>
        <w:t xml:space="preserve">  Pastor Chris</w:t>
      </w:r>
      <w:r>
        <w:t>?</w:t>
      </w:r>
      <w:r>
        <w:t xml:space="preserve">  </w:t>
      </w:r>
    </w:p>
    <w:p w14:paraId="0F5B0D42" w14:textId="29CA093B" w:rsidR="00FE4696" w:rsidRDefault="00FE4696" w:rsidP="00FE4696">
      <w:pPr>
        <w:ind w:left="-630" w:right="-900"/>
      </w:pPr>
      <w:r>
        <w:t xml:space="preserve">  </w:t>
      </w:r>
      <w:r>
        <w:t>A:</w:t>
      </w:r>
      <w:r>
        <w:t xml:space="preserve">  </w:t>
      </w:r>
      <w:r>
        <w:t xml:space="preserve"> Despite the condemnation and judgment, the message is ultimately one of hope, mercy, and God's offer of a chance to repent and rebuild.  God's call is one of love and offers help to those who turn to Him.</w:t>
      </w:r>
    </w:p>
    <w:p w14:paraId="6E64140F" w14:textId="77777777" w:rsidR="00FE4696" w:rsidRDefault="00FE4696" w:rsidP="00FE4696">
      <w:pPr>
        <w:ind w:left="-630" w:right="-900"/>
      </w:pPr>
    </w:p>
    <w:p w14:paraId="2A5C74A5" w14:textId="77777777" w:rsidR="00FE4696" w:rsidRDefault="00FE4696" w:rsidP="00FE4696">
      <w:pPr>
        <w:ind w:left="-630" w:right="-900"/>
      </w:pPr>
    </w:p>
    <w:sectPr w:rsidR="00FE4696" w:rsidSect="00FE4696">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96"/>
    <w:rsid w:val="00B519B1"/>
    <w:rsid w:val="00F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9282"/>
  <w15:chartTrackingRefBased/>
  <w15:docId w15:val="{648BC300-4555-475A-9883-15739EF7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696"/>
    <w:rPr>
      <w:rFonts w:eastAsiaTheme="majorEastAsia" w:cstheme="majorBidi"/>
      <w:color w:val="272727" w:themeColor="text1" w:themeTint="D8"/>
    </w:rPr>
  </w:style>
  <w:style w:type="paragraph" w:styleId="Title">
    <w:name w:val="Title"/>
    <w:basedOn w:val="Normal"/>
    <w:next w:val="Normal"/>
    <w:link w:val="TitleChar"/>
    <w:uiPriority w:val="10"/>
    <w:qFormat/>
    <w:rsid w:val="00FE4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696"/>
    <w:pPr>
      <w:spacing w:before="160"/>
      <w:jc w:val="center"/>
    </w:pPr>
    <w:rPr>
      <w:i/>
      <w:iCs/>
      <w:color w:val="404040" w:themeColor="text1" w:themeTint="BF"/>
    </w:rPr>
  </w:style>
  <w:style w:type="character" w:customStyle="1" w:styleId="QuoteChar">
    <w:name w:val="Quote Char"/>
    <w:basedOn w:val="DefaultParagraphFont"/>
    <w:link w:val="Quote"/>
    <w:uiPriority w:val="29"/>
    <w:rsid w:val="00FE4696"/>
    <w:rPr>
      <w:i/>
      <w:iCs/>
      <w:color w:val="404040" w:themeColor="text1" w:themeTint="BF"/>
    </w:rPr>
  </w:style>
  <w:style w:type="paragraph" w:styleId="ListParagraph">
    <w:name w:val="List Paragraph"/>
    <w:basedOn w:val="Normal"/>
    <w:uiPriority w:val="34"/>
    <w:qFormat/>
    <w:rsid w:val="00FE4696"/>
    <w:pPr>
      <w:ind w:left="720"/>
      <w:contextualSpacing/>
    </w:pPr>
  </w:style>
  <w:style w:type="character" w:styleId="IntenseEmphasis">
    <w:name w:val="Intense Emphasis"/>
    <w:basedOn w:val="DefaultParagraphFont"/>
    <w:uiPriority w:val="21"/>
    <w:qFormat/>
    <w:rsid w:val="00FE4696"/>
    <w:rPr>
      <w:i/>
      <w:iCs/>
      <w:color w:val="0F4761" w:themeColor="accent1" w:themeShade="BF"/>
    </w:rPr>
  </w:style>
  <w:style w:type="paragraph" w:styleId="IntenseQuote">
    <w:name w:val="Intense Quote"/>
    <w:basedOn w:val="Normal"/>
    <w:next w:val="Normal"/>
    <w:link w:val="IntenseQuoteChar"/>
    <w:uiPriority w:val="30"/>
    <w:qFormat/>
    <w:rsid w:val="00FE4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696"/>
    <w:rPr>
      <w:i/>
      <w:iCs/>
      <w:color w:val="0F4761" w:themeColor="accent1" w:themeShade="BF"/>
    </w:rPr>
  </w:style>
  <w:style w:type="character" w:styleId="IntenseReference">
    <w:name w:val="Intense Reference"/>
    <w:basedOn w:val="DefaultParagraphFont"/>
    <w:uiPriority w:val="32"/>
    <w:qFormat/>
    <w:rsid w:val="00FE4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Uvenio</dc:creator>
  <cp:keywords/>
  <dc:description/>
  <cp:lastModifiedBy>Anthony Uvenio</cp:lastModifiedBy>
  <cp:revision>1</cp:revision>
  <dcterms:created xsi:type="dcterms:W3CDTF">2025-03-23T20:12:00Z</dcterms:created>
  <dcterms:modified xsi:type="dcterms:W3CDTF">2025-03-23T20:19:00Z</dcterms:modified>
</cp:coreProperties>
</file>