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mallCaps w:val="0"/>
          <w:sz w:val="48"/>
          <w:szCs w:val="48"/>
          <w:u w:val="single"/>
        </w:rPr>
      </w:pPr>
      <w:r w:rsidDel="00000000" w:rsidR="00000000" w:rsidRPr="00000000">
        <w:rPr>
          <w:b w:val="1"/>
          <w:bCs w:val="1"/>
          <w:smallCaps w:val="0"/>
          <w:sz w:val="48"/>
          <w:szCs w:val="48"/>
          <w:u w:val="single"/>
          <w:rtl w:val="0"/>
        </w:rPr>
        <w:t xml:space="preserve">Membership Form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48"/>
          <w:szCs w:val="4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In order to be eligible for year-end awards, the participant must become a member.  Membership is $</w:t>
      </w:r>
      <w:r w:rsidDel="00000000" w:rsidR="00000000" w:rsidRPr="00000000">
        <w:rPr>
          <w:sz w:val="28"/>
          <w:szCs w:val="28"/>
          <w:rtl w:val="0"/>
        </w:rPr>
        <w:t xml:space="preserve">50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.00 per year for an individual or $</w:t>
      </w:r>
      <w:r w:rsidDel="00000000" w:rsidR="00000000" w:rsidRPr="00000000">
        <w:rPr>
          <w:sz w:val="28"/>
          <w:szCs w:val="28"/>
          <w:rtl w:val="0"/>
        </w:rPr>
        <w:t xml:space="preserve">75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.00 per year for family membership.  Points will be accumulated each show starting with the show that they become a member.  Members also receive a discounted rate of $</w:t>
      </w:r>
      <w:r w:rsidDel="00000000" w:rsidR="00000000" w:rsidRPr="00000000">
        <w:rPr>
          <w:sz w:val="28"/>
          <w:szCs w:val="28"/>
          <w:rtl w:val="0"/>
        </w:rPr>
        <w:t xml:space="preserve">15.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00 per class.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Individual Membership is $</w:t>
      </w:r>
      <w:r w:rsidDel="00000000" w:rsidR="00000000" w:rsidRPr="00000000">
        <w:rPr>
          <w:sz w:val="28"/>
          <w:szCs w:val="28"/>
          <w:rtl w:val="0"/>
        </w:rPr>
        <w:t xml:space="preserve">50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.00 per year.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Family Membership is $</w:t>
      </w:r>
      <w:r w:rsidDel="00000000" w:rsidR="00000000" w:rsidRPr="00000000">
        <w:rPr>
          <w:sz w:val="28"/>
          <w:szCs w:val="28"/>
          <w:rtl w:val="0"/>
        </w:rPr>
        <w:t xml:space="preserve">75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.00 per year.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Family Membership includes </w:t>
      </w:r>
      <w:r w:rsidDel="00000000" w:rsidR="00000000" w:rsidRPr="00000000">
        <w:rPr>
          <w:sz w:val="28"/>
          <w:szCs w:val="28"/>
          <w:rtl w:val="0"/>
        </w:rPr>
        <w:t xml:space="preserve">immediate family living together.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Non-members pay $</w:t>
      </w:r>
      <w:r w:rsidDel="00000000" w:rsidR="00000000" w:rsidRPr="00000000">
        <w:rPr>
          <w:sz w:val="28"/>
          <w:szCs w:val="28"/>
          <w:rtl w:val="0"/>
        </w:rPr>
        <w:t xml:space="preserve">20</w:t>
      </w:r>
      <w:r w:rsidDel="00000000" w:rsidR="00000000" w:rsidRPr="00000000">
        <w:rPr>
          <w:smallCaps w:val="0"/>
          <w:sz w:val="28"/>
          <w:szCs w:val="28"/>
          <w:rtl w:val="0"/>
        </w:rPr>
        <w:t xml:space="preserve">.00 per class.  Non-members are not eligible for year-end awards.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smallCaps w:val="0"/>
          <w:sz w:val="28"/>
          <w:szCs w:val="28"/>
          <w:rtl w:val="0"/>
        </w:rPr>
        <w:t xml:space="preserve">All proceeds from memberships will go toward year-end awards.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Individual Membership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or Family Membership:circle one please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Name: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Name: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Address: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City: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__________________________________________</w:t>
      </w: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State: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</w:t>
      </w: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ZIP: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_________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Phone: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________________________</w:t>
      </w: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(home)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 ______________________________</w:t>
      </w: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(cell)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Email address: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Age as of 01/01/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26</w:t>
      </w:r>
      <w:r w:rsidDel="00000000" w:rsidR="00000000" w:rsidRPr="00000000">
        <w:rPr>
          <w:b w:val="1"/>
          <w:bCs w:val="1"/>
          <w:smallCaps w:val="0"/>
          <w:sz w:val="28"/>
          <w:szCs w:val="28"/>
          <w:rtl w:val="0"/>
        </w:rPr>
        <w:t xml:space="preserve">: (if under 18)</w:t>
      </w: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________________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bCs w:val="1"/>
          <w:smallCaps w:val="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mallCaps w:val="0"/>
          <w:sz w:val="28"/>
          <w:szCs w:val="28"/>
          <w:u w:val="single"/>
          <w:rtl w:val="0"/>
        </w:rPr>
        <w:t xml:space="preserve">PLEASE BRING A COPY OF COGGINS TO LEAVE AT THE SHOW OFFICE!</w:t>
      </w:r>
    </w:p>
    <w:sectPr>
      <w:headerReference r:id="rId6" w:type="default"/>
      <w:pgSz w:h="15840" w:w="12240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