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CD89" w14:textId="6FB237FA" w:rsidR="000429C5" w:rsidRPr="000429C5" w:rsidRDefault="000429C5" w:rsidP="000429C5">
      <w:pPr>
        <w:jc w:val="center"/>
        <w:rPr>
          <w:b/>
          <w:bCs/>
          <w:sz w:val="36"/>
          <w:szCs w:val="36"/>
        </w:rPr>
      </w:pPr>
      <w:r w:rsidRPr="000429C5">
        <w:rPr>
          <w:b/>
          <w:bCs/>
          <w:sz w:val="36"/>
          <w:szCs w:val="36"/>
        </w:rPr>
        <w:t>SMALL BUSINESS INFORMATION SHEET</w:t>
      </w:r>
    </w:p>
    <w:p w14:paraId="4DEA2C8D" w14:textId="77777777" w:rsidR="000429C5" w:rsidRDefault="000429C5" w:rsidP="00713C8B"/>
    <w:p w14:paraId="2238C60E" w14:textId="69690C61" w:rsidR="00713C8B" w:rsidRDefault="00713C8B" w:rsidP="00713C8B">
      <w:r w:rsidRPr="00713C8B">
        <w:t>Complete Name of Owner/Member: _________________________</w:t>
      </w:r>
      <w:r>
        <w:t>__</w:t>
      </w:r>
    </w:p>
    <w:p w14:paraId="306335A1" w14:textId="77777777" w:rsidR="00713C8B" w:rsidRDefault="00713C8B" w:rsidP="00713C8B"/>
    <w:p w14:paraId="49B837B8" w14:textId="77777777" w:rsidR="00713C8B" w:rsidRDefault="00713C8B" w:rsidP="00713C8B"/>
    <w:p w14:paraId="376E27F2" w14:textId="6AEAB896" w:rsidR="00713C8B" w:rsidRPr="00713C8B" w:rsidRDefault="00713C8B" w:rsidP="00713C8B">
      <w:r>
        <w:t>Social Security Number: ____________________________________</w:t>
      </w:r>
    </w:p>
    <w:p w14:paraId="40DB90FF" w14:textId="77777777" w:rsidR="00713C8B" w:rsidRDefault="00713C8B" w:rsidP="00713C8B"/>
    <w:p w14:paraId="089764C9" w14:textId="77777777" w:rsidR="00713C8B" w:rsidRDefault="00713C8B" w:rsidP="00713C8B"/>
    <w:p w14:paraId="193FDACF" w14:textId="42566CC4" w:rsidR="00713C8B" w:rsidRPr="00713C8B" w:rsidRDefault="00713C8B" w:rsidP="00713C8B">
      <w:r w:rsidRPr="00713C8B">
        <w:t xml:space="preserve">Complete Name of </w:t>
      </w:r>
      <w:r>
        <w:t>2</w:t>
      </w:r>
      <w:r w:rsidRPr="00713C8B">
        <w:rPr>
          <w:vertAlign w:val="superscript"/>
        </w:rPr>
        <w:t>nd</w:t>
      </w:r>
      <w:r>
        <w:t xml:space="preserve"> </w:t>
      </w:r>
      <w:r w:rsidRPr="00713C8B">
        <w:t>Owner/Member: _________________________</w:t>
      </w:r>
    </w:p>
    <w:p w14:paraId="299F3D88" w14:textId="77777777" w:rsidR="00713C8B" w:rsidRDefault="00713C8B" w:rsidP="00713C8B"/>
    <w:p w14:paraId="76700EFA" w14:textId="77777777" w:rsidR="00713C8B" w:rsidRDefault="00713C8B" w:rsidP="00713C8B"/>
    <w:p w14:paraId="69DA64C3" w14:textId="48E9C80F" w:rsidR="00713C8B" w:rsidRPr="00713C8B" w:rsidRDefault="00713C8B" w:rsidP="00713C8B">
      <w:r>
        <w:t>Name of LLC: _____________________________________________</w:t>
      </w:r>
    </w:p>
    <w:p w14:paraId="22BEBBCE" w14:textId="77777777" w:rsidR="00713C8B" w:rsidRDefault="00713C8B" w:rsidP="00713C8B"/>
    <w:p w14:paraId="2401F511" w14:textId="77777777" w:rsidR="00713C8B" w:rsidRDefault="00713C8B" w:rsidP="00713C8B"/>
    <w:p w14:paraId="38F2101F" w14:textId="5797AC67" w:rsidR="00713C8B" w:rsidRDefault="00713C8B" w:rsidP="00713C8B">
      <w:r>
        <w:t>Address for LLC: ___________________________________________</w:t>
      </w:r>
    </w:p>
    <w:p w14:paraId="1DC522D1" w14:textId="77777777" w:rsidR="00713C8B" w:rsidRDefault="00713C8B" w:rsidP="00713C8B"/>
    <w:p w14:paraId="3BADB27C" w14:textId="77777777" w:rsidR="00713C8B" w:rsidRDefault="00713C8B" w:rsidP="00713C8B"/>
    <w:p w14:paraId="0351F839" w14:textId="7E27B384" w:rsidR="00713C8B" w:rsidRDefault="00713C8B" w:rsidP="00713C8B">
      <w:r>
        <w:t>Phone Number: _____________________________________________</w:t>
      </w:r>
    </w:p>
    <w:p w14:paraId="4AB6E438" w14:textId="77777777" w:rsidR="00713C8B" w:rsidRDefault="00713C8B" w:rsidP="00713C8B"/>
    <w:p w14:paraId="0542B371" w14:textId="77777777" w:rsidR="00713C8B" w:rsidRDefault="00713C8B" w:rsidP="00713C8B"/>
    <w:p w14:paraId="65794068" w14:textId="11A515D1" w:rsidR="00713C8B" w:rsidRDefault="00713C8B" w:rsidP="00713C8B">
      <w:r>
        <w:t>Type of Business: ___________________________________________</w:t>
      </w:r>
    </w:p>
    <w:p w14:paraId="58DB6DB5" w14:textId="77777777" w:rsidR="00713C8B" w:rsidRDefault="00713C8B" w:rsidP="00713C8B"/>
    <w:p w14:paraId="2F43A007" w14:textId="77777777" w:rsidR="00713C8B" w:rsidRDefault="00713C8B" w:rsidP="00713C8B"/>
    <w:p w14:paraId="4B69F7BA" w14:textId="77777777" w:rsidR="00713C8B" w:rsidRDefault="00713C8B" w:rsidP="00713C8B">
      <w:r>
        <w:t>Succession (how you want the company to pass/estate plan):</w:t>
      </w:r>
    </w:p>
    <w:p w14:paraId="41333790" w14:textId="77777777" w:rsidR="00713C8B" w:rsidRDefault="00713C8B" w:rsidP="00713C8B"/>
    <w:p w14:paraId="686DB04E" w14:textId="3B51839F" w:rsidR="00713C8B" w:rsidRDefault="00713C8B" w:rsidP="00713C8B">
      <w:r>
        <w:t xml:space="preserve"> __________________________________________________________</w:t>
      </w:r>
    </w:p>
    <w:p w14:paraId="1647EE76" w14:textId="77777777" w:rsidR="00713C8B" w:rsidRDefault="00713C8B" w:rsidP="00713C8B"/>
    <w:p w14:paraId="23D6AE85" w14:textId="77777777" w:rsidR="00713C8B" w:rsidRDefault="00713C8B" w:rsidP="00713C8B"/>
    <w:p w14:paraId="01ECFA07" w14:textId="77777777" w:rsidR="00713C8B" w:rsidRPr="00713C8B" w:rsidRDefault="00713C8B" w:rsidP="00713C8B"/>
    <w:p w14:paraId="75E1AEE4" w14:textId="5D084EAA" w:rsidR="00713C8B" w:rsidRPr="00713C8B" w:rsidRDefault="00713C8B" w:rsidP="00713C8B">
      <w:pPr>
        <w:rPr>
          <w:b/>
          <w:bCs/>
          <w:sz w:val="32"/>
          <w:szCs w:val="32"/>
        </w:rPr>
      </w:pPr>
      <w:r w:rsidRPr="00713C8B">
        <w:rPr>
          <w:b/>
          <w:bCs/>
          <w:sz w:val="32"/>
          <w:szCs w:val="32"/>
        </w:rPr>
        <w:t>Simplified employee pension (SEP)</w:t>
      </w:r>
    </w:p>
    <w:p w14:paraId="0F85FEFB" w14:textId="77777777" w:rsidR="00713C8B" w:rsidRDefault="00713C8B" w:rsidP="00713C8B"/>
    <w:p w14:paraId="6DFF5BEF" w14:textId="308836A5" w:rsidR="00713C8B" w:rsidRDefault="00713C8B" w:rsidP="00713C8B">
      <w:r>
        <w:t>Contribute as much as 25% of your net earnings from self-employment (not including contributions for yourself), up to $69,000 for 2024.</w:t>
      </w:r>
    </w:p>
    <w:p w14:paraId="7F76A2B5" w14:textId="77777777" w:rsidR="00713C8B" w:rsidRDefault="00713C8B" w:rsidP="00713C8B"/>
    <w:p w14:paraId="7876CA72" w14:textId="77777777" w:rsidR="00713C8B" w:rsidRDefault="00713C8B" w:rsidP="00713C8B">
      <w:r>
        <w:t>Establish the plan with a simple one-page form:</w:t>
      </w:r>
    </w:p>
    <w:p w14:paraId="0041638A" w14:textId="77777777" w:rsidR="00713C8B" w:rsidRDefault="00713C8B" w:rsidP="00713C8B"/>
    <w:p w14:paraId="67945CCD" w14:textId="77777777" w:rsidR="00713C8B" w:rsidRDefault="00713C8B" w:rsidP="00713C8B">
      <w:r>
        <w:t>Complete</w:t>
      </w:r>
    </w:p>
    <w:p w14:paraId="54BA492C" w14:textId="46C115DE" w:rsidR="00713C8B" w:rsidRDefault="00713C8B" w:rsidP="00713C8B">
      <w:r>
        <w:t xml:space="preserve">Form 5305-SEP, Simplified Employee Pension - Individual Retirement Accounts Contribution Agreement PDF, or an IRS-approved “prototype SEP plan” offered by many mutual funds, banks and other financial institutions, and by plan administration companies; and </w:t>
      </w:r>
      <w:proofErr w:type="gramStart"/>
      <w:r>
        <w:t>Open</w:t>
      </w:r>
      <w:proofErr w:type="gramEnd"/>
      <w:r>
        <w:t xml:space="preserve"> a SEP-IRA through a bank or other financial institution. </w:t>
      </w:r>
    </w:p>
    <w:p w14:paraId="17B1389F" w14:textId="77777777" w:rsidR="00713C8B" w:rsidRDefault="00713C8B" w:rsidP="00713C8B"/>
    <w:p w14:paraId="401C2510" w14:textId="0995F1BB" w:rsidR="00D652AB" w:rsidRDefault="00713C8B" w:rsidP="00713C8B">
      <w:r>
        <w:t>Set up the SEP plan for a year as late as the due date (including extensions) of your income tax return for that year.</w:t>
      </w:r>
    </w:p>
    <w:p w14:paraId="545EDA64" w14:textId="77777777" w:rsidR="00713C8B" w:rsidRDefault="00713C8B" w:rsidP="00713C8B"/>
    <w:p w14:paraId="1C54F3A9" w14:textId="6BACFE20" w:rsidR="00713C8B" w:rsidRPr="00713C8B" w:rsidRDefault="00713C8B" w:rsidP="00713C8B">
      <w:pPr>
        <w:rPr>
          <w:u w:val="single"/>
        </w:rPr>
      </w:pPr>
      <w:r w:rsidRPr="00713C8B">
        <w:rPr>
          <w:u w:val="single"/>
        </w:rPr>
        <w:t>https://www.irs.gov/pub/irs-pdf/f5305sep.pdf</w:t>
      </w:r>
    </w:p>
    <w:p w14:paraId="63F5C7E6" w14:textId="77777777" w:rsidR="00713C8B" w:rsidRDefault="00713C8B" w:rsidP="00713C8B"/>
    <w:p w14:paraId="4466D22D" w14:textId="1DB2ED9F" w:rsidR="00713C8B" w:rsidRDefault="00713C8B" w:rsidP="00713C8B"/>
    <w:p w14:paraId="6FBCF7BC" w14:textId="3A9BF5D6" w:rsidR="00713C8B" w:rsidRPr="00713C8B" w:rsidRDefault="00713C8B" w:rsidP="00713C8B">
      <w:pPr>
        <w:rPr>
          <w:b/>
          <w:bCs/>
          <w:u w:val="single"/>
        </w:rPr>
      </w:pPr>
      <w:r w:rsidRPr="00713C8B">
        <w:rPr>
          <w:b/>
          <w:bCs/>
          <w:u w:val="single"/>
        </w:rPr>
        <w:t>Limited Liability Company</w:t>
      </w:r>
    </w:p>
    <w:p w14:paraId="160FFFCF" w14:textId="77777777" w:rsidR="00713C8B" w:rsidRDefault="00713C8B" w:rsidP="00713C8B"/>
    <w:p w14:paraId="4E20BEF1" w14:textId="56FA3185" w:rsidR="00713C8B" w:rsidRDefault="00713C8B" w:rsidP="00713C8B">
      <w:pPr>
        <w:pStyle w:val="ListParagraph"/>
        <w:numPr>
          <w:ilvl w:val="0"/>
          <w:numId w:val="1"/>
        </w:numPr>
      </w:pPr>
      <w:r w:rsidRPr="00713C8B">
        <w:t>LLCs can have an unlimited number of members</w:t>
      </w:r>
    </w:p>
    <w:p w14:paraId="643A6656" w14:textId="496A1A6A" w:rsidR="00713C8B" w:rsidRDefault="00713C8B" w:rsidP="00713C8B">
      <w:pPr>
        <w:pStyle w:val="ListParagraph"/>
        <w:numPr>
          <w:ilvl w:val="0"/>
          <w:numId w:val="1"/>
        </w:numPr>
      </w:pPr>
      <w:r w:rsidRPr="00713C8B">
        <w:t>Non-U.S. citizens and residents can be members of LLCs</w:t>
      </w:r>
    </w:p>
    <w:p w14:paraId="22CBF378" w14:textId="47D4B5EE" w:rsidR="00713C8B" w:rsidRDefault="00713C8B" w:rsidP="00713C8B">
      <w:pPr>
        <w:pStyle w:val="ListParagraph"/>
        <w:numPr>
          <w:ilvl w:val="0"/>
          <w:numId w:val="1"/>
        </w:numPr>
      </w:pPr>
      <w:r w:rsidRPr="00713C8B">
        <w:t>LLCs can have multiple classes of ownership interests</w:t>
      </w:r>
    </w:p>
    <w:p w14:paraId="7A2BE774" w14:textId="2B46967D" w:rsidR="00713C8B" w:rsidRDefault="00713C8B" w:rsidP="00713C8B">
      <w:pPr>
        <w:pStyle w:val="ListParagraph"/>
        <w:numPr>
          <w:ilvl w:val="0"/>
          <w:numId w:val="1"/>
        </w:numPr>
      </w:pPr>
      <w:proofErr w:type="gramStart"/>
      <w:r>
        <w:t>Have to</w:t>
      </w:r>
      <w:proofErr w:type="gramEnd"/>
      <w:r>
        <w:t xml:space="preserve"> pay self-employment tax</w:t>
      </w:r>
    </w:p>
    <w:p w14:paraId="24DA86D1" w14:textId="196A8C91" w:rsidR="00713C8B" w:rsidRDefault="00713C8B" w:rsidP="00713C8B">
      <w:pPr>
        <w:pStyle w:val="ListParagraph"/>
        <w:numPr>
          <w:ilvl w:val="1"/>
          <w:numId w:val="1"/>
        </w:numPr>
      </w:pPr>
      <w:r>
        <w:t>Unless S-Corp tax election is made</w:t>
      </w:r>
    </w:p>
    <w:p w14:paraId="4EC73A2E" w14:textId="313976EC" w:rsidR="00713C8B" w:rsidRDefault="00713C8B" w:rsidP="00713C8B">
      <w:pPr>
        <w:pStyle w:val="ListParagraph"/>
        <w:numPr>
          <w:ilvl w:val="1"/>
          <w:numId w:val="1"/>
        </w:numPr>
      </w:pPr>
      <w:r w:rsidRPr="00713C8B">
        <w:t>An owner of an entity taxed as an S corporation who works for the business is considered an employee.</w:t>
      </w:r>
    </w:p>
    <w:p w14:paraId="00A59B1F" w14:textId="3BA12BB3" w:rsidR="00A8354D" w:rsidRDefault="00A8354D" w:rsidP="00713C8B">
      <w:pPr>
        <w:pStyle w:val="ListParagraph"/>
        <w:numPr>
          <w:ilvl w:val="1"/>
          <w:numId w:val="1"/>
        </w:numPr>
      </w:pPr>
      <w:r w:rsidRPr="00A8354D">
        <w:t>With an entity taxed as an S corporation, only the wages paid to its owner/employees are earned income subject to FICA tax for Social Security and Medicare. Other net earnings that pass through to the owners are considered dividend income. This means those payments are not subject to SECA tax — provided the owner materially participates in the business — and they are not considered passive income.</w:t>
      </w:r>
    </w:p>
    <w:p w14:paraId="6C500FFD" w14:textId="28DE8A13" w:rsidR="00713C8B" w:rsidRDefault="00713C8B" w:rsidP="00713C8B">
      <w:pPr>
        <w:pStyle w:val="ListParagraph"/>
        <w:numPr>
          <w:ilvl w:val="0"/>
          <w:numId w:val="1"/>
        </w:numPr>
      </w:pPr>
      <w:r>
        <w:t>Flexible management structure</w:t>
      </w:r>
    </w:p>
    <w:p w14:paraId="27B48683" w14:textId="77777777" w:rsidR="00713C8B" w:rsidRDefault="00713C8B" w:rsidP="00713C8B"/>
    <w:p w14:paraId="7D8A0E64" w14:textId="77777777" w:rsidR="00713C8B" w:rsidRDefault="00713C8B" w:rsidP="00713C8B"/>
    <w:p w14:paraId="0BFB96BF" w14:textId="6DCFA3AA" w:rsidR="00713C8B" w:rsidRPr="00713C8B" w:rsidRDefault="00713C8B" w:rsidP="00713C8B">
      <w:pPr>
        <w:rPr>
          <w:b/>
          <w:bCs/>
          <w:u w:val="single"/>
        </w:rPr>
      </w:pPr>
      <w:r w:rsidRPr="00713C8B">
        <w:rPr>
          <w:b/>
          <w:bCs/>
          <w:u w:val="single"/>
        </w:rPr>
        <w:t>S-Corp</w:t>
      </w:r>
    </w:p>
    <w:p w14:paraId="49D994A8" w14:textId="77777777" w:rsidR="00713C8B" w:rsidRDefault="00713C8B" w:rsidP="00713C8B"/>
    <w:p w14:paraId="24ED965A" w14:textId="4E527D4A" w:rsidR="00713C8B" w:rsidRDefault="00713C8B" w:rsidP="00713C8B">
      <w:pPr>
        <w:pStyle w:val="ListParagraph"/>
        <w:numPr>
          <w:ilvl w:val="0"/>
          <w:numId w:val="1"/>
        </w:numPr>
      </w:pPr>
      <w:r>
        <w:t>Restrictions on who can be a shareholder</w:t>
      </w:r>
    </w:p>
    <w:p w14:paraId="284E6278" w14:textId="2E533CA2" w:rsidR="00713C8B" w:rsidRDefault="00713C8B" w:rsidP="00713C8B">
      <w:pPr>
        <w:pStyle w:val="ListParagraph"/>
        <w:numPr>
          <w:ilvl w:val="0"/>
          <w:numId w:val="1"/>
        </w:numPr>
      </w:pPr>
      <w:r>
        <w:t>Limited to 100 shareholders</w:t>
      </w:r>
    </w:p>
    <w:p w14:paraId="10F03524" w14:textId="22718480" w:rsidR="00713C8B" w:rsidRDefault="00713C8B" w:rsidP="00713C8B">
      <w:pPr>
        <w:pStyle w:val="ListParagraph"/>
        <w:numPr>
          <w:ilvl w:val="0"/>
          <w:numId w:val="1"/>
        </w:numPr>
      </w:pPr>
      <w:r>
        <w:t>Only one class of stock</w:t>
      </w:r>
    </w:p>
    <w:p w14:paraId="09510C02" w14:textId="49DB4485" w:rsidR="00713C8B" w:rsidRDefault="00713C8B" w:rsidP="00713C8B">
      <w:pPr>
        <w:pStyle w:val="ListParagraph"/>
        <w:numPr>
          <w:ilvl w:val="0"/>
          <w:numId w:val="1"/>
        </w:numPr>
      </w:pPr>
      <w:r>
        <w:t>T</w:t>
      </w:r>
      <w:r w:rsidRPr="00713C8B">
        <w:t>axed as pass-through entities, meaning profits and losses are passed through to the shareholders' personal tax returns</w:t>
      </w:r>
    </w:p>
    <w:p w14:paraId="26F7B44E" w14:textId="10D6EB39" w:rsidR="00713C8B" w:rsidRDefault="00713C8B" w:rsidP="00713C8B">
      <w:pPr>
        <w:pStyle w:val="ListParagraph"/>
        <w:numPr>
          <w:ilvl w:val="0"/>
          <w:numId w:val="1"/>
        </w:numPr>
      </w:pPr>
      <w:r>
        <w:t>Board of Directors and reporting requirements</w:t>
      </w:r>
    </w:p>
    <w:p w14:paraId="3C4FF904" w14:textId="77777777" w:rsidR="00A8354D" w:rsidRDefault="00A8354D" w:rsidP="00A8354D"/>
    <w:p w14:paraId="511EBCDC" w14:textId="0354DEB0" w:rsidR="00A8354D" w:rsidRPr="00A8354D" w:rsidRDefault="00A8354D" w:rsidP="00A8354D">
      <w:pPr>
        <w:rPr>
          <w:b/>
          <w:bCs/>
          <w:u w:val="single"/>
        </w:rPr>
      </w:pPr>
      <w:r>
        <w:rPr>
          <w:b/>
          <w:bCs/>
          <w:u w:val="single"/>
        </w:rPr>
        <w:t xml:space="preserve">Components of </w:t>
      </w:r>
      <w:r w:rsidRPr="00A8354D">
        <w:rPr>
          <w:b/>
          <w:bCs/>
          <w:u w:val="single"/>
        </w:rPr>
        <w:t>Operating Agreement</w:t>
      </w:r>
      <w:r>
        <w:rPr>
          <w:b/>
          <w:bCs/>
          <w:u w:val="single"/>
        </w:rPr>
        <w:t xml:space="preserve"> (LLC)</w:t>
      </w:r>
    </w:p>
    <w:p w14:paraId="57796EFF" w14:textId="77777777" w:rsidR="00A8354D" w:rsidRDefault="00A8354D" w:rsidP="00A8354D"/>
    <w:p w14:paraId="68A40BA5" w14:textId="77777777" w:rsidR="00A8354D" w:rsidRDefault="00A8354D" w:rsidP="00A8354D">
      <w:r>
        <w:t>1.</w:t>
      </w:r>
      <w:r>
        <w:tab/>
        <w:t>FORMATION OF COMPANY</w:t>
      </w:r>
    </w:p>
    <w:p w14:paraId="785F9F11" w14:textId="63040D76" w:rsidR="00A8354D" w:rsidRDefault="00A8354D" w:rsidP="00A8354D">
      <w:pPr>
        <w:ind w:firstLine="720"/>
      </w:pPr>
      <w:r>
        <w:t>1.1</w:t>
      </w:r>
      <w:r>
        <w:tab/>
        <w:t xml:space="preserve">Organization. </w:t>
      </w:r>
    </w:p>
    <w:p w14:paraId="07663F1F" w14:textId="2D8553FD" w:rsidR="00A8354D" w:rsidRDefault="00A8354D" w:rsidP="00A8354D">
      <w:pPr>
        <w:ind w:firstLine="720"/>
      </w:pPr>
      <w:r>
        <w:t>1.2</w:t>
      </w:r>
      <w:r>
        <w:tab/>
        <w:t xml:space="preserve">Operating Agreement. </w:t>
      </w:r>
    </w:p>
    <w:p w14:paraId="78904A1F" w14:textId="77777777" w:rsidR="00A8354D" w:rsidRDefault="00A8354D" w:rsidP="00A8354D"/>
    <w:p w14:paraId="52787A80" w14:textId="77777777" w:rsidR="00A8354D" w:rsidRDefault="00A8354D" w:rsidP="00A8354D">
      <w:r>
        <w:t>2.</w:t>
      </w:r>
      <w:r>
        <w:tab/>
        <w:t>THE COMPANY</w:t>
      </w:r>
    </w:p>
    <w:p w14:paraId="7300686C" w14:textId="6EF3EEDE" w:rsidR="00A8354D" w:rsidRDefault="00A8354D" w:rsidP="00A8354D">
      <w:pPr>
        <w:ind w:firstLine="720"/>
      </w:pPr>
      <w:r>
        <w:t>2.1</w:t>
      </w:r>
      <w:r>
        <w:tab/>
        <w:t xml:space="preserve">Name. </w:t>
      </w:r>
    </w:p>
    <w:p w14:paraId="71B2F4F6" w14:textId="1F1FB250" w:rsidR="00A8354D" w:rsidRDefault="00A8354D" w:rsidP="00A8354D">
      <w:pPr>
        <w:ind w:firstLine="720"/>
      </w:pPr>
      <w:r>
        <w:t>2.2</w:t>
      </w:r>
      <w:r>
        <w:tab/>
        <w:t xml:space="preserve">Principal Office. </w:t>
      </w:r>
    </w:p>
    <w:p w14:paraId="796C79C6" w14:textId="1E085DB0" w:rsidR="00A8354D" w:rsidRDefault="00A8354D" w:rsidP="00A8354D">
      <w:pPr>
        <w:ind w:firstLine="720"/>
      </w:pPr>
      <w:r>
        <w:t>2.3</w:t>
      </w:r>
      <w:r>
        <w:tab/>
        <w:t xml:space="preserve">Statutory Agent. </w:t>
      </w:r>
    </w:p>
    <w:p w14:paraId="51889D3C" w14:textId="41FEEC60" w:rsidR="00A8354D" w:rsidRDefault="00A8354D" w:rsidP="00A8354D">
      <w:pPr>
        <w:ind w:firstLine="720"/>
      </w:pPr>
      <w:r>
        <w:t>2.4</w:t>
      </w:r>
      <w:r>
        <w:tab/>
        <w:t xml:space="preserve">Purpose. </w:t>
      </w:r>
    </w:p>
    <w:p w14:paraId="0104EDD4" w14:textId="77777777" w:rsidR="00A8354D" w:rsidRDefault="00A8354D" w:rsidP="00A8354D"/>
    <w:p w14:paraId="35248820" w14:textId="77777777" w:rsidR="00A8354D" w:rsidRDefault="00A8354D" w:rsidP="00A8354D">
      <w:r>
        <w:t>3.</w:t>
      </w:r>
      <w:r>
        <w:tab/>
        <w:t>TERM</w:t>
      </w:r>
    </w:p>
    <w:p w14:paraId="2C6F6BC5" w14:textId="77777777" w:rsidR="00A8354D" w:rsidRDefault="00A8354D" w:rsidP="00A8354D"/>
    <w:p w14:paraId="399525F9" w14:textId="77777777" w:rsidR="00A8354D" w:rsidRDefault="00A8354D" w:rsidP="00A8354D">
      <w:r>
        <w:t>4.</w:t>
      </w:r>
      <w:r>
        <w:tab/>
        <w:t>CAPITAL</w:t>
      </w:r>
    </w:p>
    <w:p w14:paraId="29DE95D4" w14:textId="6BBEE4A2" w:rsidR="00A8354D" w:rsidRDefault="00A8354D" w:rsidP="00A8354D">
      <w:pPr>
        <w:ind w:firstLine="720"/>
      </w:pPr>
      <w:r>
        <w:t>4.1</w:t>
      </w:r>
      <w:r>
        <w:tab/>
        <w:t>Capital Contributions</w:t>
      </w:r>
    </w:p>
    <w:p w14:paraId="5B26ADB8" w14:textId="1E371503" w:rsidR="00A8354D" w:rsidRDefault="00A8354D" w:rsidP="00A8354D">
      <w:pPr>
        <w:ind w:firstLine="720"/>
      </w:pPr>
      <w:r>
        <w:t>4.2</w:t>
      </w:r>
      <w:r>
        <w:tab/>
        <w:t>Other Additional Contributions.</w:t>
      </w:r>
    </w:p>
    <w:p w14:paraId="2B2F41E2" w14:textId="422DD893" w:rsidR="00A8354D" w:rsidRDefault="00A8354D" w:rsidP="00A8354D">
      <w:pPr>
        <w:ind w:firstLine="720"/>
      </w:pPr>
      <w:r>
        <w:lastRenderedPageBreak/>
        <w:t>4.3</w:t>
      </w:r>
      <w:r>
        <w:tab/>
        <w:t xml:space="preserve">Interest and Return of Capital Contributions. </w:t>
      </w:r>
    </w:p>
    <w:p w14:paraId="4EFF5610" w14:textId="77777777" w:rsidR="00A8354D" w:rsidRDefault="00A8354D" w:rsidP="00A8354D"/>
    <w:p w14:paraId="2CEA7FB7" w14:textId="73DA59FD" w:rsidR="00A8354D" w:rsidRDefault="00A8354D" w:rsidP="00A8354D">
      <w:r>
        <w:t>5.</w:t>
      </w:r>
      <w:r>
        <w:tab/>
        <w:t xml:space="preserve">MEMBERSHIP INTERESTS. </w:t>
      </w:r>
    </w:p>
    <w:p w14:paraId="3B32662C" w14:textId="1ABB2FE8" w:rsidR="00A8354D" w:rsidRDefault="00A8354D" w:rsidP="00A8354D">
      <w:pPr>
        <w:ind w:firstLine="720"/>
      </w:pPr>
      <w:r>
        <w:t>5.1</w:t>
      </w:r>
      <w:r>
        <w:tab/>
        <w:t xml:space="preserve">Additional Members. </w:t>
      </w:r>
    </w:p>
    <w:p w14:paraId="178685E5" w14:textId="77777777" w:rsidR="00A8354D" w:rsidRDefault="00A8354D" w:rsidP="00A8354D"/>
    <w:p w14:paraId="47874AA3" w14:textId="1A298776" w:rsidR="00A8354D" w:rsidRDefault="00A8354D" w:rsidP="00A8354D">
      <w:r>
        <w:t>6.</w:t>
      </w:r>
      <w:r>
        <w:tab/>
        <w:t xml:space="preserve">DISTRIBUTIONS TO MEMBERS. </w:t>
      </w:r>
    </w:p>
    <w:p w14:paraId="2C472A41" w14:textId="77777777" w:rsidR="00A8354D" w:rsidRDefault="00A8354D" w:rsidP="00A8354D"/>
    <w:p w14:paraId="4ABEEB08" w14:textId="463E8BD7" w:rsidR="00A8354D" w:rsidRDefault="00A8354D" w:rsidP="00A8354D">
      <w:r>
        <w:t>7.</w:t>
      </w:r>
      <w:r>
        <w:tab/>
        <w:t>TAX PROVISIONS.</w:t>
      </w:r>
    </w:p>
    <w:p w14:paraId="194B6D8C" w14:textId="77777777" w:rsidR="00A8354D" w:rsidRDefault="00A8354D" w:rsidP="00A8354D">
      <w:r>
        <w:t xml:space="preserve"> </w:t>
      </w:r>
    </w:p>
    <w:p w14:paraId="55B31637" w14:textId="68878601" w:rsidR="00A8354D" w:rsidRDefault="00A8354D" w:rsidP="00A8354D">
      <w:pPr>
        <w:ind w:firstLine="720"/>
      </w:pPr>
      <w:r>
        <w:t>7.4</w:t>
      </w:r>
      <w:r>
        <w:tab/>
        <w:t>Tax Matters</w:t>
      </w:r>
    </w:p>
    <w:p w14:paraId="52681345" w14:textId="77777777" w:rsidR="00A8354D" w:rsidRDefault="00A8354D" w:rsidP="00A8354D">
      <w:r>
        <w:t>8.</w:t>
      </w:r>
      <w:r>
        <w:tab/>
        <w:t>MANAGEMENT.</w:t>
      </w:r>
    </w:p>
    <w:p w14:paraId="273511E2" w14:textId="322CB878" w:rsidR="00A8354D" w:rsidRDefault="00A8354D" w:rsidP="00A8354D">
      <w:pPr>
        <w:ind w:firstLine="720"/>
      </w:pPr>
      <w:r>
        <w:t>8.2</w:t>
      </w:r>
      <w:r>
        <w:tab/>
        <w:t xml:space="preserve">Designated Manager. </w:t>
      </w:r>
    </w:p>
    <w:p w14:paraId="39FBE278" w14:textId="78ADA0D7" w:rsidR="00A8354D" w:rsidRDefault="00A8354D" w:rsidP="00A8354D">
      <w:pPr>
        <w:ind w:left="720"/>
      </w:pPr>
      <w:r>
        <w:t>8.3</w:t>
      </w:r>
      <w:r>
        <w:tab/>
        <w:t xml:space="preserve">Exclusive Authority. </w:t>
      </w:r>
    </w:p>
    <w:p w14:paraId="0F2BE77E" w14:textId="380062B9" w:rsidR="00A8354D" w:rsidRDefault="00A8354D" w:rsidP="00A8354D">
      <w:pPr>
        <w:ind w:left="720"/>
      </w:pPr>
      <w:r>
        <w:t>8.3.1</w:t>
      </w:r>
      <w:r>
        <w:tab/>
        <w:t xml:space="preserve">Acquisition and Disposition of Property. </w:t>
      </w:r>
    </w:p>
    <w:p w14:paraId="225C94B5" w14:textId="01D82E8C" w:rsidR="00A8354D" w:rsidRDefault="00A8354D" w:rsidP="00A8354D">
      <w:pPr>
        <w:ind w:left="720"/>
      </w:pPr>
      <w:r>
        <w:t>8.3.2</w:t>
      </w:r>
      <w:r>
        <w:tab/>
        <w:t xml:space="preserve">Reasonable Expenditures. </w:t>
      </w:r>
    </w:p>
    <w:p w14:paraId="7F4F4434" w14:textId="5D7E7471" w:rsidR="00A8354D" w:rsidRDefault="00A8354D" w:rsidP="00A8354D">
      <w:pPr>
        <w:ind w:left="720"/>
      </w:pPr>
      <w:r>
        <w:t>8.3.3</w:t>
      </w:r>
      <w:r>
        <w:tab/>
        <w:t>Additional Capital Calls</w:t>
      </w:r>
    </w:p>
    <w:p w14:paraId="3BBB09B7" w14:textId="57460D1C" w:rsidR="00A8354D" w:rsidRDefault="00A8354D" w:rsidP="00A8354D">
      <w:pPr>
        <w:ind w:left="720"/>
      </w:pPr>
      <w:r>
        <w:t>8.3.4</w:t>
      </w:r>
      <w:r>
        <w:tab/>
        <w:t xml:space="preserve">Borrowing and Lending. </w:t>
      </w:r>
    </w:p>
    <w:p w14:paraId="117078AA" w14:textId="3571D7E5" w:rsidR="00A8354D" w:rsidRDefault="00A8354D" w:rsidP="00A8354D">
      <w:pPr>
        <w:ind w:left="720"/>
      </w:pPr>
      <w:r>
        <w:t>8.3.5</w:t>
      </w:r>
      <w:r>
        <w:tab/>
        <w:t xml:space="preserve">Employees and Other Personnel. </w:t>
      </w:r>
    </w:p>
    <w:p w14:paraId="22D1DAAA" w14:textId="6B74352B" w:rsidR="00A8354D" w:rsidRDefault="00A8354D" w:rsidP="00A8354D">
      <w:pPr>
        <w:ind w:left="720"/>
      </w:pPr>
      <w:r>
        <w:t>8.3.6</w:t>
      </w:r>
      <w:r>
        <w:tab/>
        <w:t xml:space="preserve">Distributions. </w:t>
      </w:r>
    </w:p>
    <w:p w14:paraId="67BE7B7B" w14:textId="77777777" w:rsidR="00A8354D" w:rsidRDefault="00A8354D" w:rsidP="00A8354D"/>
    <w:p w14:paraId="119401B7" w14:textId="77777777" w:rsidR="00A8354D" w:rsidRDefault="00A8354D" w:rsidP="00A8354D">
      <w:r>
        <w:t>9.</w:t>
      </w:r>
      <w:r>
        <w:tab/>
        <w:t>INSURANCE INDEMNIFICATION.</w:t>
      </w:r>
    </w:p>
    <w:p w14:paraId="76128FC3" w14:textId="6428AFAD" w:rsidR="00A8354D" w:rsidRDefault="00A8354D" w:rsidP="00A8354D">
      <w:pPr>
        <w:ind w:left="720"/>
      </w:pPr>
      <w:r>
        <w:t>9.1</w:t>
      </w:r>
      <w:r>
        <w:tab/>
      </w:r>
      <w:r>
        <w:tab/>
        <w:t xml:space="preserve">Insurance. </w:t>
      </w:r>
    </w:p>
    <w:p w14:paraId="41221437" w14:textId="07E85FD6" w:rsidR="00A8354D" w:rsidRDefault="00A8354D" w:rsidP="00A8354D">
      <w:pPr>
        <w:ind w:left="720"/>
      </w:pPr>
      <w:r>
        <w:t>9.2</w:t>
      </w:r>
      <w:r>
        <w:tab/>
      </w:r>
      <w:r>
        <w:tab/>
        <w:t xml:space="preserve">Limited Liability. </w:t>
      </w:r>
    </w:p>
    <w:p w14:paraId="146A8A76" w14:textId="78B13C00" w:rsidR="00A8354D" w:rsidRDefault="00A8354D" w:rsidP="00A8354D">
      <w:pPr>
        <w:ind w:left="720"/>
      </w:pPr>
      <w:r>
        <w:t>9.3</w:t>
      </w:r>
      <w:r>
        <w:tab/>
      </w:r>
      <w:r>
        <w:tab/>
        <w:t xml:space="preserve">Indemnification. </w:t>
      </w:r>
    </w:p>
    <w:p w14:paraId="564E96D9" w14:textId="4257D319" w:rsidR="00A8354D" w:rsidRDefault="00A8354D" w:rsidP="00A8354D">
      <w:r>
        <w:t>10.</w:t>
      </w:r>
      <w:r>
        <w:tab/>
        <w:t xml:space="preserve">BANKING. </w:t>
      </w:r>
    </w:p>
    <w:p w14:paraId="1FFDF5B3" w14:textId="77777777" w:rsidR="00A8354D" w:rsidRDefault="00A8354D" w:rsidP="00A8354D"/>
    <w:p w14:paraId="6CC798F5" w14:textId="3E4A2CBD" w:rsidR="00A8354D" w:rsidRDefault="00A8354D" w:rsidP="00A8354D">
      <w:r>
        <w:t>11.</w:t>
      </w:r>
      <w:r>
        <w:tab/>
        <w:t xml:space="preserve">ACCOUNTING. </w:t>
      </w:r>
    </w:p>
    <w:p w14:paraId="4043F367" w14:textId="77777777" w:rsidR="00A8354D" w:rsidRDefault="00A8354D" w:rsidP="00A8354D"/>
    <w:p w14:paraId="09DD8EC3" w14:textId="77777777" w:rsidR="00A8354D" w:rsidRDefault="00A8354D" w:rsidP="00A8354D">
      <w:r>
        <w:t>12.</w:t>
      </w:r>
      <w:r>
        <w:tab/>
        <w:t>TRANSFERS OF MEMBERSHIP INTEREST.</w:t>
      </w:r>
    </w:p>
    <w:p w14:paraId="13BA883D" w14:textId="77777777" w:rsidR="00A8354D" w:rsidRDefault="00A8354D" w:rsidP="00A8354D">
      <w:pPr>
        <w:ind w:left="720"/>
      </w:pPr>
      <w:r>
        <w:t>12.1</w:t>
      </w:r>
      <w:r>
        <w:tab/>
        <w:t>Transfer Restrictions.</w:t>
      </w:r>
    </w:p>
    <w:p w14:paraId="407BAB1E" w14:textId="15FC152A" w:rsidR="00A8354D" w:rsidRDefault="00A8354D" w:rsidP="00A8354D">
      <w:pPr>
        <w:ind w:left="720"/>
      </w:pPr>
      <w:r>
        <w:t>12.1.4</w:t>
      </w:r>
      <w:r>
        <w:tab/>
        <w:t xml:space="preserve">Death of Member. </w:t>
      </w:r>
    </w:p>
    <w:p w14:paraId="52996650" w14:textId="02C4A74E" w:rsidR="00A8354D" w:rsidRDefault="00A8354D" w:rsidP="00A8354D">
      <w:pPr>
        <w:ind w:firstLine="720"/>
      </w:pPr>
      <w:r>
        <w:t>12.2</w:t>
      </w:r>
      <w:r>
        <w:tab/>
        <w:t>Transfer Requirements</w:t>
      </w:r>
    </w:p>
    <w:p w14:paraId="3C90DEEA" w14:textId="77777777" w:rsidR="00A8354D" w:rsidRDefault="00A8354D" w:rsidP="00A8354D">
      <w:pPr>
        <w:ind w:firstLine="720"/>
      </w:pPr>
    </w:p>
    <w:p w14:paraId="61F6DB4F" w14:textId="77777777" w:rsidR="00A8354D" w:rsidRDefault="00A8354D" w:rsidP="00A8354D">
      <w:r>
        <w:t>13.</w:t>
      </w:r>
      <w:r>
        <w:tab/>
        <w:t>TERMINATION OF THE COMPANY.</w:t>
      </w:r>
    </w:p>
    <w:p w14:paraId="3BDB380B" w14:textId="4D5313E8" w:rsidR="00A8354D" w:rsidRDefault="00A8354D" w:rsidP="00A8354D">
      <w:pPr>
        <w:ind w:firstLine="720"/>
      </w:pPr>
      <w:r>
        <w:t>13.1</w:t>
      </w:r>
      <w:r>
        <w:tab/>
      </w:r>
      <w:r>
        <w:tab/>
        <w:t xml:space="preserve">Termination Events. </w:t>
      </w:r>
    </w:p>
    <w:p w14:paraId="6401C27B" w14:textId="77777777" w:rsidR="00A8354D" w:rsidRDefault="00A8354D" w:rsidP="00A8354D">
      <w:r>
        <w:t xml:space="preserve"> </w:t>
      </w:r>
    </w:p>
    <w:p w14:paraId="328EC346" w14:textId="77777777" w:rsidR="00A8354D" w:rsidRDefault="00A8354D" w:rsidP="00A8354D">
      <w:r>
        <w:t>14.</w:t>
      </w:r>
      <w:r>
        <w:tab/>
        <w:t>OTHER ACTIVITIES.</w:t>
      </w:r>
    </w:p>
    <w:p w14:paraId="1CCB3CA9" w14:textId="1CC47D4B" w:rsidR="00A8354D" w:rsidRDefault="00A8354D" w:rsidP="00A8354D">
      <w:r>
        <w:tab/>
      </w:r>
    </w:p>
    <w:p w14:paraId="3BE2DE09" w14:textId="77777777" w:rsidR="00A8354D" w:rsidRDefault="00A8354D" w:rsidP="00A8354D">
      <w:r>
        <w:t>16.</w:t>
      </w:r>
      <w:r>
        <w:tab/>
        <w:t>GENERAL PROVISIONS.</w:t>
      </w:r>
    </w:p>
    <w:p w14:paraId="096CD36B" w14:textId="39076842" w:rsidR="00A8354D" w:rsidRDefault="00A8354D" w:rsidP="00A8354D">
      <w:pPr>
        <w:ind w:left="720"/>
      </w:pPr>
      <w:r>
        <w:t>16.1</w:t>
      </w:r>
      <w:r>
        <w:tab/>
        <w:t xml:space="preserve">Liability of Members. </w:t>
      </w:r>
    </w:p>
    <w:p w14:paraId="2EF762AD" w14:textId="6C3786CA" w:rsidR="00A8354D" w:rsidRDefault="00A8354D" w:rsidP="00A8354D">
      <w:pPr>
        <w:ind w:left="720"/>
      </w:pPr>
      <w:r>
        <w:t>16.2</w:t>
      </w:r>
      <w:r>
        <w:tab/>
        <w:t xml:space="preserve">Representation and Warranties. </w:t>
      </w:r>
    </w:p>
    <w:p w14:paraId="774BE283" w14:textId="293AD2EB" w:rsidR="00A8354D" w:rsidRDefault="00A8354D" w:rsidP="00A8354D">
      <w:pPr>
        <w:ind w:left="720"/>
      </w:pPr>
      <w:r>
        <w:t>16.3</w:t>
      </w:r>
      <w:r>
        <w:tab/>
        <w:t xml:space="preserve">No Partnership Intended for Nontax Purposes. </w:t>
      </w:r>
    </w:p>
    <w:p w14:paraId="353DA70A" w14:textId="50BA4BA0" w:rsidR="00A8354D" w:rsidRDefault="00A8354D" w:rsidP="00A8354D">
      <w:pPr>
        <w:ind w:left="720"/>
      </w:pPr>
      <w:r>
        <w:t>16.4</w:t>
      </w:r>
      <w:r>
        <w:tab/>
        <w:t xml:space="preserve">Amendments. </w:t>
      </w:r>
    </w:p>
    <w:p w14:paraId="193DF065" w14:textId="15F41331" w:rsidR="00A8354D" w:rsidRDefault="00A8354D" w:rsidP="00A8354D">
      <w:pPr>
        <w:ind w:left="720"/>
      </w:pPr>
      <w:r>
        <w:t>16.5</w:t>
      </w:r>
      <w:r>
        <w:tab/>
        <w:t xml:space="preserve">Severability. </w:t>
      </w:r>
    </w:p>
    <w:p w14:paraId="783C0A49" w14:textId="4F90FF04" w:rsidR="00A8354D" w:rsidRDefault="00A8354D" w:rsidP="00A8354D">
      <w:pPr>
        <w:ind w:left="720"/>
      </w:pPr>
      <w:r>
        <w:t>16.6</w:t>
      </w:r>
      <w:r>
        <w:tab/>
        <w:t xml:space="preserve">Governing Law. </w:t>
      </w:r>
    </w:p>
    <w:p w14:paraId="64933918" w14:textId="0894097C" w:rsidR="00A8354D" w:rsidRDefault="00A8354D" w:rsidP="00A8354D">
      <w:pPr>
        <w:ind w:left="720"/>
      </w:pPr>
      <w:r>
        <w:t>16.7</w:t>
      </w:r>
      <w:r>
        <w:tab/>
        <w:t xml:space="preserve">Binding Effect. </w:t>
      </w:r>
    </w:p>
    <w:sectPr w:rsidR="00A8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A484B"/>
    <w:multiLevelType w:val="hybridMultilevel"/>
    <w:tmpl w:val="B60EC74E"/>
    <w:lvl w:ilvl="0" w:tplc="A1BADEB8">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1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8B"/>
    <w:rsid w:val="000429C5"/>
    <w:rsid w:val="002D38D7"/>
    <w:rsid w:val="00691E84"/>
    <w:rsid w:val="00713C8B"/>
    <w:rsid w:val="008605D0"/>
    <w:rsid w:val="00A8354D"/>
    <w:rsid w:val="00D6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5C7D"/>
  <w15:chartTrackingRefBased/>
  <w15:docId w15:val="{88BCD4AD-EFB8-4A83-93C0-B07ECD57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C8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13C8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13C8B"/>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713C8B"/>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713C8B"/>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713C8B"/>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13C8B"/>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13C8B"/>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13C8B"/>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D38D7"/>
    <w:pPr>
      <w:framePr w:w="7920" w:h="1980" w:hRule="exact" w:hSpace="180" w:wrap="auto" w:hAnchor="page" w:xAlign="center" w:yAlign="bottom"/>
      <w:ind w:left="2880"/>
    </w:pPr>
    <w:rPr>
      <w:rFonts w:eastAsiaTheme="majorEastAsia"/>
    </w:rPr>
  </w:style>
  <w:style w:type="character" w:customStyle="1" w:styleId="Heading1Char">
    <w:name w:val="Heading 1 Char"/>
    <w:basedOn w:val="DefaultParagraphFont"/>
    <w:link w:val="Heading1"/>
    <w:uiPriority w:val="9"/>
    <w:rsid w:val="00713C8B"/>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713C8B"/>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713C8B"/>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713C8B"/>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713C8B"/>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713C8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13C8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13C8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13C8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13C8B"/>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13C8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13C8B"/>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13C8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13C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3C8B"/>
    <w:rPr>
      <w:i/>
      <w:iCs/>
      <w:color w:val="404040" w:themeColor="text1" w:themeTint="BF"/>
    </w:rPr>
  </w:style>
  <w:style w:type="paragraph" w:styleId="ListParagraph">
    <w:name w:val="List Paragraph"/>
    <w:basedOn w:val="Normal"/>
    <w:uiPriority w:val="34"/>
    <w:qFormat/>
    <w:rsid w:val="00713C8B"/>
    <w:pPr>
      <w:ind w:left="720"/>
      <w:contextualSpacing/>
    </w:pPr>
  </w:style>
  <w:style w:type="character" w:styleId="IntenseEmphasis">
    <w:name w:val="Intense Emphasis"/>
    <w:basedOn w:val="DefaultParagraphFont"/>
    <w:uiPriority w:val="21"/>
    <w:qFormat/>
    <w:rsid w:val="00713C8B"/>
    <w:rPr>
      <w:i/>
      <w:iCs/>
      <w:color w:val="0F4761" w:themeColor="accent1" w:themeShade="BF"/>
    </w:rPr>
  </w:style>
  <w:style w:type="paragraph" w:styleId="IntenseQuote">
    <w:name w:val="Intense Quote"/>
    <w:basedOn w:val="Normal"/>
    <w:next w:val="Normal"/>
    <w:link w:val="IntenseQuoteChar"/>
    <w:uiPriority w:val="30"/>
    <w:qFormat/>
    <w:rsid w:val="00713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C8B"/>
    <w:rPr>
      <w:i/>
      <w:iCs/>
      <w:color w:val="0F4761" w:themeColor="accent1" w:themeShade="BF"/>
    </w:rPr>
  </w:style>
  <w:style w:type="character" w:styleId="IntenseReference">
    <w:name w:val="Intense Reference"/>
    <w:basedOn w:val="DefaultParagraphFont"/>
    <w:uiPriority w:val="32"/>
    <w:qFormat/>
    <w:rsid w:val="00713C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Rogers</dc:creator>
  <cp:keywords/>
  <dc:description/>
  <cp:lastModifiedBy>Charlie Rogers</cp:lastModifiedBy>
  <cp:revision>2</cp:revision>
  <dcterms:created xsi:type="dcterms:W3CDTF">2024-09-21T12:37:00Z</dcterms:created>
  <dcterms:modified xsi:type="dcterms:W3CDTF">2025-02-16T18:34:00Z</dcterms:modified>
</cp:coreProperties>
</file>