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ACED" w14:textId="77777777" w:rsidR="00344563" w:rsidRPr="00D52F63" w:rsidRDefault="00D52F63" w:rsidP="00D52F6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52F63">
        <w:rPr>
          <w:b/>
          <w:sz w:val="28"/>
          <w:szCs w:val="28"/>
        </w:rPr>
        <w:t>Capital Area Road and Bridge District</w:t>
      </w:r>
    </w:p>
    <w:p w14:paraId="1511CCD4" w14:textId="77777777" w:rsidR="00D52F63" w:rsidRPr="00D52F63" w:rsidRDefault="00D52F63" w:rsidP="00D52F63">
      <w:pPr>
        <w:pStyle w:val="NoSpacing"/>
        <w:jc w:val="center"/>
        <w:rPr>
          <w:b/>
          <w:sz w:val="28"/>
          <w:szCs w:val="28"/>
        </w:rPr>
      </w:pPr>
      <w:r w:rsidRPr="00D52F63">
        <w:rPr>
          <w:b/>
          <w:sz w:val="28"/>
          <w:szCs w:val="28"/>
        </w:rPr>
        <w:t>Meeting Minutes</w:t>
      </w:r>
    </w:p>
    <w:p w14:paraId="66EBAB7E" w14:textId="77777777" w:rsidR="00D52F63" w:rsidRDefault="00D52F63" w:rsidP="00D52F63">
      <w:pPr>
        <w:pStyle w:val="NoSpacing"/>
      </w:pPr>
    </w:p>
    <w:p w14:paraId="7A1EEFBD" w14:textId="77777777" w:rsidR="00D52F63" w:rsidRDefault="00D52F63" w:rsidP="00D52F63">
      <w:pPr>
        <w:pStyle w:val="NoSpacing"/>
      </w:pPr>
    </w:p>
    <w:p w14:paraId="0FE0263E" w14:textId="77777777" w:rsidR="00D52F63" w:rsidRDefault="00D52F63" w:rsidP="00D52F63">
      <w:pPr>
        <w:pStyle w:val="NoSpacing"/>
      </w:pPr>
      <w:r w:rsidRPr="00D52F63">
        <w:rPr>
          <w:b/>
        </w:rPr>
        <w:t>Time/Date:</w:t>
      </w:r>
      <w:r>
        <w:tab/>
      </w:r>
      <w:r>
        <w:tab/>
        <w:t xml:space="preserve">2:00 PM, </w:t>
      </w:r>
      <w:r w:rsidR="00F26B72">
        <w:t>Ju</w:t>
      </w:r>
      <w:r w:rsidR="007D7EF2">
        <w:t>ly</w:t>
      </w:r>
      <w:r w:rsidR="00F26B72">
        <w:t xml:space="preserve"> </w:t>
      </w:r>
      <w:r w:rsidR="007D7EF2">
        <w:t>29</w:t>
      </w:r>
      <w:r>
        <w:t>, 2019</w:t>
      </w:r>
    </w:p>
    <w:p w14:paraId="2527C050" w14:textId="77777777" w:rsidR="00A32C4E" w:rsidRDefault="00A32C4E" w:rsidP="00D52F63">
      <w:pPr>
        <w:pStyle w:val="NoSpacing"/>
        <w:rPr>
          <w:b/>
        </w:rPr>
      </w:pPr>
    </w:p>
    <w:p w14:paraId="010981DA" w14:textId="77777777" w:rsidR="00D52F63" w:rsidRDefault="00D52F63" w:rsidP="00D52F63">
      <w:pPr>
        <w:pStyle w:val="NoSpacing"/>
      </w:pPr>
      <w:r w:rsidRPr="00D52F63">
        <w:rPr>
          <w:b/>
        </w:rPr>
        <w:t>Location:</w:t>
      </w:r>
      <w:r>
        <w:tab/>
      </w:r>
      <w:r>
        <w:tab/>
      </w:r>
      <w:r w:rsidR="00D00923">
        <w:t>Senate Committee Room A</w:t>
      </w:r>
      <w:r>
        <w:t xml:space="preserve">, </w:t>
      </w:r>
      <w:r w:rsidR="00D00923">
        <w:t>State Capitol</w:t>
      </w:r>
    </w:p>
    <w:p w14:paraId="64C731EE" w14:textId="77777777" w:rsidR="00A32C4E" w:rsidRDefault="00A32C4E" w:rsidP="00D52F63">
      <w:pPr>
        <w:pStyle w:val="NoSpacing"/>
        <w:rPr>
          <w:b/>
        </w:rPr>
      </w:pPr>
    </w:p>
    <w:p w14:paraId="48D357F8" w14:textId="77777777" w:rsidR="00D52F63" w:rsidRDefault="00D52F63" w:rsidP="00D52F63">
      <w:pPr>
        <w:pStyle w:val="NoSpacing"/>
      </w:pPr>
      <w:r w:rsidRPr="00A32C4E">
        <w:rPr>
          <w:b/>
        </w:rPr>
        <w:t>Members Present:</w:t>
      </w:r>
      <w:r>
        <w:tab/>
        <w:t>Chairman J. H. Cam</w:t>
      </w:r>
      <w:r w:rsidR="00A32C4E">
        <w:t>p</w:t>
      </w:r>
      <w:r>
        <w:t>bell, Jr., Governor’s Appointee</w:t>
      </w:r>
    </w:p>
    <w:p w14:paraId="6EE2A899" w14:textId="77777777" w:rsidR="00D52F63" w:rsidRDefault="00D00923" w:rsidP="00D52F63">
      <w:pPr>
        <w:pStyle w:val="NoSpacing"/>
        <w:ind w:left="1440" w:firstLine="720"/>
      </w:pPr>
      <w:r>
        <w:t xml:space="preserve">William Daniel (representing </w:t>
      </w:r>
      <w:r w:rsidR="00D52F63">
        <w:t>Parish President Kenny Matassa</w:t>
      </w:r>
      <w:r>
        <w:t>)</w:t>
      </w:r>
      <w:r w:rsidR="00D52F63">
        <w:t>, Ascension Parish</w:t>
      </w:r>
    </w:p>
    <w:p w14:paraId="086AD7D1" w14:textId="77777777" w:rsidR="00D52F63" w:rsidRDefault="007D7EF2" w:rsidP="007D7EF2">
      <w:pPr>
        <w:pStyle w:val="NoSpacing"/>
        <w:ind w:left="2160"/>
      </w:pPr>
      <w:r>
        <w:t xml:space="preserve">Fred Raiford (representing </w:t>
      </w:r>
      <w:r w:rsidR="00D52F63">
        <w:t>Mayor</w:t>
      </w:r>
      <w:r w:rsidR="00D00923">
        <w:t>-President</w:t>
      </w:r>
      <w:r w:rsidR="00D52F63">
        <w:t xml:space="preserve"> Sharon Broome</w:t>
      </w:r>
      <w:r>
        <w:t>)</w:t>
      </w:r>
      <w:r w:rsidR="00D52F63">
        <w:t>, E</w:t>
      </w:r>
      <w:r>
        <w:t>.</w:t>
      </w:r>
      <w:r w:rsidR="00D52F63">
        <w:t xml:space="preserve"> B</w:t>
      </w:r>
      <w:r>
        <w:t>.</w:t>
      </w:r>
      <w:r w:rsidR="00D52F63">
        <w:t xml:space="preserve"> R</w:t>
      </w:r>
      <w:r>
        <w:t>.</w:t>
      </w:r>
      <w:r w:rsidR="00D52F63">
        <w:t xml:space="preserve"> Parish</w:t>
      </w:r>
    </w:p>
    <w:p w14:paraId="05E62580" w14:textId="77777777" w:rsidR="00D52F63" w:rsidRDefault="00D52F63" w:rsidP="00D52F63">
      <w:pPr>
        <w:pStyle w:val="NoSpacing"/>
        <w:ind w:left="1440" w:firstLine="720"/>
      </w:pPr>
      <w:r>
        <w:t>Parish President Riley Berthelot, West Baton Rouge Parish</w:t>
      </w:r>
    </w:p>
    <w:p w14:paraId="6939584B" w14:textId="77777777" w:rsidR="00D52F63" w:rsidRDefault="007D7EF2" w:rsidP="00D52F63">
      <w:pPr>
        <w:pStyle w:val="NoSpacing"/>
        <w:ind w:left="1440" w:firstLine="720"/>
      </w:pPr>
      <w:r>
        <w:t xml:space="preserve">Hank Grace (representing </w:t>
      </w:r>
      <w:r w:rsidR="00D52F63">
        <w:t>Parish President Mitchell</w:t>
      </w:r>
      <w:r w:rsidR="00A32C4E">
        <w:t xml:space="preserve"> Ourso</w:t>
      </w:r>
      <w:r>
        <w:t>)</w:t>
      </w:r>
      <w:r w:rsidR="00A32C4E">
        <w:t>, Iberville Parish</w:t>
      </w:r>
    </w:p>
    <w:p w14:paraId="57FD294F" w14:textId="77777777" w:rsidR="00A32C4E" w:rsidRDefault="00D00923" w:rsidP="00D52F63">
      <w:pPr>
        <w:pStyle w:val="NoSpacing"/>
        <w:ind w:left="1440" w:firstLine="720"/>
      </w:pPr>
      <w:r>
        <w:t xml:space="preserve">Eric Kalivoda (representing </w:t>
      </w:r>
      <w:r w:rsidR="00A32C4E">
        <w:t>Dr. Shawn Wilson, Secretary</w:t>
      </w:r>
      <w:r>
        <w:t>)</w:t>
      </w:r>
      <w:r w:rsidR="00A32C4E">
        <w:t>, DOTD</w:t>
      </w:r>
    </w:p>
    <w:p w14:paraId="2626A367" w14:textId="77777777" w:rsidR="00A32C4E" w:rsidRDefault="00A32C4E" w:rsidP="00A32C4E">
      <w:pPr>
        <w:pStyle w:val="NoSpacing"/>
        <w:rPr>
          <w:b/>
        </w:rPr>
      </w:pPr>
    </w:p>
    <w:p w14:paraId="335768E1" w14:textId="77777777" w:rsidR="00A32C4E" w:rsidRDefault="00A32C4E" w:rsidP="00A32C4E">
      <w:pPr>
        <w:pStyle w:val="NoSpacing"/>
      </w:pPr>
      <w:r w:rsidRPr="00A32C4E">
        <w:rPr>
          <w:b/>
        </w:rPr>
        <w:t>Members Absent:</w:t>
      </w:r>
      <w:r>
        <w:tab/>
        <w:t>Parish President Layton Ricks, Livingston Parish</w:t>
      </w:r>
    </w:p>
    <w:p w14:paraId="3B5F5E00" w14:textId="77777777" w:rsidR="00D52F63" w:rsidRDefault="00D52F63" w:rsidP="00D52F63">
      <w:pPr>
        <w:pStyle w:val="NoSpacing"/>
      </w:pPr>
    </w:p>
    <w:p w14:paraId="54A5ECCE" w14:textId="77777777" w:rsidR="00A32C4E" w:rsidRPr="00A32C4E" w:rsidRDefault="00A32C4E" w:rsidP="00D52F63">
      <w:pPr>
        <w:pStyle w:val="NoSpacing"/>
        <w:rPr>
          <w:b/>
        </w:rPr>
      </w:pPr>
      <w:r w:rsidRPr="00A32C4E">
        <w:rPr>
          <w:b/>
        </w:rPr>
        <w:t>Minutes:</w:t>
      </w:r>
    </w:p>
    <w:p w14:paraId="7C7A8D9F" w14:textId="77777777" w:rsidR="00A32C4E" w:rsidRDefault="00A32C4E" w:rsidP="00D52F63">
      <w:pPr>
        <w:pStyle w:val="NoSpacing"/>
      </w:pPr>
    </w:p>
    <w:p w14:paraId="04981775" w14:textId="77777777" w:rsidR="00A32C4E" w:rsidRDefault="00A32C4E" w:rsidP="00644CDA">
      <w:pPr>
        <w:pStyle w:val="NoSpacing"/>
        <w:numPr>
          <w:ilvl w:val="0"/>
          <w:numId w:val="5"/>
        </w:numPr>
      </w:pPr>
      <w:r>
        <w:t>Chairman Campbell called the meeting to order.</w:t>
      </w:r>
    </w:p>
    <w:p w14:paraId="59C89F5F" w14:textId="77777777" w:rsidR="00A32C4E" w:rsidRDefault="00A32C4E" w:rsidP="00A32C4E">
      <w:pPr>
        <w:pStyle w:val="NoSpacing"/>
      </w:pPr>
    </w:p>
    <w:p w14:paraId="0096DE60" w14:textId="77777777" w:rsidR="00A32C4E" w:rsidRDefault="00A32C4E" w:rsidP="00644CDA">
      <w:pPr>
        <w:pStyle w:val="NoSpacing"/>
        <w:numPr>
          <w:ilvl w:val="0"/>
          <w:numId w:val="5"/>
        </w:numPr>
      </w:pPr>
      <w:r>
        <w:t xml:space="preserve">Minutes from the </w:t>
      </w:r>
      <w:r w:rsidR="007D7EF2">
        <w:t>June 17</w:t>
      </w:r>
      <w:r>
        <w:t>, 2019 meeting were approved.</w:t>
      </w:r>
    </w:p>
    <w:p w14:paraId="36DDBAB4" w14:textId="77777777" w:rsidR="00A32C4E" w:rsidRDefault="00A32C4E" w:rsidP="00A32C4E">
      <w:pPr>
        <w:pStyle w:val="NoSpacing"/>
      </w:pPr>
    </w:p>
    <w:p w14:paraId="73505D36" w14:textId="77777777" w:rsidR="00D00923" w:rsidRDefault="00B14624" w:rsidP="0044487B">
      <w:pPr>
        <w:pStyle w:val="NoSpacing"/>
        <w:numPr>
          <w:ilvl w:val="0"/>
          <w:numId w:val="6"/>
        </w:numPr>
        <w:ind w:left="360"/>
      </w:pPr>
      <w:r>
        <w:t>The CARB-D unanimously approved Resolution 2019-02 authorizing Chairman Campbell to open a CARB-D account with Iberia Bank and requiring the signature of two of the three CARB-D officers for any disbursements from the account</w:t>
      </w:r>
      <w:r w:rsidR="0044487B">
        <w:t>.</w:t>
      </w:r>
      <w:r>
        <w:t xml:space="preserve">  The Resolution also authorized the Chairman to act on behalf of CARB-D in entering into a Cooperative Endeavor Agreement to transfer $500,000 from DOTD to the CARB-D account.</w:t>
      </w:r>
    </w:p>
    <w:p w14:paraId="6D14D368" w14:textId="77777777" w:rsidR="0044487B" w:rsidRDefault="0044487B" w:rsidP="0044487B">
      <w:pPr>
        <w:pStyle w:val="NoSpacing"/>
      </w:pPr>
    </w:p>
    <w:p w14:paraId="52FF211C" w14:textId="77777777" w:rsidR="0044487B" w:rsidRDefault="00B14624" w:rsidP="0044487B">
      <w:pPr>
        <w:pStyle w:val="NoSpacing"/>
        <w:numPr>
          <w:ilvl w:val="0"/>
          <w:numId w:val="6"/>
        </w:numPr>
        <w:ind w:left="360"/>
      </w:pPr>
      <w:r>
        <w:t>The CARB-D unanimously approved Resolution 2019-0</w:t>
      </w:r>
      <w:r w:rsidR="00022788">
        <w:t>3</w:t>
      </w:r>
      <w:r>
        <w:t xml:space="preserve"> authorizing Chairman Campbell to negotiate and execute a Memorandum of Understanding with DOTD </w:t>
      </w:r>
      <w:r w:rsidR="003505B9">
        <w:t>outlining tasks and responsibilities of both CARB-D and DOTD through the planning/environmental phase of the project, including the participation by CARB-D Commissioners and Technical Working Group members in the consultant interviews</w:t>
      </w:r>
      <w:r w:rsidR="005D7D26">
        <w:t xml:space="preserve">. </w:t>
      </w:r>
    </w:p>
    <w:p w14:paraId="20A61168" w14:textId="77777777" w:rsidR="00D00923" w:rsidRDefault="00D00923" w:rsidP="00A32C4E">
      <w:pPr>
        <w:pStyle w:val="NoSpacing"/>
      </w:pPr>
    </w:p>
    <w:p w14:paraId="1DF67B48" w14:textId="77777777" w:rsidR="000C2813" w:rsidRDefault="003505B9" w:rsidP="000C2813">
      <w:pPr>
        <w:pStyle w:val="NoSpacing"/>
        <w:numPr>
          <w:ilvl w:val="0"/>
          <w:numId w:val="6"/>
        </w:numPr>
        <w:ind w:left="360"/>
      </w:pPr>
      <w:r>
        <w:t xml:space="preserve">At the request of the Chairman, </w:t>
      </w:r>
      <w:r w:rsidR="002C65BF">
        <w:t xml:space="preserve">Eric Kalivoda provided </w:t>
      </w:r>
      <w:r>
        <w:t xml:space="preserve">a tentative schedule for completing the consultant selection process.  He also elaborated on the need, from an ethics standpoint, to terminate communications </w:t>
      </w:r>
      <w:r w:rsidRPr="000C2813">
        <w:rPr>
          <w:u w:val="single"/>
        </w:rPr>
        <w:t>concerning this project</w:t>
      </w:r>
      <w:r>
        <w:t xml:space="preserve"> between consultants and any Commissioners or Technical Working Group members who will be participating in the interview process.  </w:t>
      </w:r>
      <w:r w:rsidR="000C2813">
        <w:t>This “blackout period” should continue until the consultant selection process has been completed.  Communications concerning other projects or contracts may continue.</w:t>
      </w:r>
    </w:p>
    <w:p w14:paraId="13E42AFD" w14:textId="77777777" w:rsidR="000C2813" w:rsidRDefault="000C2813" w:rsidP="000C2813">
      <w:pPr>
        <w:pStyle w:val="ListParagraph"/>
      </w:pPr>
    </w:p>
    <w:p w14:paraId="3351D75F" w14:textId="77777777" w:rsidR="00FB5727" w:rsidRDefault="00FB5727" w:rsidP="000C2813">
      <w:pPr>
        <w:pStyle w:val="NoSpacing"/>
        <w:numPr>
          <w:ilvl w:val="0"/>
          <w:numId w:val="6"/>
        </w:numPr>
      </w:pPr>
      <w:r>
        <w:br w:type="page"/>
      </w:r>
    </w:p>
    <w:p w14:paraId="65C01879" w14:textId="77777777" w:rsidR="00CC6E3C" w:rsidRDefault="00CC6E3C" w:rsidP="002C65BF">
      <w:pPr>
        <w:pStyle w:val="NoSpacing"/>
      </w:pPr>
      <w:r>
        <w:lastRenderedPageBreak/>
        <w:t>Capital Area Road and Bridge District</w:t>
      </w:r>
    </w:p>
    <w:p w14:paraId="1577C64E" w14:textId="77777777" w:rsidR="00CC6E3C" w:rsidRDefault="00CC6E3C" w:rsidP="00CC6E3C">
      <w:pPr>
        <w:pStyle w:val="NoSpacing"/>
      </w:pPr>
      <w:r>
        <w:t>Meeting Minutes</w:t>
      </w:r>
    </w:p>
    <w:p w14:paraId="2EFF6AD7" w14:textId="77777777" w:rsidR="00CC6E3C" w:rsidRDefault="002C65BF" w:rsidP="00CC6E3C">
      <w:pPr>
        <w:pStyle w:val="NoSpacing"/>
      </w:pPr>
      <w:r>
        <w:t>Ju</w:t>
      </w:r>
      <w:r w:rsidR="000C2813">
        <w:t>ly</w:t>
      </w:r>
      <w:r>
        <w:t xml:space="preserve"> </w:t>
      </w:r>
      <w:r w:rsidR="000C2813">
        <w:t>29</w:t>
      </w:r>
      <w:r w:rsidR="00CC6E3C">
        <w:t>, 2019</w:t>
      </w:r>
    </w:p>
    <w:p w14:paraId="17B27F0B" w14:textId="77777777" w:rsidR="00CC6E3C" w:rsidRDefault="00CC6E3C" w:rsidP="00CC6E3C">
      <w:pPr>
        <w:pStyle w:val="NoSpacing"/>
      </w:pPr>
      <w:r>
        <w:t>Page 2</w:t>
      </w:r>
    </w:p>
    <w:p w14:paraId="35C080AB" w14:textId="77777777" w:rsidR="00FF4CA6" w:rsidRDefault="00FF4CA6" w:rsidP="00CC6E3C">
      <w:pPr>
        <w:pStyle w:val="NoSpacing"/>
      </w:pPr>
    </w:p>
    <w:p w14:paraId="3514F863" w14:textId="77777777" w:rsidR="00FB5727" w:rsidRDefault="00FB5727" w:rsidP="00CC6E3C">
      <w:pPr>
        <w:pStyle w:val="NoSpacing"/>
      </w:pPr>
    </w:p>
    <w:p w14:paraId="0089C6C2" w14:textId="77777777" w:rsidR="00FF4CA6" w:rsidRDefault="000C2813" w:rsidP="00D93CD2">
      <w:pPr>
        <w:pStyle w:val="NoSpacing"/>
        <w:numPr>
          <w:ilvl w:val="0"/>
          <w:numId w:val="7"/>
        </w:numPr>
        <w:ind w:left="360"/>
      </w:pPr>
      <w:r>
        <w:t>Chairman Campbell then introduced Resolution 2019-04 authorizing the Chairman to pursue possible expenditures of CARB-D funds to support CARB-D activities.  The Resolution provided some illustrative examples</w:t>
      </w:r>
      <w:r w:rsidR="006A3290">
        <w:t>, including: required or approved communications; travel related to securing any required or desired approvals; commissioning of an economic impact study or other such studies or analyses; and, securing of legal counsel for the District to assist the Chairman or the District as needed</w:t>
      </w:r>
      <w:r>
        <w:t xml:space="preserve">.  This generated considerable discussion among Commissioners. It was also noted that the source of funding appropriated to CARB-D through DOTD was the Transportation Trust Fund which has </w:t>
      </w:r>
      <w:r w:rsidR="000C2121">
        <w:t xml:space="preserve">state </w:t>
      </w:r>
      <w:r>
        <w:t>constit</w:t>
      </w:r>
      <w:r w:rsidR="000C2121">
        <w:t xml:space="preserve">utional limitations on its use.  Since the wording </w:t>
      </w:r>
      <w:r w:rsidR="00022788">
        <w:t>was</w:t>
      </w:r>
      <w:r w:rsidR="000C2121">
        <w:t xml:space="preserve">, by intent, only illustrative in nature, </w:t>
      </w:r>
      <w:r w:rsidR="00022788">
        <w:t xml:space="preserve">there were no objections to the Resolution.  </w:t>
      </w:r>
      <w:r w:rsidR="000C2121">
        <w:t xml:space="preserve">Resolution 2019-04 was </w:t>
      </w:r>
      <w:r w:rsidR="006F21D8">
        <w:t>unanimously approved</w:t>
      </w:r>
      <w:r w:rsidR="000C2121">
        <w:t xml:space="preserve"> </w:t>
      </w:r>
      <w:r w:rsidR="006F21D8">
        <w:t>by the CARB-D.</w:t>
      </w:r>
      <w:r w:rsidR="000C2121">
        <w:t xml:space="preserve"> </w:t>
      </w:r>
      <w:r>
        <w:t xml:space="preserve">  </w:t>
      </w:r>
    </w:p>
    <w:p w14:paraId="409ABD52" w14:textId="77777777" w:rsidR="000C2813" w:rsidRDefault="000C2813" w:rsidP="000C2813">
      <w:pPr>
        <w:pStyle w:val="NoSpacing"/>
      </w:pPr>
    </w:p>
    <w:p w14:paraId="0B5DB927" w14:textId="77777777" w:rsidR="006F21D8" w:rsidRDefault="006F21D8" w:rsidP="00E934C6">
      <w:pPr>
        <w:pStyle w:val="NoSpacing"/>
        <w:numPr>
          <w:ilvl w:val="0"/>
          <w:numId w:val="2"/>
        </w:numPr>
      </w:pPr>
      <w:r>
        <w:t>There was no other business to discuss.</w:t>
      </w:r>
    </w:p>
    <w:p w14:paraId="2594BB40" w14:textId="77777777" w:rsidR="006F21D8" w:rsidRDefault="006F21D8" w:rsidP="006F21D8">
      <w:pPr>
        <w:pStyle w:val="NoSpacing"/>
      </w:pPr>
    </w:p>
    <w:p w14:paraId="55E054EC" w14:textId="77777777" w:rsidR="00CC6E3C" w:rsidRDefault="00CC6E3C" w:rsidP="00E934C6">
      <w:pPr>
        <w:pStyle w:val="NoSpacing"/>
        <w:numPr>
          <w:ilvl w:val="0"/>
          <w:numId w:val="2"/>
        </w:numPr>
      </w:pPr>
      <w:r>
        <w:t>Chairman Campbell opened the floor for public comment.  There were no public comments.</w:t>
      </w:r>
    </w:p>
    <w:p w14:paraId="1A26D74D" w14:textId="77777777" w:rsidR="00E934C6" w:rsidRDefault="00E934C6" w:rsidP="00E934C6">
      <w:pPr>
        <w:pStyle w:val="NoSpacing"/>
      </w:pPr>
    </w:p>
    <w:p w14:paraId="5F1E5839" w14:textId="77777777" w:rsidR="00644CDA" w:rsidRDefault="00CC6E3C" w:rsidP="00644CDA">
      <w:pPr>
        <w:pStyle w:val="NoSpacing"/>
        <w:numPr>
          <w:ilvl w:val="0"/>
          <w:numId w:val="2"/>
        </w:numPr>
      </w:pPr>
      <w:r>
        <w:t>The meeting was adjourned.</w:t>
      </w:r>
      <w:r w:rsidR="00644CDA">
        <w:t xml:space="preserve">  </w:t>
      </w:r>
    </w:p>
    <w:sectPr w:rsidR="0064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75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AF1C8D"/>
    <w:multiLevelType w:val="hybridMultilevel"/>
    <w:tmpl w:val="07F20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A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BF42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69C29D3"/>
    <w:multiLevelType w:val="hybridMultilevel"/>
    <w:tmpl w:val="7FB6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5CC"/>
    <w:multiLevelType w:val="hybridMultilevel"/>
    <w:tmpl w:val="730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72A1"/>
    <w:multiLevelType w:val="hybridMultilevel"/>
    <w:tmpl w:val="D646C14C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63"/>
    <w:rsid w:val="00022788"/>
    <w:rsid w:val="000C2121"/>
    <w:rsid w:val="000C2813"/>
    <w:rsid w:val="00105F25"/>
    <w:rsid w:val="001A18AA"/>
    <w:rsid w:val="002C65BF"/>
    <w:rsid w:val="003505B9"/>
    <w:rsid w:val="0044487B"/>
    <w:rsid w:val="004D698D"/>
    <w:rsid w:val="005D7D26"/>
    <w:rsid w:val="00644CDA"/>
    <w:rsid w:val="006646A8"/>
    <w:rsid w:val="006A3290"/>
    <w:rsid w:val="006A59B8"/>
    <w:rsid w:val="006F21D8"/>
    <w:rsid w:val="007D7EF2"/>
    <w:rsid w:val="0090615D"/>
    <w:rsid w:val="0093014F"/>
    <w:rsid w:val="00991EC6"/>
    <w:rsid w:val="009F0EAE"/>
    <w:rsid w:val="00A32C4E"/>
    <w:rsid w:val="00A4175A"/>
    <w:rsid w:val="00AD73DA"/>
    <w:rsid w:val="00AE1D82"/>
    <w:rsid w:val="00B14624"/>
    <w:rsid w:val="00BE03AF"/>
    <w:rsid w:val="00C17ECC"/>
    <w:rsid w:val="00CC6E3C"/>
    <w:rsid w:val="00D00923"/>
    <w:rsid w:val="00D52F63"/>
    <w:rsid w:val="00D97E4B"/>
    <w:rsid w:val="00E934C6"/>
    <w:rsid w:val="00F26B72"/>
    <w:rsid w:val="00F80B0B"/>
    <w:rsid w:val="00FB5727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DD3D"/>
  <w15:chartTrackingRefBased/>
  <w15:docId w15:val="{00DA6793-C00F-42D2-8C36-ABB59F0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F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E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6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109D563EBEE488202359A5CB2CC31" ma:contentTypeVersion="12" ma:contentTypeDescription="Create a new document." ma:contentTypeScope="" ma:versionID="9e2b9c9eac69477b11cdabce5fe7c7fc">
  <xsd:schema xmlns:xsd="http://www.w3.org/2001/XMLSchema" xmlns:xs="http://www.w3.org/2001/XMLSchema" xmlns:p="http://schemas.microsoft.com/office/2006/metadata/properties" xmlns:ns3="3a01cc16-d397-491b-bce2-da8de6803efb" xmlns:ns4="32002ae2-fd90-4ed2-936f-50533c0c28ba" targetNamespace="http://schemas.microsoft.com/office/2006/metadata/properties" ma:root="true" ma:fieldsID="20c01b6d13847dfcf169e0d30aad3956" ns3:_="" ns4:_="">
    <xsd:import namespace="3a01cc16-d397-491b-bce2-da8de6803efb"/>
    <xsd:import namespace="32002ae2-fd90-4ed2-936f-50533c0c28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cc16-d397-491b-bce2-da8de6803e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2ae2-fd90-4ed2-936f-50533c0c2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1FED-085B-4CCE-832F-3794FF7A9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FA87E-6FDA-4FFA-BF1D-F19F75BE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1cc16-d397-491b-bce2-da8de6803efb"/>
    <ds:schemaRef ds:uri="32002ae2-fd90-4ed2-936f-50533c0c2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E4A36-A15F-4F18-AF69-51223FBBE3F5}">
  <ds:schemaRefs>
    <ds:schemaRef ds:uri="http://purl.org/dc/elements/1.1/"/>
    <ds:schemaRef ds:uri="3a01cc16-d397-491b-bce2-da8de6803ef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002ae2-fd90-4ed2-936f-50533c0c28b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Kalivoda</dc:creator>
  <cp:keywords/>
  <dc:description/>
  <cp:lastModifiedBy>J. H. Campbell</cp:lastModifiedBy>
  <cp:revision>2</cp:revision>
  <cp:lastPrinted>2019-05-18T20:18:00Z</cp:lastPrinted>
  <dcterms:created xsi:type="dcterms:W3CDTF">2019-10-17T15:07:00Z</dcterms:created>
  <dcterms:modified xsi:type="dcterms:W3CDTF">2019-10-17T15:07:00Z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0x010100E8E109D563EBEE488202359A5CB2CC31</vt:lpwstr>
  </property>
</Properties>
</file>