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CADB4" w14:textId="1E26761A" w:rsidR="008F267E" w:rsidRDefault="00D12136">
      <w:pPr>
        <w:jc w:val="center"/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8FE2AB" wp14:editId="1224F869">
            <wp:simplePos x="0" y="0"/>
            <wp:positionH relativeFrom="column">
              <wp:posOffset>-600075</wp:posOffset>
            </wp:positionH>
            <wp:positionV relativeFrom="paragraph">
              <wp:posOffset>-628650</wp:posOffset>
            </wp:positionV>
            <wp:extent cx="1259205" cy="996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 Logo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99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7B3">
        <w:rPr>
          <w:color w:val="2F5496"/>
          <w:sz w:val="52"/>
          <w:szCs w:val="52"/>
        </w:rPr>
        <w:t xml:space="preserve">Money Grows </w:t>
      </w:r>
      <w:r>
        <w:rPr>
          <w:color w:val="2F5496"/>
          <w:sz w:val="52"/>
          <w:szCs w:val="52"/>
        </w:rPr>
        <w:t>o</w:t>
      </w:r>
      <w:r w:rsidR="006B07B3">
        <w:rPr>
          <w:color w:val="2F5496"/>
          <w:sz w:val="52"/>
          <w:szCs w:val="52"/>
        </w:rPr>
        <w:t>n Skills</w:t>
      </w:r>
      <w:r w:rsidR="00255393">
        <w:rPr>
          <w:color w:val="2F5496"/>
          <w:sz w:val="52"/>
          <w:szCs w:val="52"/>
        </w:rPr>
        <w:t>,</w:t>
      </w:r>
      <w:r w:rsidR="006B07B3">
        <w:rPr>
          <w:color w:val="2F5496"/>
          <w:sz w:val="52"/>
          <w:szCs w:val="52"/>
        </w:rPr>
        <w:t xml:space="preserve"> Not Trees!</w:t>
      </w:r>
      <w:r w:rsidR="006B07B3">
        <w:rPr>
          <w:noProof/>
        </w:rPr>
        <w:drawing>
          <wp:anchor distT="36576" distB="36576" distL="36576" distR="36576" simplePos="0" relativeHeight="251658240" behindDoc="0" locked="0" layoutInCell="1" hidden="0" allowOverlap="1" wp14:anchorId="299D609C" wp14:editId="15901173">
            <wp:simplePos x="0" y="0"/>
            <wp:positionH relativeFrom="column">
              <wp:posOffset>5403215</wp:posOffset>
            </wp:positionH>
            <wp:positionV relativeFrom="paragraph">
              <wp:posOffset>-695324</wp:posOffset>
            </wp:positionV>
            <wp:extent cx="1076325" cy="107632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E138B5" w14:textId="488370FB" w:rsidR="008F267E" w:rsidRPr="00D12136" w:rsidRDefault="006B07B3">
      <w:pPr>
        <w:jc w:val="center"/>
        <w:rPr>
          <w:b/>
          <w:bCs/>
          <w:sz w:val="32"/>
          <w:szCs w:val="32"/>
        </w:rPr>
      </w:pPr>
      <w:r w:rsidRPr="00D12136">
        <w:rPr>
          <w:b/>
          <w:bCs/>
          <w:sz w:val="32"/>
          <w:szCs w:val="32"/>
        </w:rPr>
        <w:t xml:space="preserve"> SPHS BAB Financial Literacy Family Night</w:t>
      </w:r>
    </w:p>
    <w:p w14:paraId="05494BD4" w14:textId="2914CDC3" w:rsidR="008F267E" w:rsidRPr="00D12136" w:rsidRDefault="00255393" w:rsidP="00255393">
      <w:pPr>
        <w:jc w:val="center"/>
        <w:rPr>
          <w:b/>
          <w:bCs/>
          <w:sz w:val="32"/>
          <w:szCs w:val="32"/>
        </w:rPr>
      </w:pPr>
      <w:bookmarkStart w:id="0" w:name="_heading=h.gjdgxs" w:colFirst="0" w:colLast="0"/>
      <w:bookmarkEnd w:id="0"/>
      <w:r w:rsidRPr="00D12136">
        <w:rPr>
          <w:b/>
          <w:bCs/>
          <w:sz w:val="32"/>
          <w:szCs w:val="32"/>
        </w:rPr>
        <w:t>2020</w:t>
      </w:r>
    </w:p>
    <w:tbl>
      <w:tblPr>
        <w:tblStyle w:val="a"/>
        <w:tblW w:w="9990" w:type="dxa"/>
        <w:tblInd w:w="-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0"/>
        <w:gridCol w:w="7370"/>
      </w:tblGrid>
      <w:tr w:rsidR="008F267E" w14:paraId="1AAE73F5" w14:textId="77777777" w:rsidTr="00D12136">
        <w:trPr>
          <w:trHeight w:val="48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AFD9" w14:textId="77777777" w:rsidR="008F267E" w:rsidRDefault="006B07B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Tonight’s topics</w:t>
            </w:r>
          </w:p>
        </w:tc>
        <w:tc>
          <w:tcPr>
            <w:tcW w:w="7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FBA3" w14:textId="24929A74" w:rsidR="008F267E" w:rsidRDefault="006B07B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 to explore further</w:t>
            </w:r>
          </w:p>
        </w:tc>
      </w:tr>
      <w:tr w:rsidR="008F267E" w14:paraId="210E8CAF" w14:textId="77777777" w:rsidTr="00D12136">
        <w:trPr>
          <w:trHeight w:val="1620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4C61" w14:textId="77777777" w:rsidR="008F267E" w:rsidRDefault="006B07B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Living within my means</w:t>
            </w:r>
          </w:p>
        </w:tc>
        <w:tc>
          <w:tcPr>
            <w:tcW w:w="7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1952" w14:textId="2E383196" w:rsidR="00255393" w:rsidRPr="003F1C05" w:rsidRDefault="00481A9B" w:rsidP="00255393">
            <w:pPr>
              <w:spacing w:after="0" w:line="276" w:lineRule="auto"/>
              <w:rPr>
                <w:color w:val="0B1FD9"/>
                <w:sz w:val="24"/>
                <w:szCs w:val="24"/>
                <w:u w:val="single"/>
              </w:rPr>
            </w:pPr>
            <w:hyperlink r:id="rId7" w:history="1">
              <w:r w:rsidR="00255393" w:rsidRPr="00652622">
                <w:rPr>
                  <w:rStyle w:val="Hyperlink"/>
                  <w:sz w:val="24"/>
                  <w:szCs w:val="24"/>
                </w:rPr>
                <w:t>www.americasaves.org</w:t>
              </w:r>
            </w:hyperlink>
          </w:p>
          <w:p w14:paraId="4101B432" w14:textId="6CAF2A3C" w:rsidR="008F267E" w:rsidRPr="003F1C05" w:rsidRDefault="00481A9B" w:rsidP="00255393">
            <w:pPr>
              <w:spacing w:after="0" w:line="276" w:lineRule="auto"/>
              <w:rPr>
                <w:color w:val="954F72"/>
                <w:sz w:val="24"/>
                <w:szCs w:val="24"/>
                <w:u w:val="single"/>
              </w:rPr>
            </w:pPr>
            <w:hyperlink r:id="rId8">
              <w:r w:rsidR="006B07B3" w:rsidRPr="003F1C05">
                <w:rPr>
                  <w:color w:val="954F72"/>
                  <w:sz w:val="24"/>
                  <w:szCs w:val="24"/>
                  <w:u w:val="single"/>
                </w:rPr>
                <w:t>www.everydollar.com/blog/budgeting</w:t>
              </w:r>
            </w:hyperlink>
          </w:p>
          <w:p w14:paraId="796AC3CB" w14:textId="5B4A5023" w:rsidR="008F267E" w:rsidRPr="003F1C05" w:rsidRDefault="00481A9B" w:rsidP="00255393">
            <w:pPr>
              <w:spacing w:after="0" w:line="276" w:lineRule="auto"/>
              <w:rPr>
                <w:color w:val="954F72"/>
                <w:sz w:val="24"/>
                <w:szCs w:val="24"/>
                <w:u w:val="single"/>
              </w:rPr>
            </w:pPr>
            <w:hyperlink r:id="rId9">
              <w:r w:rsidR="006B07B3" w:rsidRPr="003F1C05">
                <w:rPr>
                  <w:color w:val="954F72"/>
                  <w:sz w:val="24"/>
                  <w:szCs w:val="24"/>
                  <w:u w:val="single"/>
                </w:rPr>
                <w:t>www.daveramsey.com/blog</w:t>
              </w:r>
            </w:hyperlink>
          </w:p>
          <w:p w14:paraId="0FE63697" w14:textId="20D7FB86" w:rsidR="008F267E" w:rsidRDefault="00481A9B" w:rsidP="00255393">
            <w:pPr>
              <w:spacing w:after="0" w:line="276" w:lineRule="auto"/>
              <w:rPr>
                <w:color w:val="954F72"/>
                <w:sz w:val="24"/>
                <w:szCs w:val="24"/>
                <w:u w:val="single"/>
              </w:rPr>
            </w:pPr>
            <w:hyperlink r:id="rId10">
              <w:r w:rsidR="006B07B3" w:rsidRPr="003F1C05">
                <w:rPr>
                  <w:color w:val="954F72"/>
                  <w:sz w:val="24"/>
                  <w:szCs w:val="24"/>
                  <w:u w:val="single"/>
                </w:rPr>
                <w:t>www.cnbc.com/make-it/money/</w:t>
              </w:r>
            </w:hyperlink>
          </w:p>
          <w:p w14:paraId="58A084AC" w14:textId="783A5C44" w:rsidR="008F267E" w:rsidRPr="00B4590A" w:rsidRDefault="00B4590A" w:rsidP="00B4590A">
            <w:pPr>
              <w:spacing w:after="0" w:line="276" w:lineRule="auto"/>
              <w:rPr>
                <w:color w:val="0B1FD9"/>
                <w:sz w:val="24"/>
                <w:szCs w:val="24"/>
                <w:u w:val="single"/>
              </w:rPr>
            </w:pPr>
            <w:r w:rsidRPr="003F1C05">
              <w:rPr>
                <w:color w:val="0B1FD9"/>
                <w:sz w:val="24"/>
                <w:szCs w:val="24"/>
                <w:u w:val="single"/>
              </w:rPr>
              <w:t>www.studentdebtrelief.us/debt-credit/16-tips-on-how-to-budget-your-money/</w:t>
            </w:r>
          </w:p>
        </w:tc>
      </w:tr>
      <w:tr w:rsidR="008F267E" w14:paraId="0A3B7342" w14:textId="77777777" w:rsidTr="007D378D">
        <w:trPr>
          <w:trHeight w:val="2315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D304" w14:textId="77777777" w:rsidR="008F267E" w:rsidRDefault="006B07B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Investment as part of building a secure future</w:t>
            </w:r>
          </w:p>
          <w:p w14:paraId="66A71831" w14:textId="77777777" w:rsidR="008F267E" w:rsidRDefault="006B07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048A" w14:textId="209316AA" w:rsidR="008F267E" w:rsidRPr="00255393" w:rsidRDefault="006B07B3">
            <w:pPr>
              <w:pStyle w:val="Heading4"/>
              <w:keepNext w:val="0"/>
              <w:keepLines w:val="0"/>
              <w:spacing w:after="0"/>
              <w:rPr>
                <w:i/>
              </w:rPr>
            </w:pPr>
            <w:bookmarkStart w:id="1" w:name="_heading=h.gty76ek9uq04" w:colFirst="0" w:colLast="0"/>
            <w:bookmarkEnd w:id="1"/>
            <w:r>
              <w:rPr>
                <w:i/>
              </w:rPr>
              <w:t xml:space="preserve">“How to Turn $100 into $1,000,000--Earn! Save! Invest!” </w:t>
            </w:r>
            <w:r>
              <w:rPr>
                <w:b w:val="0"/>
              </w:rPr>
              <w:t xml:space="preserve">By </w:t>
            </w:r>
            <w:r w:rsidR="003F1C05">
              <w:t xml:space="preserve">Mckenna, </w:t>
            </w:r>
            <w:proofErr w:type="spellStart"/>
            <w:r w:rsidR="003F1C05">
              <w:t>Glista</w:t>
            </w:r>
            <w:proofErr w:type="spellEnd"/>
            <w:r w:rsidR="003F1C05">
              <w:t>, Fontaine</w:t>
            </w:r>
          </w:p>
          <w:p w14:paraId="679D6498" w14:textId="04D43FC8" w:rsidR="009B1F9F" w:rsidRDefault="00481A9B" w:rsidP="00255393">
            <w:pPr>
              <w:spacing w:after="0" w:line="276" w:lineRule="auto"/>
              <w:rPr>
                <w:rStyle w:val="Hyperlink"/>
                <w:color w:val="0B1FD9"/>
                <w:sz w:val="24"/>
                <w:szCs w:val="24"/>
              </w:rPr>
            </w:pPr>
            <w:hyperlink r:id="rId11" w:history="1">
              <w:r w:rsidR="00567911" w:rsidRPr="003F1C05">
                <w:rPr>
                  <w:rStyle w:val="Hyperlink"/>
                  <w:color w:val="0B1FD9"/>
                  <w:sz w:val="24"/>
                  <w:szCs w:val="24"/>
                </w:rPr>
                <w:t>www.investopedia.com/investing-essentials-4689754</w:t>
              </w:r>
            </w:hyperlink>
          </w:p>
          <w:p w14:paraId="4B76F1B7" w14:textId="77777777" w:rsidR="00682435" w:rsidRPr="003F1C05" w:rsidRDefault="00481A9B" w:rsidP="00682435">
            <w:pPr>
              <w:spacing w:after="0" w:line="276" w:lineRule="auto"/>
              <w:rPr>
                <w:color w:val="954F72"/>
                <w:sz w:val="24"/>
                <w:szCs w:val="24"/>
                <w:u w:val="single"/>
              </w:rPr>
            </w:pPr>
            <w:hyperlink r:id="rId12">
              <w:r w:rsidR="00682435" w:rsidRPr="003F1C05">
                <w:rPr>
                  <w:color w:val="954F72"/>
                  <w:sz w:val="24"/>
                  <w:szCs w:val="24"/>
                  <w:u w:val="single"/>
                </w:rPr>
                <w:t>www.cnbc.com/make-it/save-and-invest/</w:t>
              </w:r>
            </w:hyperlink>
          </w:p>
          <w:p w14:paraId="5D9F8324" w14:textId="537176D2" w:rsidR="00682435" w:rsidRPr="00682435" w:rsidRDefault="00481A9B" w:rsidP="00255393">
            <w:pPr>
              <w:spacing w:after="0" w:line="276" w:lineRule="auto"/>
              <w:rPr>
                <w:color w:val="954F72"/>
                <w:sz w:val="24"/>
                <w:szCs w:val="24"/>
                <w:u w:val="single"/>
              </w:rPr>
            </w:pPr>
            <w:hyperlink r:id="rId13">
              <w:r w:rsidR="00682435" w:rsidRPr="003F1C05">
                <w:rPr>
                  <w:color w:val="954F72"/>
                  <w:sz w:val="24"/>
                  <w:szCs w:val="24"/>
                  <w:u w:val="single"/>
                </w:rPr>
                <w:t>https://www.chrishogan360.com/articles</w:t>
              </w:r>
            </w:hyperlink>
          </w:p>
          <w:p w14:paraId="1C290F0F" w14:textId="77777777" w:rsidR="00567911" w:rsidRPr="003F1C05" w:rsidRDefault="00481A9B" w:rsidP="00255393">
            <w:pPr>
              <w:spacing w:after="0" w:line="276" w:lineRule="auto"/>
              <w:rPr>
                <w:color w:val="0B1FD9"/>
                <w:sz w:val="24"/>
                <w:szCs w:val="24"/>
                <w:u w:val="single"/>
              </w:rPr>
            </w:pPr>
            <w:hyperlink r:id="rId14" w:history="1">
              <w:r w:rsidR="006B07B3" w:rsidRPr="003F1C05">
                <w:rPr>
                  <w:rStyle w:val="Hyperlink"/>
                  <w:color w:val="0B1FD9"/>
                  <w:sz w:val="24"/>
                  <w:szCs w:val="24"/>
                </w:rPr>
                <w:t>www.marketbeat.com</w:t>
              </w:r>
            </w:hyperlink>
          </w:p>
          <w:p w14:paraId="498B90B6" w14:textId="02AB4B58" w:rsidR="008F267E" w:rsidRPr="00B4590A" w:rsidRDefault="006B07B3" w:rsidP="00B4590A">
            <w:pPr>
              <w:spacing w:after="0" w:line="276" w:lineRule="auto"/>
              <w:rPr>
                <w:color w:val="0B1FD9"/>
                <w:sz w:val="24"/>
                <w:szCs w:val="24"/>
                <w:u w:val="single"/>
              </w:rPr>
            </w:pPr>
            <w:r w:rsidRPr="003F1C05">
              <w:rPr>
                <w:color w:val="0B1FD9"/>
                <w:sz w:val="24"/>
                <w:szCs w:val="24"/>
                <w:u w:val="single"/>
              </w:rPr>
              <w:t>www.morningstar.com/personal-finance</w:t>
            </w:r>
          </w:p>
        </w:tc>
      </w:tr>
      <w:tr w:rsidR="008F267E" w14:paraId="7C443CA0" w14:textId="77777777" w:rsidTr="007D378D">
        <w:trPr>
          <w:trHeight w:val="2333"/>
        </w:trPr>
        <w:tc>
          <w:tcPr>
            <w:tcW w:w="2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55FD" w14:textId="77777777" w:rsidR="008F267E" w:rsidRDefault="006B07B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Maximizing earnings potential and career satisfaction after high school.</w:t>
            </w:r>
          </w:p>
        </w:tc>
        <w:bookmarkStart w:id="2" w:name="_heading=h.z4356ctdp3fu" w:colFirst="0" w:colLast="0"/>
        <w:bookmarkEnd w:id="2"/>
        <w:tc>
          <w:tcPr>
            <w:tcW w:w="7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886E" w14:textId="77777777" w:rsidR="008F267E" w:rsidRPr="003F1C05" w:rsidRDefault="006B07B3" w:rsidP="00255393">
            <w:pPr>
              <w:pStyle w:val="Heading4"/>
              <w:keepNext w:val="0"/>
              <w:keepLines w:val="0"/>
              <w:spacing w:after="0" w:line="276" w:lineRule="auto"/>
              <w:rPr>
                <w:rFonts w:asciiTheme="minorHAnsi" w:eastAsia="Arial" w:hAnsiTheme="minorHAnsi" w:cstheme="minorHAnsi"/>
                <w:b w:val="0"/>
                <w:color w:val="954F72"/>
                <w:u w:val="single"/>
              </w:rPr>
            </w:pPr>
            <w:r w:rsidRPr="003F1C05">
              <w:rPr>
                <w:rFonts w:asciiTheme="minorHAnsi" w:hAnsiTheme="minorHAnsi" w:cstheme="minorHAnsi"/>
              </w:rPr>
              <w:fldChar w:fldCharType="begin"/>
            </w:r>
            <w:r w:rsidRPr="003F1C05">
              <w:rPr>
                <w:rFonts w:asciiTheme="minorHAnsi" w:hAnsiTheme="minorHAnsi" w:cstheme="minorHAnsi"/>
              </w:rPr>
              <w:instrText xml:space="preserve"> HYPERLINK "http://www.anthonyoneal.com/articles" \h </w:instrText>
            </w:r>
            <w:r w:rsidRPr="003F1C05">
              <w:rPr>
                <w:rFonts w:asciiTheme="minorHAnsi" w:hAnsiTheme="minorHAnsi" w:cstheme="minorHAnsi"/>
              </w:rPr>
              <w:fldChar w:fldCharType="separate"/>
            </w:r>
            <w:r w:rsidRPr="003F1C05">
              <w:rPr>
                <w:rFonts w:asciiTheme="minorHAnsi" w:eastAsia="Arial" w:hAnsiTheme="minorHAnsi" w:cstheme="minorHAnsi"/>
                <w:b w:val="0"/>
                <w:color w:val="954F72"/>
                <w:u w:val="single"/>
              </w:rPr>
              <w:t>www.anthonyoneal.com/articles</w:t>
            </w:r>
            <w:r w:rsidRPr="003F1C05">
              <w:rPr>
                <w:rFonts w:asciiTheme="minorHAnsi" w:eastAsia="Arial" w:hAnsiTheme="minorHAnsi" w:cstheme="minorHAnsi"/>
                <w:b w:val="0"/>
                <w:color w:val="954F72"/>
                <w:u w:val="single"/>
              </w:rPr>
              <w:fldChar w:fldCharType="end"/>
            </w:r>
          </w:p>
          <w:p w14:paraId="4CDA9C4E" w14:textId="77777777" w:rsidR="008F267E" w:rsidRPr="003F1C05" w:rsidRDefault="00481A9B" w:rsidP="00255393">
            <w:pPr>
              <w:spacing w:after="0" w:line="276" w:lineRule="auto"/>
              <w:rPr>
                <w:rFonts w:asciiTheme="minorHAnsi" w:hAnsiTheme="minorHAnsi" w:cstheme="minorHAnsi"/>
                <w:color w:val="954F72"/>
                <w:sz w:val="24"/>
                <w:szCs w:val="24"/>
                <w:u w:val="single"/>
              </w:rPr>
            </w:pPr>
            <w:hyperlink r:id="rId15">
              <w:r w:rsidR="006B07B3" w:rsidRPr="003F1C05">
                <w:rPr>
                  <w:rFonts w:asciiTheme="minorHAnsi" w:hAnsiTheme="minorHAnsi" w:cstheme="minorHAnsi"/>
                  <w:color w:val="954F72"/>
                  <w:sz w:val="24"/>
                  <w:szCs w:val="24"/>
                  <w:u w:val="single"/>
                </w:rPr>
                <w:t>www.kencoleman.com/articles</w:t>
              </w:r>
            </w:hyperlink>
          </w:p>
          <w:p w14:paraId="79AB4CF3" w14:textId="77777777" w:rsidR="008F267E" w:rsidRPr="003F1C05" w:rsidRDefault="00481A9B" w:rsidP="00255393">
            <w:pPr>
              <w:spacing w:after="0" w:line="276" w:lineRule="auto"/>
              <w:rPr>
                <w:rFonts w:asciiTheme="minorHAnsi" w:hAnsiTheme="minorHAnsi" w:cstheme="minorHAnsi"/>
                <w:color w:val="954F72"/>
                <w:sz w:val="24"/>
                <w:szCs w:val="24"/>
                <w:u w:val="single"/>
              </w:rPr>
            </w:pPr>
            <w:hyperlink r:id="rId16">
              <w:r w:rsidR="006B07B3" w:rsidRPr="003F1C05">
                <w:rPr>
                  <w:rFonts w:asciiTheme="minorHAnsi" w:hAnsiTheme="minorHAnsi" w:cstheme="minorHAnsi"/>
                  <w:color w:val="954F72"/>
                  <w:sz w:val="24"/>
                  <w:szCs w:val="24"/>
                  <w:u w:val="single"/>
                </w:rPr>
                <w:t>www.payscale.com/college-roi/state/Maryland</w:t>
              </w:r>
            </w:hyperlink>
          </w:p>
          <w:p w14:paraId="3BB406B4" w14:textId="77777777" w:rsidR="008F267E" w:rsidRPr="003F1C05" w:rsidRDefault="00481A9B" w:rsidP="00255393">
            <w:pPr>
              <w:spacing w:after="0" w:line="276" w:lineRule="auto"/>
              <w:rPr>
                <w:rFonts w:asciiTheme="minorHAnsi" w:hAnsiTheme="minorHAnsi" w:cstheme="minorHAnsi"/>
                <w:color w:val="954F72"/>
                <w:sz w:val="24"/>
                <w:szCs w:val="24"/>
                <w:u w:val="single"/>
              </w:rPr>
            </w:pPr>
            <w:hyperlink r:id="rId17">
              <w:r w:rsidR="006B07B3" w:rsidRPr="003F1C05">
                <w:rPr>
                  <w:rFonts w:asciiTheme="minorHAnsi" w:hAnsiTheme="minorHAnsi" w:cstheme="minorHAnsi"/>
                  <w:color w:val="954F72"/>
                  <w:sz w:val="24"/>
                  <w:szCs w:val="24"/>
                  <w:u w:val="single"/>
                </w:rPr>
                <w:t>www.payscale.com/college-salary-report/majors-that-pay-you-back</w:t>
              </w:r>
            </w:hyperlink>
          </w:p>
          <w:p w14:paraId="04720E1F" w14:textId="77777777" w:rsidR="008F267E" w:rsidRPr="003F1C05" w:rsidRDefault="00481A9B" w:rsidP="00255393">
            <w:pPr>
              <w:spacing w:after="0" w:line="276" w:lineRule="auto"/>
              <w:rPr>
                <w:rFonts w:asciiTheme="minorHAnsi" w:hAnsiTheme="minorHAnsi" w:cstheme="minorHAnsi"/>
                <w:color w:val="954F72"/>
                <w:sz w:val="24"/>
                <w:szCs w:val="24"/>
                <w:u w:val="single"/>
              </w:rPr>
            </w:pPr>
            <w:hyperlink r:id="rId18">
              <w:r w:rsidR="006B07B3" w:rsidRPr="003F1C05">
                <w:rPr>
                  <w:rFonts w:asciiTheme="minorHAnsi" w:hAnsiTheme="minorHAnsi" w:cstheme="minorHAnsi"/>
                  <w:color w:val="954F72"/>
                  <w:sz w:val="24"/>
                  <w:szCs w:val="24"/>
                  <w:u w:val="single"/>
                </w:rPr>
                <w:t>www.thebalancecareers.com/best-trade-school-graduate-jobs-4125189</w:t>
              </w:r>
            </w:hyperlink>
          </w:p>
          <w:p w14:paraId="27943865" w14:textId="1B1687E7" w:rsidR="008F267E" w:rsidRPr="007D378D" w:rsidRDefault="00481A9B" w:rsidP="007D378D">
            <w:pPr>
              <w:spacing w:after="0" w:line="276" w:lineRule="auto"/>
              <w:rPr>
                <w:rFonts w:asciiTheme="minorHAnsi" w:hAnsiTheme="minorHAnsi" w:cstheme="minorHAnsi"/>
                <w:color w:val="954F72"/>
                <w:sz w:val="24"/>
                <w:szCs w:val="24"/>
                <w:u w:val="single"/>
              </w:rPr>
            </w:pPr>
            <w:hyperlink r:id="rId19">
              <w:r w:rsidR="006B07B3" w:rsidRPr="003F1C05">
                <w:rPr>
                  <w:rFonts w:asciiTheme="minorHAnsi" w:hAnsiTheme="minorHAnsi" w:cstheme="minorHAnsi"/>
                  <w:color w:val="954F72"/>
                  <w:sz w:val="24"/>
                  <w:szCs w:val="24"/>
                  <w:u w:val="single"/>
                </w:rPr>
                <w:t>www.mikeroweworks.org</w:t>
              </w:r>
            </w:hyperlink>
          </w:p>
        </w:tc>
      </w:tr>
    </w:tbl>
    <w:p w14:paraId="60D6C055" w14:textId="452D8BA3" w:rsidR="008F267E" w:rsidRDefault="008F267E" w:rsidP="003F1C05">
      <w:pPr>
        <w:spacing w:after="0" w:line="240" w:lineRule="auto"/>
        <w:contextualSpacing/>
      </w:pPr>
    </w:p>
    <w:p w14:paraId="7F52C2C1" w14:textId="4FF1C881" w:rsidR="003F1C05" w:rsidRDefault="00D12136" w:rsidP="003F1C05">
      <w:pPr>
        <w:spacing w:after="0" w:line="240" w:lineRule="auto"/>
        <w:contextualSpacing/>
      </w:pPr>
      <w:r>
        <w:t xml:space="preserve">Thank you </w:t>
      </w:r>
      <w:r w:rsidR="00B4590A">
        <w:t xml:space="preserve">for participating in the SPHS BAB Financial Literacy Family night.  </w:t>
      </w:r>
      <w:r w:rsidR="003F1C05">
        <w:t xml:space="preserve">This list was compiled by </w:t>
      </w:r>
      <w:r w:rsidR="00B4590A">
        <w:t xml:space="preserve">the BAB </w:t>
      </w:r>
      <w:r w:rsidR="003F1C05">
        <w:t xml:space="preserve">Financial Literacy committee.  </w:t>
      </w:r>
      <w:r w:rsidR="00B4590A">
        <w:t xml:space="preserve">We encourage you to continue the </w:t>
      </w:r>
      <w:r w:rsidR="00481A9B">
        <w:t>dialogue</w:t>
      </w:r>
      <w:r w:rsidR="00B4590A">
        <w:t xml:space="preserve"> </w:t>
      </w:r>
      <w:bookmarkStart w:id="3" w:name="_GoBack"/>
      <w:bookmarkEnd w:id="3"/>
      <w:r w:rsidR="00B4590A">
        <w:t>at home</w:t>
      </w:r>
      <w:r w:rsidR="00481A9B">
        <w:t xml:space="preserve"> with your student.  </w:t>
      </w:r>
      <w:r w:rsidR="00B4590A">
        <w:t>Hopefully this information will aide in your r</w:t>
      </w:r>
      <w:r w:rsidR="003F1C05">
        <w:t>esearch</w:t>
      </w:r>
      <w:r w:rsidR="00B4590A">
        <w:t>, s</w:t>
      </w:r>
      <w:r w:rsidR="003F1C05">
        <w:t xml:space="preserve">haping </w:t>
      </w:r>
      <w:r w:rsidR="00B4590A">
        <w:t xml:space="preserve">of </w:t>
      </w:r>
      <w:r w:rsidR="003F1C05">
        <w:t>financial strategies and goals</w:t>
      </w:r>
      <w:r w:rsidR="00B4590A">
        <w:t xml:space="preserve">. Please check out our website </w:t>
      </w:r>
      <w:hyperlink r:id="rId20" w:history="1">
        <w:r w:rsidR="00B4590A" w:rsidRPr="003404AC">
          <w:rPr>
            <w:rStyle w:val="Hyperlink"/>
          </w:rPr>
          <w:t>www.SPHSBAB.org</w:t>
        </w:r>
      </w:hyperlink>
      <w:r w:rsidR="00B4590A">
        <w:t xml:space="preserve"> for more information.</w:t>
      </w:r>
    </w:p>
    <w:sectPr w:rsidR="003F1C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7E"/>
    <w:rsid w:val="00255393"/>
    <w:rsid w:val="003F1C05"/>
    <w:rsid w:val="00481A9B"/>
    <w:rsid w:val="00567911"/>
    <w:rsid w:val="0059074F"/>
    <w:rsid w:val="00682435"/>
    <w:rsid w:val="006B07B3"/>
    <w:rsid w:val="007D378D"/>
    <w:rsid w:val="008F267E"/>
    <w:rsid w:val="009B1F9F"/>
    <w:rsid w:val="00B4590A"/>
    <w:rsid w:val="00D1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07F5"/>
  <w15:docId w15:val="{A94D0B6F-99AC-4893-B0EF-F3203E7A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90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7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1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ydollar.com/blog/budgeting" TargetMode="External"/><Relationship Id="rId13" Type="http://schemas.openxmlformats.org/officeDocument/2006/relationships/hyperlink" Target="https://www.chrishogan360.com/articles" TargetMode="External"/><Relationship Id="rId18" Type="http://schemas.openxmlformats.org/officeDocument/2006/relationships/hyperlink" Target="http://www.thebalancecareers.com/best-trade-school-graduate-jobs-412518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mericasaves.org" TargetMode="External"/><Relationship Id="rId12" Type="http://schemas.openxmlformats.org/officeDocument/2006/relationships/hyperlink" Target="http://www.cnbc.com/make-it/save-and-invest/" TargetMode="External"/><Relationship Id="rId17" Type="http://schemas.openxmlformats.org/officeDocument/2006/relationships/hyperlink" Target="http://www.payscale.com/college-salary-report/majors-that-pay-you-bac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yscale.com/college-roi/state/Maryland" TargetMode="External"/><Relationship Id="rId20" Type="http://schemas.openxmlformats.org/officeDocument/2006/relationships/hyperlink" Target="http://www.SPHSBAB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investopedia.com/investing-essentials-468975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encoleman.com/articles" TargetMode="External"/><Relationship Id="rId10" Type="http://schemas.openxmlformats.org/officeDocument/2006/relationships/hyperlink" Target="http://www.cnbc.com/make-it/money/" TargetMode="External"/><Relationship Id="rId19" Type="http://schemas.openxmlformats.org/officeDocument/2006/relationships/hyperlink" Target="http://www.mikerowework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veramsey.com/blog" TargetMode="External"/><Relationship Id="rId14" Type="http://schemas.openxmlformats.org/officeDocument/2006/relationships/hyperlink" Target="http://www.marketbea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3NiPGlh362BnSNvMuD8MWkuxLw==">AMUW2mWtOV7Zup0BasT2vmoFCxS8M73Aqa5+1DjjNvkqjmEGcieWbGMJhlu0pLtycKjOuOGsWZumocIM4NFdk5K8ZZXWo+V0dDzeTV4vkUZPUGN8RdbRgzLQ30vGY6vqqo4OEFExo1LwwURw19luA77TDa88igh8r+bEmn8Eoumxl6NM5dYgkpc=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Brack, Joanne G</dc:creator>
  <cp:lastModifiedBy>Brack, Joanne G</cp:lastModifiedBy>
  <cp:revision>2</cp:revision>
  <cp:lastPrinted>2020-03-11T12:55:00Z</cp:lastPrinted>
  <dcterms:created xsi:type="dcterms:W3CDTF">2020-03-11T16:45:00Z</dcterms:created>
  <dcterms:modified xsi:type="dcterms:W3CDTF">2020-03-11T16:45:00Z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2020-02-04T18:10:51Z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264da008-d0aa-493a-803f-000099aee61f</vt:lpwstr>
  </property>
  <property fmtid="{D5CDD505-2E9C-101B-9397-08002B2CF9AE}" pid="8" name="MSIP_Label_a95e5178-20cb-4c9f-b31a-2c16abe10585_ContentBits">
    <vt:lpwstr>0</vt:lpwstr>
  </property>
</Properties>
</file>