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A6CE" w14:textId="77777777" w:rsidR="00774888" w:rsidRDefault="00AB1FFE" w:rsidP="00774888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to develop their vision </w:t>
      </w:r>
    </w:p>
    <w:p w14:paraId="4D64893B" w14:textId="3E6CF6CB" w:rsidR="009B3063" w:rsidRDefault="00AB1FFE" w:rsidP="00774888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for a successful and productive career</w:t>
      </w:r>
    </w:p>
    <w:p w14:paraId="24F17D3E" w14:textId="43556769" w:rsidR="00AB1FFE" w:rsidRPr="00AB1FFE" w:rsidRDefault="009B3063" w:rsidP="00774888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9B3063">
        <w:rPr>
          <w:rFonts w:ascii="Verdana" w:eastAsia="Times New Roman" w:hAnsi="Verdana"/>
          <w:b/>
          <w:bCs/>
          <w:color w:val="FFFFFF"/>
          <w:sz w:val="18"/>
          <w:szCs w:val="18"/>
        </w:rPr>
        <w:t>www.sphsbab.org</w:t>
      </w:r>
    </w:p>
    <w:p w14:paraId="5F5E8113" w14:textId="77777777" w:rsidR="00AB1FFE" w:rsidRDefault="00AB1FFE" w:rsidP="00AB1FFE">
      <w:pPr>
        <w:jc w:val="both"/>
        <w:rPr>
          <w:rFonts w:eastAsia="Times New Roman"/>
          <w:b/>
        </w:rPr>
      </w:pPr>
    </w:p>
    <w:p w14:paraId="478A8FAB" w14:textId="77777777" w:rsidR="0088087F" w:rsidRPr="0088087F" w:rsidRDefault="0088087F" w:rsidP="0088087F">
      <w:pPr>
        <w:jc w:val="center"/>
        <w:rPr>
          <w:rFonts w:eastAsia="Times New Roman"/>
          <w:b/>
        </w:rPr>
      </w:pPr>
    </w:p>
    <w:p w14:paraId="3778995E" w14:textId="77777777" w:rsidR="00AA72B9" w:rsidRPr="0088087F" w:rsidRDefault="00AA72B9" w:rsidP="00AA72B9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Oct 8</w:t>
      </w:r>
      <w:r w:rsidRPr="0088087F">
        <w:rPr>
          <w:rFonts w:eastAsia="Times New Roman"/>
          <w:b/>
        </w:rPr>
        <w:t>, 201</w:t>
      </w:r>
      <w:r>
        <w:rPr>
          <w:rFonts w:eastAsia="Times New Roman"/>
          <w:b/>
        </w:rPr>
        <w:t>9</w:t>
      </w:r>
    </w:p>
    <w:p w14:paraId="368EE36D" w14:textId="77777777" w:rsidR="00AA72B9" w:rsidRDefault="00AA72B9" w:rsidP="00AA72B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2B79E92" w14:textId="461078CD" w:rsidR="00AA72B9" w:rsidRPr="005432E3" w:rsidRDefault="00AA72B9" w:rsidP="005432E3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432E3">
        <w:rPr>
          <w:rFonts w:eastAsia="Times New Roman"/>
        </w:rPr>
        <w:t xml:space="preserve">Welcome/Introductions –Tom McGinn, New Members  </w:t>
      </w:r>
    </w:p>
    <w:p w14:paraId="794B15EF" w14:textId="7D5FD7D1" w:rsidR="00AA72B9" w:rsidRDefault="00774888" w:rsidP="00AA72B9">
      <w:pPr>
        <w:rPr>
          <w:rFonts w:eastAsia="Times New Roman"/>
        </w:rPr>
      </w:pPr>
      <w:r>
        <w:rPr>
          <w:rFonts w:eastAsia="Times New Roman"/>
        </w:rPr>
        <w:t xml:space="preserve">In attendance:  Patrick Bathras, JoAnne Brack, Tom McGinn, </w:t>
      </w:r>
      <w:r w:rsidR="00694743">
        <w:rPr>
          <w:rFonts w:eastAsia="Times New Roman"/>
        </w:rPr>
        <w:t xml:space="preserve">Kirk Lynn, </w:t>
      </w:r>
      <w:r>
        <w:rPr>
          <w:rFonts w:eastAsia="Times New Roman"/>
        </w:rPr>
        <w:t xml:space="preserve">Sue Gallagher, </w:t>
      </w:r>
      <w:r w:rsidR="00426F70">
        <w:rPr>
          <w:rFonts w:eastAsia="Times New Roman"/>
        </w:rPr>
        <w:t xml:space="preserve">Robert </w:t>
      </w:r>
      <w:proofErr w:type="spellStart"/>
      <w:r w:rsidR="00426F70">
        <w:rPr>
          <w:rFonts w:eastAsia="Times New Roman"/>
        </w:rPr>
        <w:t>Nutter</w:t>
      </w:r>
      <w:proofErr w:type="spellEnd"/>
      <w:r w:rsidR="00426F70">
        <w:rPr>
          <w:rFonts w:eastAsia="Times New Roman"/>
        </w:rPr>
        <w:t xml:space="preserve">, John Clark, Nancy Jackson, Sheila Simmons, Tara Glick, Jessica Ferrer, </w:t>
      </w:r>
      <w:r w:rsidR="003D4F98">
        <w:rPr>
          <w:rFonts w:eastAsia="Times New Roman"/>
        </w:rPr>
        <w:t xml:space="preserve">James Henson, Heather </w:t>
      </w:r>
      <w:r w:rsidR="009F03E5">
        <w:rPr>
          <w:rFonts w:eastAsia="Times New Roman"/>
        </w:rPr>
        <w:t>Barnstead</w:t>
      </w:r>
      <w:r w:rsidR="003D4F98">
        <w:rPr>
          <w:rFonts w:eastAsia="Times New Roman"/>
        </w:rPr>
        <w:t>, Lindsay Brown, Elizabeth League, Alice Lukas</w:t>
      </w:r>
      <w:r w:rsidR="005432E3">
        <w:rPr>
          <w:rFonts w:eastAsia="Times New Roman"/>
        </w:rPr>
        <w:t>, Jim Cleveland, Michele Krause</w:t>
      </w:r>
      <w:r w:rsidR="00C71550">
        <w:rPr>
          <w:rFonts w:eastAsia="Times New Roman"/>
        </w:rPr>
        <w:t>, Roberto Molina</w:t>
      </w:r>
      <w:r w:rsidR="00694743">
        <w:rPr>
          <w:rFonts w:eastAsia="Times New Roman"/>
        </w:rPr>
        <w:t>,</w:t>
      </w:r>
      <w:r w:rsidR="00694743" w:rsidRPr="00694743">
        <w:rPr>
          <w:rFonts w:eastAsia="Times New Roman"/>
        </w:rPr>
        <w:t xml:space="preserve"> </w:t>
      </w:r>
      <w:r w:rsidR="00694743">
        <w:rPr>
          <w:rFonts w:eastAsia="Times New Roman"/>
        </w:rPr>
        <w:t xml:space="preserve">Ellie Heath (student).  </w:t>
      </w:r>
    </w:p>
    <w:p w14:paraId="0739AD1A" w14:textId="77777777" w:rsidR="00774888" w:rsidRDefault="00774888" w:rsidP="00AA72B9">
      <w:pPr>
        <w:rPr>
          <w:rFonts w:eastAsia="Times New Roman"/>
        </w:rPr>
      </w:pPr>
    </w:p>
    <w:p w14:paraId="50957C4A" w14:textId="68785282" w:rsidR="00AA72B9" w:rsidRPr="005432E3" w:rsidRDefault="00AA72B9" w:rsidP="005432E3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5432E3">
        <w:rPr>
          <w:rFonts w:eastAsia="Times New Roman"/>
        </w:rPr>
        <w:t>Committee Reports: </w:t>
      </w:r>
    </w:p>
    <w:p w14:paraId="11CE1680" w14:textId="1D2D9480" w:rsidR="00AA72B9" w:rsidRDefault="003D4F98" w:rsidP="005432E3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5432E3">
        <w:rPr>
          <w:rFonts w:eastAsia="Times New Roman"/>
        </w:rPr>
        <w:t>Executive Committee: No updates</w:t>
      </w:r>
    </w:p>
    <w:p w14:paraId="6D0B3221" w14:textId="77777777" w:rsidR="005432E3" w:rsidRPr="005432E3" w:rsidRDefault="005432E3" w:rsidP="005432E3">
      <w:pPr>
        <w:pStyle w:val="ListParagraph"/>
        <w:ind w:left="1080"/>
        <w:rPr>
          <w:rFonts w:eastAsia="Times New Roman"/>
        </w:rPr>
      </w:pPr>
    </w:p>
    <w:p w14:paraId="2A41EA64" w14:textId="5B33AAE3" w:rsidR="00AA72B9" w:rsidRDefault="00AA72B9" w:rsidP="005432E3">
      <w:pPr>
        <w:pStyle w:val="ListParagraph"/>
        <w:numPr>
          <w:ilvl w:val="0"/>
          <w:numId w:val="8"/>
        </w:numPr>
      </w:pPr>
      <w:r w:rsidRPr="005432E3">
        <w:rPr>
          <w:rFonts w:eastAsia="Times New Roman"/>
        </w:rPr>
        <w:t xml:space="preserve">Mock Interview/ Career Conversations Committee- </w:t>
      </w:r>
      <w:r>
        <w:t>Nancy Jackson/ JoAnne Brack</w:t>
      </w:r>
    </w:p>
    <w:p w14:paraId="430E851B" w14:textId="26EE185C" w:rsidR="00C14004" w:rsidRDefault="00AA72B9" w:rsidP="00C14004">
      <w:pPr>
        <w:pStyle w:val="ListParagraph"/>
        <w:numPr>
          <w:ilvl w:val="0"/>
          <w:numId w:val="5"/>
        </w:numPr>
      </w:pPr>
      <w:r>
        <w:t>View Mock Interview PowerPoint/ suggestions/changes</w:t>
      </w:r>
      <w:r w:rsidR="00C14004">
        <w:t xml:space="preserve">: </w:t>
      </w:r>
      <w:r w:rsidR="00694743">
        <w:t>To prepare for the Mock Interviews, during November 22 Advisory volunteers w</w:t>
      </w:r>
      <w:r w:rsidR="00C14004">
        <w:t xml:space="preserve">ill present </w:t>
      </w:r>
      <w:r w:rsidR="009F03E5">
        <w:t>30-minute</w:t>
      </w:r>
      <w:r w:rsidR="00C14004">
        <w:t xml:space="preserve"> </w:t>
      </w:r>
      <w:bookmarkStart w:id="0" w:name="_GoBack"/>
      <w:bookmarkEnd w:id="0"/>
      <w:r w:rsidR="00C14004">
        <w:t xml:space="preserve">info session on resume and interview process. </w:t>
      </w:r>
      <w:r w:rsidR="00694743">
        <w:t>S</w:t>
      </w:r>
      <w:r w:rsidR="00C14004">
        <w:t>lide presentation</w:t>
      </w:r>
      <w:r w:rsidR="00694743">
        <w:t xml:space="preserve"> has been revised</w:t>
      </w:r>
      <w:r w:rsidR="00C14004">
        <w:t xml:space="preserve">; </w:t>
      </w:r>
      <w:r w:rsidR="00694743">
        <w:t xml:space="preserve">we reviewed the new version. Final version </w:t>
      </w:r>
      <w:r w:rsidR="00C14004">
        <w:t xml:space="preserve">will be shared with presenters in advance. </w:t>
      </w:r>
      <w:r w:rsidR="00694743">
        <w:t>JoAnne s</w:t>
      </w:r>
      <w:r w:rsidR="00C14004">
        <w:t xml:space="preserve">hared presenter feedback from last year. </w:t>
      </w:r>
      <w:r w:rsidR="00694743">
        <w:t xml:space="preserve">Today’s discussion: </w:t>
      </w:r>
      <w:r w:rsidR="00941B47">
        <w:t>s</w:t>
      </w:r>
      <w:r w:rsidR="00C14004">
        <w:t>uggestion that we add a slide on the importance of showing up or cancelling (no ghosting); discussion on what to do you decide not to interview; discussion of the  value of a job regardless of pay nor no pay</w:t>
      </w:r>
      <w:r w:rsidR="00694743">
        <w:t>/internship – can lead to opportunities, build resume;</w:t>
      </w:r>
      <w:r w:rsidR="00C14004">
        <w:t xml:space="preserve"> no applicant “demands</w:t>
      </w:r>
      <w:r w:rsidR="00694743">
        <w:t>.</w:t>
      </w:r>
      <w:r w:rsidR="00C14004">
        <w:t>”</w:t>
      </w:r>
    </w:p>
    <w:p w14:paraId="3DEF77AB" w14:textId="0ECBF378" w:rsidR="00AA72B9" w:rsidRDefault="00941B47" w:rsidP="00C14004">
      <w:pPr>
        <w:pStyle w:val="ListParagraph"/>
        <w:numPr>
          <w:ilvl w:val="0"/>
          <w:numId w:val="5"/>
        </w:numPr>
      </w:pPr>
      <w:r>
        <w:t>21p</w:t>
      </w:r>
      <w:r w:rsidR="00AA72B9">
        <w:t>resenters needed for</w:t>
      </w:r>
      <w:r w:rsidR="00694743">
        <w:t xml:space="preserve"> November 22 A</w:t>
      </w:r>
      <w:r w:rsidR="00AA72B9">
        <w:t>dvisory</w:t>
      </w:r>
      <w:r w:rsidR="003D4F98">
        <w:t>:</w:t>
      </w:r>
      <w:r w:rsidR="00AA72B9">
        <w:t xml:space="preserve"> </w:t>
      </w:r>
      <w:r w:rsidR="003D4F98">
        <w:t>shared list of people who are confirme</w:t>
      </w:r>
      <w:r w:rsidR="00E7187B">
        <w:t xml:space="preserve">d for this year, and many BAB members volunteered this morning. </w:t>
      </w:r>
    </w:p>
    <w:p w14:paraId="170F2B6A" w14:textId="2E6B49F6" w:rsidR="000525A7" w:rsidRDefault="000525A7" w:rsidP="00C14004">
      <w:pPr>
        <w:pStyle w:val="ListParagraph"/>
        <w:numPr>
          <w:ilvl w:val="0"/>
          <w:numId w:val="5"/>
        </w:numPr>
      </w:pPr>
      <w:r>
        <w:t xml:space="preserve">Link to Mock Interviews sign-ups is ready for release. </w:t>
      </w:r>
      <w:r w:rsidR="00694743">
        <w:t>Volunteers c</w:t>
      </w:r>
      <w:r>
        <w:t xml:space="preserve">an sign up for interviews, </w:t>
      </w:r>
      <w:r w:rsidR="00694743">
        <w:t>R</w:t>
      </w:r>
      <w:r>
        <w:t xml:space="preserve">esume </w:t>
      </w:r>
      <w:r w:rsidR="00694743">
        <w:t>D</w:t>
      </w:r>
      <w:r>
        <w:t xml:space="preserve">octor, and Career Conversations. </w:t>
      </w:r>
    </w:p>
    <w:p w14:paraId="2CA9A1CD" w14:textId="77777777" w:rsidR="00C14004" w:rsidRDefault="00C14004" w:rsidP="00C14004">
      <w:pPr>
        <w:pStyle w:val="ListParagraph"/>
        <w:ind w:left="2160"/>
      </w:pPr>
    </w:p>
    <w:p w14:paraId="26CEB017" w14:textId="4B1B6BD3" w:rsidR="00AA72B9" w:rsidRPr="005432E3" w:rsidRDefault="00AA72B9" w:rsidP="005432E3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5432E3">
        <w:rPr>
          <w:rFonts w:eastAsia="Times New Roman"/>
        </w:rPr>
        <w:t>Business, Innovation, &amp; Leadership Signature- JoAnne Brack</w:t>
      </w:r>
    </w:p>
    <w:p w14:paraId="62463B72" w14:textId="50DBD337" w:rsidR="00AA72B9" w:rsidRDefault="00AA72B9" w:rsidP="00AA72B9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Entrepreneur Fair Oct. 24</w:t>
      </w:r>
      <w:r w:rsidRPr="00A233C9">
        <w:rPr>
          <w:rFonts w:eastAsia="Times New Roman"/>
          <w:vertAlign w:val="superscript"/>
        </w:rPr>
        <w:t>th</w:t>
      </w:r>
      <w:r w:rsidR="00C14004">
        <w:rPr>
          <w:rFonts w:eastAsia="Times New Roman"/>
          <w:vertAlign w:val="superscript"/>
        </w:rPr>
        <w:t xml:space="preserve">: </w:t>
      </w:r>
      <w:r w:rsidR="0045379C">
        <w:rPr>
          <w:rFonts w:eastAsia="Times New Roman"/>
        </w:rPr>
        <w:t xml:space="preserve"> </w:t>
      </w:r>
      <w:r w:rsidR="000525A7">
        <w:rPr>
          <w:rFonts w:eastAsia="Times New Roman"/>
        </w:rPr>
        <w:t xml:space="preserve">shared listed of confirmed and potential presenters. AACC usually attends to </w:t>
      </w:r>
      <w:r w:rsidR="0045379C">
        <w:rPr>
          <w:rFonts w:eastAsia="Times New Roman"/>
        </w:rPr>
        <w:t>share info on entrepreneurship program. Event runs first and second period – 7:30-10:35. James Henson will be keynote. Students rotate in groups of 10 from table to table</w:t>
      </w:r>
      <w:r w:rsidR="00694743">
        <w:rPr>
          <w:rFonts w:eastAsia="Times New Roman"/>
        </w:rPr>
        <w:t>, l</w:t>
      </w:r>
      <w:r w:rsidR="0045379C">
        <w:rPr>
          <w:rFonts w:eastAsia="Times New Roman"/>
        </w:rPr>
        <w:t>isten to the presenter on what it’s like to be an entrepreneur</w:t>
      </w:r>
      <w:r w:rsidR="00694743">
        <w:rPr>
          <w:rFonts w:eastAsia="Times New Roman"/>
        </w:rPr>
        <w:t>, and discuss the event afterwards in the classroom</w:t>
      </w:r>
      <w:r w:rsidR="0045379C">
        <w:rPr>
          <w:rFonts w:eastAsia="Times New Roman"/>
        </w:rPr>
        <w:t xml:space="preserve">. </w:t>
      </w:r>
      <w:r w:rsidR="00694743">
        <w:rPr>
          <w:rFonts w:eastAsia="Times New Roman"/>
        </w:rPr>
        <w:t>Open to</w:t>
      </w:r>
      <w:r w:rsidR="00941B47">
        <w:rPr>
          <w:rFonts w:eastAsia="Times New Roman"/>
        </w:rPr>
        <w:t xml:space="preserve"> grades </w:t>
      </w:r>
      <w:r w:rsidR="0045379C">
        <w:rPr>
          <w:rFonts w:eastAsia="Times New Roman"/>
        </w:rPr>
        <w:t>9-12</w:t>
      </w:r>
      <w:r w:rsidR="00941B47">
        <w:rPr>
          <w:rFonts w:eastAsia="Times New Roman"/>
        </w:rPr>
        <w:t xml:space="preserve"> -</w:t>
      </w:r>
      <w:r w:rsidR="0045379C">
        <w:rPr>
          <w:rFonts w:eastAsia="Times New Roman"/>
        </w:rPr>
        <w:t xml:space="preserve"> business classes and other teachers who want to bring their students.</w:t>
      </w:r>
    </w:p>
    <w:p w14:paraId="3B635D21" w14:textId="36E30D4C" w:rsidR="00AA72B9" w:rsidRDefault="00AA72B9" w:rsidP="00AA72B9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Guest speaker worksheet</w:t>
      </w:r>
      <w:r w:rsidR="000525A7">
        <w:rPr>
          <w:rFonts w:eastAsia="Times New Roman"/>
        </w:rPr>
        <w:t xml:space="preserve">: </w:t>
      </w:r>
      <w:r w:rsidR="00694743">
        <w:rPr>
          <w:rFonts w:eastAsia="Times New Roman"/>
        </w:rPr>
        <w:t>We are c</w:t>
      </w:r>
      <w:r w:rsidR="000525A7">
        <w:rPr>
          <w:rFonts w:eastAsia="Times New Roman"/>
        </w:rPr>
        <w:t>ontinuing to update guest speaker list. Teachers can access list through share drive. BAB members should continue to identify potential speakers.</w:t>
      </w:r>
    </w:p>
    <w:p w14:paraId="32CD587E" w14:textId="6F6CB487" w:rsidR="00C71550" w:rsidRDefault="00C71550" w:rsidP="00AA72B9">
      <w:pPr>
        <w:pStyle w:val="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lastRenderedPageBreak/>
        <w:t>Celebrated Student: Ellie Heath – makes handmade</w:t>
      </w:r>
      <w:r w:rsidR="00C14004">
        <w:rPr>
          <w:rFonts w:eastAsia="Times New Roman"/>
        </w:rPr>
        <w:t xml:space="preserve"> embellished </w:t>
      </w:r>
      <w:r>
        <w:rPr>
          <w:rFonts w:eastAsia="Times New Roman"/>
        </w:rPr>
        <w:t>denim jackets</w:t>
      </w:r>
      <w:r w:rsidR="00C14004">
        <w:rPr>
          <w:rFonts w:eastAsia="Times New Roman"/>
        </w:rPr>
        <w:t xml:space="preserve">. Business is </w:t>
      </w:r>
      <w:r w:rsidR="00C14004" w:rsidRPr="00C14004">
        <w:rPr>
          <w:rFonts w:eastAsia="Times New Roman"/>
          <w:i/>
        </w:rPr>
        <w:t>Three Blue Bunnies</w:t>
      </w:r>
      <w:r w:rsidR="00C14004">
        <w:rPr>
          <w:rFonts w:eastAsia="Times New Roman"/>
        </w:rPr>
        <w:t>. Uses recycled jackets and fabrics.</w:t>
      </w:r>
      <w:r w:rsidR="00694743">
        <w:rPr>
          <w:rFonts w:eastAsia="Times New Roman"/>
        </w:rPr>
        <w:t xml:space="preserve"> We watched a video on her work and presented a certificate to her.</w:t>
      </w:r>
    </w:p>
    <w:p w14:paraId="40632261" w14:textId="77777777" w:rsidR="00AA72B9" w:rsidRPr="00A233C9" w:rsidRDefault="00AA72B9" w:rsidP="00AA72B9">
      <w:pPr>
        <w:pStyle w:val="ListParagraph"/>
        <w:ind w:left="2160"/>
        <w:rPr>
          <w:rFonts w:eastAsia="Times New Roman"/>
        </w:rPr>
      </w:pPr>
    </w:p>
    <w:p w14:paraId="63BC0899" w14:textId="4B5671F5" w:rsidR="000006A4" w:rsidRDefault="00AA72B9" w:rsidP="00694743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694743">
        <w:rPr>
          <w:rFonts w:eastAsia="Times New Roman"/>
        </w:rPr>
        <w:t>Financial Literacy- Kirk Lynn</w:t>
      </w:r>
      <w:r w:rsidR="000525A7" w:rsidRPr="00694743">
        <w:rPr>
          <w:rFonts w:eastAsia="Times New Roman"/>
        </w:rPr>
        <w:t xml:space="preserve">: </w:t>
      </w:r>
      <w:r w:rsidR="00694743" w:rsidRPr="00694743">
        <w:rPr>
          <w:rFonts w:eastAsia="Times New Roman"/>
        </w:rPr>
        <w:t xml:space="preserve">Kirk provided a brief explanation of Financial Literacy week. Kirk and Alice </w:t>
      </w:r>
      <w:r w:rsidR="000525A7" w:rsidRPr="00694743">
        <w:rPr>
          <w:rFonts w:eastAsia="Times New Roman"/>
        </w:rPr>
        <w:t xml:space="preserve">will begin planning over the next month; will share info at next meeting. Heather has a student who is enthusiastic about the topic and would like to be involved. </w:t>
      </w:r>
    </w:p>
    <w:p w14:paraId="4E5EA82F" w14:textId="77777777" w:rsidR="00694743" w:rsidRPr="00694743" w:rsidRDefault="00694743" w:rsidP="00694743">
      <w:pPr>
        <w:pStyle w:val="ListParagraph"/>
        <w:ind w:left="1080"/>
        <w:rPr>
          <w:rFonts w:eastAsia="Times New Roman"/>
        </w:rPr>
      </w:pPr>
    </w:p>
    <w:p w14:paraId="26C40862" w14:textId="49263E5F" w:rsidR="00694743" w:rsidRDefault="00AA72B9" w:rsidP="005432E3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5432E3">
        <w:rPr>
          <w:rFonts w:eastAsia="Times New Roman"/>
        </w:rPr>
        <w:t>Marketing/Membership/Appreciation Committee- Melanie Wood</w:t>
      </w:r>
      <w:r w:rsidR="000525A7">
        <w:rPr>
          <w:rFonts w:eastAsia="Times New Roman"/>
        </w:rPr>
        <w:t xml:space="preserve"> </w:t>
      </w:r>
    </w:p>
    <w:p w14:paraId="49824CCD" w14:textId="77777777" w:rsidR="00694743" w:rsidRPr="00694743" w:rsidRDefault="00694743" w:rsidP="00694743">
      <w:pPr>
        <w:pStyle w:val="ListParagraph"/>
        <w:rPr>
          <w:rFonts w:eastAsia="Times New Roman"/>
        </w:rPr>
      </w:pPr>
    </w:p>
    <w:p w14:paraId="74CE568C" w14:textId="45BF7619" w:rsidR="00AA72B9" w:rsidRDefault="00694743" w:rsidP="00694743">
      <w:pPr>
        <w:pStyle w:val="ListParagraph"/>
        <w:numPr>
          <w:ilvl w:val="1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Membership: </w:t>
      </w:r>
      <w:r w:rsidR="000525A7">
        <w:rPr>
          <w:rFonts w:eastAsia="Times New Roman"/>
        </w:rPr>
        <w:t>BAB members should be looking for new members.</w:t>
      </w:r>
    </w:p>
    <w:p w14:paraId="1021C337" w14:textId="27AE19A8" w:rsidR="000525A7" w:rsidRPr="00694743" w:rsidRDefault="000525A7" w:rsidP="00694743">
      <w:pPr>
        <w:pStyle w:val="ListParagraph"/>
        <w:numPr>
          <w:ilvl w:val="1"/>
          <w:numId w:val="8"/>
        </w:numPr>
        <w:rPr>
          <w:rFonts w:eastAsia="Times New Roman"/>
        </w:rPr>
      </w:pPr>
      <w:r w:rsidRPr="00694743">
        <w:rPr>
          <w:rFonts w:eastAsia="Times New Roman"/>
        </w:rPr>
        <w:t>Appreciation: in the spring we nominate someone who has been a strong supporter</w:t>
      </w:r>
      <w:r w:rsidR="00694743">
        <w:rPr>
          <w:rFonts w:eastAsia="Times New Roman"/>
        </w:rPr>
        <w:t xml:space="preserve"> of the school for Business Partner of the Year recognition. </w:t>
      </w:r>
    </w:p>
    <w:p w14:paraId="2ADB27FB" w14:textId="39C11C4B" w:rsidR="00AA72B9" w:rsidRDefault="00AA72B9" w:rsidP="00AA72B9">
      <w:pPr>
        <w:ind w:left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</w:p>
    <w:p w14:paraId="7A42C8D7" w14:textId="41E8C499" w:rsidR="0011554A" w:rsidRPr="00694743" w:rsidRDefault="005432E3" w:rsidP="00694743">
      <w:pPr>
        <w:pStyle w:val="ListParagraph"/>
        <w:numPr>
          <w:ilvl w:val="0"/>
          <w:numId w:val="7"/>
        </w:numPr>
        <w:rPr>
          <w:rFonts w:eastAsia="Times New Roman"/>
        </w:rPr>
      </w:pPr>
      <w:r w:rsidRPr="00694743">
        <w:rPr>
          <w:rFonts w:eastAsia="Times New Roman"/>
        </w:rPr>
        <w:t>Important D</w:t>
      </w:r>
      <w:r w:rsidR="00774888" w:rsidRPr="00694743">
        <w:rPr>
          <w:rFonts w:eastAsia="Times New Roman"/>
        </w:rPr>
        <w:t>ates:</w:t>
      </w:r>
    </w:p>
    <w:p w14:paraId="007E15CF" w14:textId="77777777" w:rsidR="0060324F" w:rsidRPr="0060324F" w:rsidRDefault="0060324F" w:rsidP="00694743">
      <w:pPr>
        <w:numPr>
          <w:ilvl w:val="0"/>
          <w:numId w:val="4"/>
        </w:numPr>
        <w:ind w:left="1800"/>
        <w:contextualSpacing/>
        <w:rPr>
          <w:bCs/>
        </w:rPr>
      </w:pPr>
      <w:r w:rsidRPr="0060324F">
        <w:rPr>
          <w:bCs/>
        </w:rPr>
        <w:t>October 24, 2019: Entrepreneur Fair</w:t>
      </w:r>
    </w:p>
    <w:p w14:paraId="001746B9" w14:textId="6E7473E7" w:rsidR="0060324F" w:rsidRPr="0060324F" w:rsidRDefault="0060324F" w:rsidP="00694743">
      <w:pPr>
        <w:numPr>
          <w:ilvl w:val="0"/>
          <w:numId w:val="4"/>
        </w:numPr>
        <w:ind w:left="1800"/>
        <w:contextualSpacing/>
        <w:rPr>
          <w:bCs/>
        </w:rPr>
      </w:pPr>
      <w:r w:rsidRPr="0060324F">
        <w:rPr>
          <w:bCs/>
        </w:rPr>
        <w:t>November 22, 2019: Mock Interview Advisory</w:t>
      </w:r>
    </w:p>
    <w:p w14:paraId="1800D43E" w14:textId="00E7FCA0" w:rsidR="0060324F" w:rsidRDefault="0060324F" w:rsidP="00694743">
      <w:pPr>
        <w:numPr>
          <w:ilvl w:val="0"/>
          <w:numId w:val="4"/>
        </w:numPr>
        <w:ind w:left="1800"/>
        <w:contextualSpacing/>
        <w:rPr>
          <w:bCs/>
        </w:rPr>
      </w:pPr>
      <w:r w:rsidRPr="0060324F">
        <w:rPr>
          <w:bCs/>
        </w:rPr>
        <w:t>Dec 2,</w:t>
      </w:r>
      <w:r w:rsidR="00774888">
        <w:rPr>
          <w:bCs/>
        </w:rPr>
        <w:t xml:space="preserve"> </w:t>
      </w:r>
      <w:r w:rsidRPr="0060324F">
        <w:rPr>
          <w:bCs/>
        </w:rPr>
        <w:t>3</w:t>
      </w:r>
      <w:r w:rsidR="00774888">
        <w:rPr>
          <w:bCs/>
        </w:rPr>
        <w:t xml:space="preserve"> </w:t>
      </w:r>
      <w:r w:rsidRPr="0060324F">
        <w:rPr>
          <w:bCs/>
        </w:rPr>
        <w:t xml:space="preserve">,4 and </w:t>
      </w:r>
      <w:r w:rsidR="00C122D0">
        <w:rPr>
          <w:bCs/>
        </w:rPr>
        <w:t>5</w:t>
      </w:r>
      <w:r w:rsidRPr="0060324F">
        <w:rPr>
          <w:bCs/>
        </w:rPr>
        <w:t>, 2019</w:t>
      </w:r>
      <w:r w:rsidR="00C122D0">
        <w:rPr>
          <w:bCs/>
        </w:rPr>
        <w:t xml:space="preserve"> (12/6 in case there is a snow day)</w:t>
      </w:r>
      <w:r w:rsidRPr="0060324F">
        <w:rPr>
          <w:bCs/>
        </w:rPr>
        <w:t>: Mock Interviews</w:t>
      </w:r>
    </w:p>
    <w:p w14:paraId="0151BB3D" w14:textId="42DD6E2E" w:rsidR="00AA72B9" w:rsidRPr="0060324F" w:rsidRDefault="00AA72B9" w:rsidP="00694743">
      <w:pPr>
        <w:numPr>
          <w:ilvl w:val="0"/>
          <w:numId w:val="4"/>
        </w:numPr>
        <w:ind w:left="1800"/>
        <w:contextualSpacing/>
        <w:rPr>
          <w:bCs/>
        </w:rPr>
      </w:pPr>
      <w:r>
        <w:rPr>
          <w:bCs/>
        </w:rPr>
        <w:t>February 6, 2020 Healthy Teen Choices Fair</w:t>
      </w:r>
    </w:p>
    <w:p w14:paraId="72DB13DD" w14:textId="77777777" w:rsidR="0060324F" w:rsidRPr="0060324F" w:rsidRDefault="0060324F" w:rsidP="00694743">
      <w:pPr>
        <w:numPr>
          <w:ilvl w:val="0"/>
          <w:numId w:val="4"/>
        </w:numPr>
        <w:ind w:left="1800"/>
        <w:contextualSpacing/>
        <w:rPr>
          <w:bCs/>
        </w:rPr>
      </w:pPr>
      <w:r w:rsidRPr="0060324F">
        <w:rPr>
          <w:bCs/>
        </w:rPr>
        <w:t>March 23-27, 2020: Financial Literacy Week</w:t>
      </w:r>
    </w:p>
    <w:p w14:paraId="599607FA" w14:textId="7B95AF96" w:rsidR="0060324F" w:rsidRPr="0060324F" w:rsidRDefault="0060324F" w:rsidP="00694743">
      <w:pPr>
        <w:numPr>
          <w:ilvl w:val="0"/>
          <w:numId w:val="4"/>
        </w:numPr>
        <w:ind w:left="1800"/>
        <w:contextualSpacing/>
        <w:rPr>
          <w:bCs/>
        </w:rPr>
      </w:pPr>
      <w:r w:rsidRPr="0060324F">
        <w:rPr>
          <w:bCs/>
        </w:rPr>
        <w:t>March 27, 2020: Financial Literacy Advisory</w:t>
      </w:r>
    </w:p>
    <w:p w14:paraId="4875635F" w14:textId="6E0BDBD0" w:rsidR="001F6869" w:rsidRPr="0060324F" w:rsidRDefault="0060324F" w:rsidP="00694743">
      <w:pPr>
        <w:numPr>
          <w:ilvl w:val="0"/>
          <w:numId w:val="4"/>
        </w:numPr>
        <w:ind w:left="1800"/>
        <w:contextualSpacing/>
        <w:rPr>
          <w:bCs/>
        </w:rPr>
      </w:pPr>
      <w:r w:rsidRPr="0060324F">
        <w:rPr>
          <w:bCs/>
        </w:rPr>
        <w:t>BAB Meetings: 11/12, 1/14, 3/10, 5/12</w:t>
      </w:r>
    </w:p>
    <w:sectPr w:rsidR="001F6869" w:rsidRPr="0060324F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D833" w14:textId="77777777" w:rsidR="00FC4D22" w:rsidRDefault="00FC4D22" w:rsidP="00DA333A">
      <w:r>
        <w:separator/>
      </w:r>
    </w:p>
  </w:endnote>
  <w:endnote w:type="continuationSeparator" w:id="0">
    <w:p w14:paraId="69FA7B90" w14:textId="77777777" w:rsidR="00FC4D22" w:rsidRDefault="00FC4D22" w:rsidP="00DA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741C7" w14:textId="77777777" w:rsidR="00FC4D22" w:rsidRDefault="00FC4D22" w:rsidP="00DA333A">
      <w:r>
        <w:separator/>
      </w:r>
    </w:p>
  </w:footnote>
  <w:footnote w:type="continuationSeparator" w:id="0">
    <w:p w14:paraId="09B7370C" w14:textId="77777777" w:rsidR="00FC4D22" w:rsidRDefault="00FC4D22" w:rsidP="00DA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66"/>
    <w:multiLevelType w:val="hybridMultilevel"/>
    <w:tmpl w:val="B418712E"/>
    <w:lvl w:ilvl="0" w:tplc="EB221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479C1"/>
    <w:multiLevelType w:val="hybridMultilevel"/>
    <w:tmpl w:val="8DB02A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221342"/>
    <w:multiLevelType w:val="hybridMultilevel"/>
    <w:tmpl w:val="5E0665F4"/>
    <w:lvl w:ilvl="0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92" w:hanging="360"/>
      </w:pPr>
      <w:rPr>
        <w:rFonts w:ascii="Wingdings" w:hAnsi="Wingdings" w:hint="default"/>
      </w:rPr>
    </w:lvl>
  </w:abstractNum>
  <w:abstractNum w:abstractNumId="4" w15:restartNumberingAfterBreak="0">
    <w:nsid w:val="31FF4B2F"/>
    <w:multiLevelType w:val="hybridMultilevel"/>
    <w:tmpl w:val="FFA4FA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F57D9"/>
    <w:multiLevelType w:val="hybridMultilevel"/>
    <w:tmpl w:val="EEACC382"/>
    <w:lvl w:ilvl="0" w:tplc="72709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52BBE"/>
    <w:multiLevelType w:val="hybridMultilevel"/>
    <w:tmpl w:val="6D9A266C"/>
    <w:lvl w:ilvl="0" w:tplc="55562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F"/>
    <w:rsid w:val="000006A4"/>
    <w:rsid w:val="00036CE9"/>
    <w:rsid w:val="000525A7"/>
    <w:rsid w:val="000F1A61"/>
    <w:rsid w:val="0011554A"/>
    <w:rsid w:val="001A48FC"/>
    <w:rsid w:val="001A585D"/>
    <w:rsid w:val="001B2E73"/>
    <w:rsid w:val="001F6869"/>
    <w:rsid w:val="002172DE"/>
    <w:rsid w:val="003D4F98"/>
    <w:rsid w:val="00426F70"/>
    <w:rsid w:val="0043089F"/>
    <w:rsid w:val="0045379C"/>
    <w:rsid w:val="005432E3"/>
    <w:rsid w:val="00596A18"/>
    <w:rsid w:val="005F7973"/>
    <w:rsid w:val="0060324F"/>
    <w:rsid w:val="00632F4C"/>
    <w:rsid w:val="0063780A"/>
    <w:rsid w:val="00694743"/>
    <w:rsid w:val="00703DC0"/>
    <w:rsid w:val="007647B3"/>
    <w:rsid w:val="00774888"/>
    <w:rsid w:val="00787C4F"/>
    <w:rsid w:val="007B074E"/>
    <w:rsid w:val="0080708A"/>
    <w:rsid w:val="00837FF9"/>
    <w:rsid w:val="0088087F"/>
    <w:rsid w:val="00941B47"/>
    <w:rsid w:val="009B3063"/>
    <w:rsid w:val="009F03E5"/>
    <w:rsid w:val="00A03B61"/>
    <w:rsid w:val="00A25F68"/>
    <w:rsid w:val="00A3204B"/>
    <w:rsid w:val="00A653C9"/>
    <w:rsid w:val="00AA72B9"/>
    <w:rsid w:val="00AB1FFE"/>
    <w:rsid w:val="00AB450E"/>
    <w:rsid w:val="00AB5FA9"/>
    <w:rsid w:val="00AC61D9"/>
    <w:rsid w:val="00AD1B35"/>
    <w:rsid w:val="00C05E2C"/>
    <w:rsid w:val="00C122D0"/>
    <w:rsid w:val="00C14004"/>
    <w:rsid w:val="00C71550"/>
    <w:rsid w:val="00CB3992"/>
    <w:rsid w:val="00D14827"/>
    <w:rsid w:val="00D343C3"/>
    <w:rsid w:val="00DA333A"/>
    <w:rsid w:val="00DB40C4"/>
    <w:rsid w:val="00DB797A"/>
    <w:rsid w:val="00DC24EF"/>
    <w:rsid w:val="00DE1222"/>
    <w:rsid w:val="00E7187B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03815"/>
  <w15:docId w15:val="{22B275D2-6751-4ECF-A170-FEF35D36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alwilley</dc:creator>
  <cp:lastModifiedBy>Brack, Joanne G</cp:lastModifiedBy>
  <cp:revision>2</cp:revision>
  <dcterms:created xsi:type="dcterms:W3CDTF">2019-10-08T16:13:00Z</dcterms:created>
  <dcterms:modified xsi:type="dcterms:W3CDTF">2019-10-08T16:13:00Z</dcterms:modified>
</cp:coreProperties>
</file>