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8097" w14:textId="77777777" w:rsidR="000326FF" w:rsidRDefault="00F84018" w:rsidP="003766C8">
      <w:pPr>
        <w:spacing w:line="240" w:lineRule="auto"/>
      </w:pPr>
      <w:r>
        <w:t xml:space="preserve">The Meeting was called to order at </w:t>
      </w:r>
      <w:r w:rsidR="00F0473B">
        <w:t>5:28 pm</w:t>
      </w:r>
      <w:r w:rsidR="00BC5235">
        <w:t xml:space="preserve"> and began with the Executive </w:t>
      </w:r>
      <w:r w:rsidR="004B28F6">
        <w:t xml:space="preserve">Session with Attorney Ashleigh Mussleman present. </w:t>
      </w:r>
    </w:p>
    <w:p w14:paraId="1802C894" w14:textId="77777777" w:rsidR="000326FF" w:rsidRDefault="000326FF" w:rsidP="003766C8">
      <w:pPr>
        <w:spacing w:line="240" w:lineRule="auto"/>
      </w:pPr>
    </w:p>
    <w:p w14:paraId="73DFABD2" w14:textId="641BB807" w:rsidR="003D78EE" w:rsidRDefault="003D78EE" w:rsidP="003766C8">
      <w:pPr>
        <w:spacing w:line="240" w:lineRule="auto"/>
      </w:pPr>
      <w:r>
        <w:t>Executive Session Part 1</w:t>
      </w:r>
    </w:p>
    <w:p w14:paraId="52A60B81" w14:textId="2D320B13" w:rsidR="002E6A9B" w:rsidRDefault="000326FF" w:rsidP="003766C8">
      <w:pPr>
        <w:spacing w:line="240" w:lineRule="auto"/>
      </w:pPr>
      <w:r>
        <w:t>The Attorney</w:t>
      </w:r>
      <w:r w:rsidR="00511E61">
        <w:t xml:space="preserve"> reviewed </w:t>
      </w:r>
      <w:r w:rsidR="00CD2C81">
        <w:t xml:space="preserve">proper money handling and accounting procedures for Homeowners Associations. All funds </w:t>
      </w:r>
      <w:r w:rsidR="00682062">
        <w:t xml:space="preserve">must go through the Community bank accounts held with the Management Company. </w:t>
      </w:r>
      <w:r w:rsidR="00264020">
        <w:t xml:space="preserve">The management company </w:t>
      </w:r>
      <w:r w:rsidR="002E6A9B">
        <w:t xml:space="preserve">is to </w:t>
      </w:r>
      <w:r w:rsidR="00264020">
        <w:t>vet</w:t>
      </w:r>
      <w:r w:rsidR="008B12E2">
        <w:t xml:space="preserve"> vendor</w:t>
      </w:r>
      <w:r w:rsidR="00F40F06">
        <w:t>s</w:t>
      </w:r>
      <w:r w:rsidR="00A60FB2">
        <w:t xml:space="preserve"> and handle receipts, invoices, billing, and payments to vendors. </w:t>
      </w:r>
      <w:r w:rsidR="002E6A9B">
        <w:t xml:space="preserve">No </w:t>
      </w:r>
      <w:r w:rsidR="005B2C61">
        <w:t xml:space="preserve">Community funds are </w:t>
      </w:r>
      <w:r w:rsidR="008E264B">
        <w:t xml:space="preserve">to be deposited into any other accounts </w:t>
      </w:r>
      <w:r w:rsidR="00F53CBB">
        <w:t>or alternative processes without un</w:t>
      </w:r>
      <w:r w:rsidR="00783DB5">
        <w:t>a</w:t>
      </w:r>
      <w:r w:rsidR="00F53CBB">
        <w:t>n</w:t>
      </w:r>
      <w:r w:rsidR="00783DB5">
        <w:t>i</w:t>
      </w:r>
      <w:r w:rsidR="00F53CBB">
        <w:t xml:space="preserve">mous Board approval. </w:t>
      </w:r>
    </w:p>
    <w:p w14:paraId="378D818B" w14:textId="4AAF815F" w:rsidR="00FE10E5" w:rsidRDefault="00FE10E5" w:rsidP="003766C8">
      <w:pPr>
        <w:spacing w:line="240" w:lineRule="auto"/>
      </w:pPr>
    </w:p>
    <w:p w14:paraId="130794DF" w14:textId="59219AC7" w:rsidR="002E62C8" w:rsidRDefault="00FE10E5" w:rsidP="003766C8">
      <w:pPr>
        <w:spacing w:line="240" w:lineRule="auto"/>
      </w:pPr>
      <w:r>
        <w:t xml:space="preserve">The Attorney will complete the </w:t>
      </w:r>
      <w:r w:rsidR="007C3159">
        <w:t xml:space="preserve">financial </w:t>
      </w:r>
      <w:r>
        <w:t xml:space="preserve">analysis of the </w:t>
      </w:r>
      <w:r w:rsidR="007C3159">
        <w:t>Deputy Dhaliwal Memorial garden</w:t>
      </w:r>
      <w:r w:rsidR="004B19C9">
        <w:t xml:space="preserve"> pending the receipt of the $7000 landscaping invoice from Sam Hall. </w:t>
      </w:r>
      <w:r w:rsidR="00FB7AD2">
        <w:t xml:space="preserve">She will send a Memorandum to </w:t>
      </w:r>
      <w:r w:rsidR="00511AF7">
        <w:t xml:space="preserve">the Managing Agent to forward to the Board. </w:t>
      </w:r>
      <w:r w:rsidR="00135297">
        <w:t xml:space="preserve">The Managing Agent will collect a </w:t>
      </w:r>
      <w:r w:rsidR="0058245D">
        <w:t xml:space="preserve">cashier’s check </w:t>
      </w:r>
      <w:r w:rsidR="00135297">
        <w:t>from Sam Hall</w:t>
      </w:r>
      <w:r w:rsidR="000722F7">
        <w:t>, from the Go Fund Me fundraiser,</w:t>
      </w:r>
      <w:r w:rsidR="0058245D">
        <w:t xml:space="preserve"> to deposit to the Association bank, as well as the reimbursement from PayPal </w:t>
      </w:r>
      <w:r w:rsidR="00681E23">
        <w:t xml:space="preserve">for a claim against Belly Sky for undelivered benches. </w:t>
      </w:r>
    </w:p>
    <w:p w14:paraId="6ECAC5CC" w14:textId="77777777" w:rsidR="002E6A9B" w:rsidRDefault="002E6A9B" w:rsidP="003766C8">
      <w:pPr>
        <w:spacing w:line="240" w:lineRule="auto"/>
      </w:pPr>
    </w:p>
    <w:p w14:paraId="63667AAF" w14:textId="47143F3C" w:rsidR="006C2823" w:rsidRDefault="00A60FB2" w:rsidP="003766C8">
      <w:pPr>
        <w:spacing w:line="240" w:lineRule="auto"/>
      </w:pPr>
      <w:r>
        <w:t xml:space="preserve">The Board President mentioned that the Board </w:t>
      </w:r>
      <w:r w:rsidR="00C139D3">
        <w:t>desires sealed bids</w:t>
      </w:r>
      <w:r w:rsidR="003D3F97">
        <w:t xml:space="preserve"> that will be sent to the Treasurer. </w:t>
      </w:r>
      <w:r w:rsidR="00EF754E">
        <w:t xml:space="preserve">Dorothy with Paragon and Elias </w:t>
      </w:r>
      <w:r w:rsidR="00EA4135">
        <w:t>Megersa</w:t>
      </w:r>
      <w:r w:rsidR="00EF754E">
        <w:t xml:space="preserve"> will </w:t>
      </w:r>
      <w:r w:rsidR="00627232">
        <w:t xml:space="preserve">establish a procedure guide for the sealed bids. </w:t>
      </w:r>
    </w:p>
    <w:p w14:paraId="53C1F138" w14:textId="524FC3D7" w:rsidR="00627232" w:rsidRDefault="00627232" w:rsidP="003766C8">
      <w:pPr>
        <w:spacing w:line="240" w:lineRule="auto"/>
      </w:pPr>
    </w:p>
    <w:p w14:paraId="5918E86B" w14:textId="38A77478" w:rsidR="00627232" w:rsidRDefault="00461801" w:rsidP="003766C8">
      <w:pPr>
        <w:spacing w:line="240" w:lineRule="auto"/>
      </w:pPr>
      <w:r>
        <w:t xml:space="preserve">The Board </w:t>
      </w:r>
      <w:r w:rsidR="009200ED">
        <w:t xml:space="preserve">requested that the Attorney provide a list of guidelines for the Board to use </w:t>
      </w:r>
      <w:r w:rsidR="00AC1052">
        <w:t xml:space="preserve">to review the current landscape contract </w:t>
      </w:r>
      <w:r w:rsidR="00EA4135">
        <w:t xml:space="preserve">and Irrigation Estimate </w:t>
      </w:r>
      <w:r w:rsidR="00AC1052">
        <w:t>with Encore Landscaping, and for future</w:t>
      </w:r>
      <w:r w:rsidR="006C3C7A">
        <w:t xml:space="preserve"> reference to</w:t>
      </w:r>
      <w:r w:rsidR="00A7752F">
        <w:t xml:space="preserve"> for future contracts </w:t>
      </w:r>
      <w:r w:rsidR="00B871B5">
        <w:t xml:space="preserve">with various vendors. </w:t>
      </w:r>
      <w:r w:rsidR="646D1A19">
        <w:t xml:space="preserve"> </w:t>
      </w:r>
    </w:p>
    <w:p w14:paraId="0CE25309" w14:textId="0879411C" w:rsidR="1E74AA5B" w:rsidRDefault="1E74AA5B" w:rsidP="1E74AA5B">
      <w:pPr>
        <w:spacing w:line="240" w:lineRule="auto"/>
      </w:pPr>
    </w:p>
    <w:p w14:paraId="7F84D773" w14:textId="77F60B8E" w:rsidR="646D1A19" w:rsidRDefault="646D1A1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 xml:space="preserve">Encore to provide a Quarterly Report.  Verbal agreements in a meeting are not valid addendums to a vendor contract.  Signed Proposals are not OK as a contract, </w:t>
      </w:r>
      <w:r w:rsidR="14E0D7DB" w:rsidRPr="1E74AA5B">
        <w:rPr>
          <w:color w:val="7030A0"/>
        </w:rPr>
        <w:t>unless specific terms are included.</w:t>
      </w:r>
    </w:p>
    <w:p w14:paraId="770DAE47" w14:textId="2B7C383B" w:rsidR="1E74AA5B" w:rsidRDefault="1E74AA5B" w:rsidP="1E74AA5B">
      <w:pPr>
        <w:spacing w:line="240" w:lineRule="auto"/>
      </w:pPr>
    </w:p>
    <w:p w14:paraId="7E1AAA14" w14:textId="0900252A" w:rsidR="000B1A45" w:rsidRDefault="000B1A45" w:rsidP="1E74AA5B">
      <w:pPr>
        <w:spacing w:line="240" w:lineRule="auto"/>
        <w:rPr>
          <w:color w:val="7030A0"/>
        </w:rPr>
      </w:pPr>
      <w:r>
        <w:t xml:space="preserve">Homeowner Lee Ann Mayor 14722 Chappelbrook LN, Board approves $2500 </w:t>
      </w:r>
      <w:r w:rsidR="00613FB0">
        <w:t>payment by March 1, 2020 and the balance over the following 8 months</w:t>
      </w:r>
      <w:r w:rsidR="0077350F">
        <w:t xml:space="preserve"> if the Homeowner will sign </w:t>
      </w:r>
      <w:r w:rsidR="00BD1715">
        <w:t xml:space="preserve">a </w:t>
      </w:r>
      <w:r w:rsidR="000B2C7C">
        <w:t>waiver of the right to cure</w:t>
      </w:r>
      <w:r w:rsidR="4E28B4CB" w:rsidRPr="1E74AA5B">
        <w:rPr>
          <w:color w:val="7030A0"/>
        </w:rPr>
        <w:t xml:space="preserve"> (30-day</w:t>
      </w:r>
      <w:r w:rsidR="4E28B4CB">
        <w:t>)</w:t>
      </w:r>
      <w:r w:rsidR="000B2C7C">
        <w:t xml:space="preserve"> </w:t>
      </w:r>
      <w:r w:rsidR="10749DC8" w:rsidRPr="1E74AA5B">
        <w:rPr>
          <w:color w:val="7030A0"/>
        </w:rPr>
        <w:t>Son or daughter may be the power of attorney.</w:t>
      </w:r>
    </w:p>
    <w:p w14:paraId="57091659" w14:textId="12AB3870" w:rsidR="00351864" w:rsidRDefault="00351864" w:rsidP="003766C8">
      <w:pPr>
        <w:spacing w:line="240" w:lineRule="auto"/>
      </w:pPr>
    </w:p>
    <w:p w14:paraId="4DA0EDF0" w14:textId="542E046E" w:rsidR="00351864" w:rsidRDefault="00B56BFC" w:rsidP="003766C8">
      <w:pPr>
        <w:spacing w:line="240" w:lineRule="auto"/>
      </w:pPr>
      <w:r>
        <w:t xml:space="preserve">The Attorney agreed to </w:t>
      </w:r>
      <w:r w:rsidR="00C56E83">
        <w:t xml:space="preserve">edit the </w:t>
      </w:r>
      <w:r w:rsidR="00F54A79">
        <w:t xml:space="preserve">Spreadsheet to include the balance due rather than the first name column. </w:t>
      </w:r>
      <w:r w:rsidR="00287365">
        <w:t xml:space="preserve">The Attorney’s office </w:t>
      </w:r>
      <w:r w:rsidR="00CA120A">
        <w:t xml:space="preserve">declined to waive the fees for the Gould </w:t>
      </w:r>
      <w:r w:rsidR="009A5487">
        <w:t>account</w:t>
      </w:r>
      <w:r w:rsidR="00CA120A">
        <w:t>.</w:t>
      </w:r>
      <w:r w:rsidR="009A5487">
        <w:t xml:space="preserve"> Demetrias Ellis</w:t>
      </w:r>
      <w:r w:rsidR="00D371BE">
        <w:t xml:space="preserve"> account should go to foreclosure.</w:t>
      </w:r>
      <w:r>
        <w:t xml:space="preserve"> </w:t>
      </w:r>
      <w:r w:rsidR="00D371BE">
        <w:t xml:space="preserve"> </w:t>
      </w:r>
      <w:r w:rsidR="00CA120A">
        <w:t xml:space="preserve"> </w:t>
      </w:r>
    </w:p>
    <w:p w14:paraId="046CDB90" w14:textId="5F2FD07E" w:rsidR="005C38E8" w:rsidRDefault="005C38E8" w:rsidP="003766C8">
      <w:pPr>
        <w:spacing w:line="240" w:lineRule="auto"/>
      </w:pPr>
    </w:p>
    <w:p w14:paraId="485E5FEB" w14:textId="36123345" w:rsidR="005C38E8" w:rsidRDefault="005C38E8" w:rsidP="1E74AA5B">
      <w:pPr>
        <w:spacing w:line="240" w:lineRule="auto"/>
        <w:rPr>
          <w:color w:val="7030A0"/>
        </w:rPr>
      </w:pPr>
      <w:r>
        <w:t xml:space="preserve">The Attorney </w:t>
      </w:r>
      <w:r w:rsidR="00E267F9">
        <w:t xml:space="preserve">reviewed the 209 process, </w:t>
      </w:r>
      <w:r>
        <w:t>specified that the Civil Service clause must be a part of the 209 violations</w:t>
      </w:r>
      <w:r w:rsidR="00E267F9">
        <w:t>,</w:t>
      </w:r>
      <w:r>
        <w:t xml:space="preserve"> and provided a template for </w:t>
      </w:r>
      <w:r w:rsidR="00045C46">
        <w:t>the creation of 209s</w:t>
      </w:r>
      <w:r w:rsidR="00A32BCB">
        <w:t xml:space="preserve">, and consistent Community wide enforcement of Deed Restrictions. </w:t>
      </w:r>
      <w:r w:rsidR="00232EDC">
        <w:t xml:space="preserve">Multiple violations are permitted </w:t>
      </w:r>
      <w:r w:rsidR="00B40875">
        <w:t xml:space="preserve">on one 209 letter. </w:t>
      </w:r>
      <w:r w:rsidR="25F70F35" w:rsidRPr="1E74AA5B">
        <w:rPr>
          <w:color w:val="7030A0"/>
        </w:rPr>
        <w:t>DR Requires: Doro</w:t>
      </w:r>
      <w:r w:rsidR="03B1D596" w:rsidRPr="1E74AA5B">
        <w:rPr>
          <w:color w:val="7030A0"/>
        </w:rPr>
        <w:t xml:space="preserve">thy, in addition to the Civil Service Clause I had the following requirements (you already are aware, but not sure if should be in minutes) :   </w:t>
      </w:r>
      <w:r w:rsidR="25F70F35" w:rsidRPr="1E74AA5B">
        <w:rPr>
          <w:color w:val="7030A0"/>
        </w:rPr>
        <w:t>Notice of code section,  “account will be turned to attny w/in 30 days” verbage, and that they can state a hearing.</w:t>
      </w:r>
    </w:p>
    <w:p w14:paraId="3F0C2C91" w14:textId="045D350D" w:rsidR="1E74AA5B" w:rsidRDefault="1E74AA5B" w:rsidP="1E74AA5B">
      <w:pPr>
        <w:spacing w:line="240" w:lineRule="auto"/>
        <w:rPr>
          <w:color w:val="7030A0"/>
        </w:rPr>
      </w:pPr>
    </w:p>
    <w:p w14:paraId="1A3B87A3" w14:textId="06E2BD44" w:rsidR="33ED81F9" w:rsidRDefault="33ED81F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209 Issue: 30 day cure.. If no cure can go to Ashleigh??</w:t>
      </w:r>
    </w:p>
    <w:p w14:paraId="5B3696E4" w14:textId="04B2F117" w:rsidR="1E74AA5B" w:rsidRDefault="1E74AA5B" w:rsidP="1E74AA5B">
      <w:pPr>
        <w:spacing w:line="240" w:lineRule="auto"/>
        <w:rPr>
          <w:color w:val="7030A0"/>
        </w:rPr>
      </w:pPr>
    </w:p>
    <w:p w14:paraId="474187AB" w14:textId="6F502775" w:rsidR="33ED81F9" w:rsidRDefault="33ED81F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67% vote needed before annual meeting to amend Gov Docs to allow fines/fees</w:t>
      </w:r>
    </w:p>
    <w:p w14:paraId="75147BC9" w14:textId="23F8536C" w:rsidR="1E74AA5B" w:rsidRDefault="1E74AA5B" w:rsidP="1E74AA5B">
      <w:pPr>
        <w:spacing w:line="240" w:lineRule="auto"/>
        <w:rPr>
          <w:color w:val="7030A0"/>
        </w:rPr>
      </w:pPr>
    </w:p>
    <w:p w14:paraId="6C80A70C" w14:textId="048E6BE6" w:rsidR="33ED81F9" w:rsidRDefault="33ED81F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Rose to look to see if 209s were issued from TXMGMT in August, Sept.  Did CPBR pay TXMGMT?</w:t>
      </w:r>
    </w:p>
    <w:p w14:paraId="359B5C17" w14:textId="292F57E6" w:rsidR="1E74AA5B" w:rsidRDefault="1E74AA5B" w:rsidP="1E74AA5B">
      <w:pPr>
        <w:spacing w:line="240" w:lineRule="auto"/>
        <w:rPr>
          <w:color w:val="7030A0"/>
        </w:rPr>
      </w:pPr>
    </w:p>
    <w:p w14:paraId="5EC6439A" w14:textId="4EB61537" w:rsidR="33ED81F9" w:rsidRDefault="33ED81F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Board to not target a specific home or street.  (Targeting/Affirmative Defense)</w:t>
      </w:r>
    </w:p>
    <w:p w14:paraId="1E671C56" w14:textId="35174287" w:rsidR="1E74AA5B" w:rsidRDefault="1E74AA5B" w:rsidP="1E74AA5B">
      <w:pPr>
        <w:spacing w:line="240" w:lineRule="auto"/>
        <w:rPr>
          <w:color w:val="7030A0"/>
        </w:rPr>
      </w:pPr>
    </w:p>
    <w:p w14:paraId="6CB3BD0E" w14:textId="4E0EE6D7" w:rsidR="33ED81F9" w:rsidRDefault="33ED81F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Is there proof of nuisance?</w:t>
      </w:r>
    </w:p>
    <w:p w14:paraId="0D498467" w14:textId="38912B03" w:rsidR="1E74AA5B" w:rsidRDefault="1E74AA5B" w:rsidP="1E74AA5B">
      <w:pPr>
        <w:spacing w:line="240" w:lineRule="auto"/>
        <w:rPr>
          <w:color w:val="7030A0"/>
        </w:rPr>
      </w:pPr>
    </w:p>
    <w:p w14:paraId="40033D81" w14:textId="65B29D04" w:rsidR="33ED81F9" w:rsidRDefault="33ED81F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HOA to report all incidences to police?</w:t>
      </w:r>
    </w:p>
    <w:p w14:paraId="5753037F" w14:textId="133ABED8" w:rsidR="1E74AA5B" w:rsidRDefault="1E74AA5B" w:rsidP="1E74AA5B">
      <w:pPr>
        <w:spacing w:line="240" w:lineRule="auto"/>
        <w:rPr>
          <w:color w:val="7030A0"/>
        </w:rPr>
      </w:pPr>
    </w:p>
    <w:p w14:paraId="10D5E110" w14:textId="3AFAEFE4" w:rsidR="33ED81F9" w:rsidRDefault="33ED81F9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Rm to add % collected in AR report in future</w:t>
      </w:r>
    </w:p>
    <w:p w14:paraId="2E809A4B" w14:textId="23AC9057" w:rsidR="1E74AA5B" w:rsidRDefault="1E74AA5B" w:rsidP="1E74AA5B">
      <w:pPr>
        <w:spacing w:line="240" w:lineRule="auto"/>
        <w:rPr>
          <w:color w:val="7030A0"/>
        </w:rPr>
      </w:pPr>
    </w:p>
    <w:p w14:paraId="4AE284F0" w14:textId="6F12DAC1" w:rsidR="00C83AF5" w:rsidRDefault="00C83AF5" w:rsidP="1E74AA5B">
      <w:pPr>
        <w:spacing w:line="240" w:lineRule="auto"/>
        <w:rPr>
          <w:color w:val="7030A0"/>
        </w:rPr>
      </w:pPr>
    </w:p>
    <w:p w14:paraId="0167AAA2" w14:textId="5B4CF38D" w:rsidR="005A4FCC" w:rsidRDefault="00553724" w:rsidP="003766C8">
      <w:pPr>
        <w:spacing w:line="240" w:lineRule="auto"/>
      </w:pPr>
      <w:r>
        <w:t>The Executive Session</w:t>
      </w:r>
      <w:r w:rsidR="00B06C8C">
        <w:t xml:space="preserve"> Part 1</w:t>
      </w:r>
      <w:r>
        <w:t xml:space="preserve"> </w:t>
      </w:r>
      <w:r w:rsidR="00B4752B">
        <w:t>ended at 7:</w:t>
      </w:r>
      <w:r w:rsidR="003F4FD9">
        <w:t>18</w:t>
      </w:r>
      <w:r w:rsidR="00B4752B">
        <w:t xml:space="preserve"> pm. </w:t>
      </w:r>
    </w:p>
    <w:p w14:paraId="67FB1DBD" w14:textId="27B0D8B8" w:rsidR="00B4752B" w:rsidRDefault="00B4752B" w:rsidP="003766C8">
      <w:pPr>
        <w:spacing w:line="240" w:lineRule="auto"/>
      </w:pPr>
    </w:p>
    <w:p w14:paraId="06778854" w14:textId="59A3F9C2" w:rsidR="00B4752B" w:rsidRDefault="00B4752B" w:rsidP="003766C8">
      <w:pPr>
        <w:spacing w:line="240" w:lineRule="auto"/>
      </w:pPr>
      <w:r>
        <w:t>The Minutes from the January 9, 202</w:t>
      </w:r>
      <w:r w:rsidR="5E253AD9">
        <w:t>0</w:t>
      </w:r>
      <w:r>
        <w:t xml:space="preserve"> meeting were considered. </w:t>
      </w:r>
    </w:p>
    <w:p w14:paraId="7F1E3315" w14:textId="77777777" w:rsidR="00B4752B" w:rsidRDefault="00B4752B" w:rsidP="003766C8">
      <w:pPr>
        <w:spacing w:line="240" w:lineRule="auto"/>
      </w:pPr>
    </w:p>
    <w:p w14:paraId="4676C463" w14:textId="456D77A6" w:rsidR="00B4752B" w:rsidRDefault="00B4752B" w:rsidP="003766C8">
      <w:pPr>
        <w:spacing w:line="240" w:lineRule="auto"/>
      </w:pPr>
      <w:r>
        <w:t xml:space="preserve">The December 2020 financials were presented. </w:t>
      </w:r>
    </w:p>
    <w:p w14:paraId="1393F991" w14:textId="2ED9F67C" w:rsidR="00B4752B" w:rsidRDefault="00B4752B" w:rsidP="003766C8">
      <w:pPr>
        <w:spacing w:line="240" w:lineRule="auto"/>
      </w:pPr>
    </w:p>
    <w:p w14:paraId="25209A7F" w14:textId="77777777" w:rsidR="00BA6FD1" w:rsidRDefault="00E121E2" w:rsidP="003766C8">
      <w:pPr>
        <w:spacing w:line="240" w:lineRule="auto"/>
      </w:pPr>
      <w:r>
        <w:t xml:space="preserve">In </w:t>
      </w:r>
      <w:r w:rsidR="00B4752B">
        <w:t>Old Busin</w:t>
      </w:r>
      <w:r w:rsidR="00AE08FC">
        <w:t>ess</w:t>
      </w:r>
      <w:r>
        <w:t>, the Board reviewed a discussion of the Accounts Payables process in AvidXchange</w:t>
      </w:r>
      <w:r w:rsidR="0064696C">
        <w:t xml:space="preserve"> and the two Board Member approval process. </w:t>
      </w:r>
      <w:r w:rsidR="003742AA">
        <w:t xml:space="preserve">All regular invoices for services under contract do not require </w:t>
      </w:r>
      <w:r w:rsidR="006A3D5D">
        <w:t xml:space="preserve">Board approval. All </w:t>
      </w:r>
      <w:r w:rsidR="00C03F83">
        <w:t>other invoices require two Board Member</w:t>
      </w:r>
      <w:r w:rsidR="00582305">
        <w:t xml:space="preserve">s to approve the invoice before payment is issued. </w:t>
      </w:r>
    </w:p>
    <w:p w14:paraId="4E35FDFA" w14:textId="77777777" w:rsidR="00BA6FD1" w:rsidRDefault="00BA6FD1" w:rsidP="003766C8">
      <w:pPr>
        <w:spacing w:line="240" w:lineRule="auto"/>
      </w:pPr>
    </w:p>
    <w:p w14:paraId="7AD1BF78" w14:textId="0B546583" w:rsidR="00B4752B" w:rsidRDefault="00BA6FD1" w:rsidP="003766C8">
      <w:pPr>
        <w:spacing w:line="240" w:lineRule="auto"/>
      </w:pPr>
      <w:r>
        <w:t xml:space="preserve">The minutes from </w:t>
      </w:r>
      <w:r w:rsidR="00C23BB4">
        <w:t xml:space="preserve">the Management meeting on February 3, 2020 were given to the Board, as well as the </w:t>
      </w:r>
      <w:r w:rsidR="005E0D18">
        <w:t xml:space="preserve">February deed restriction violations with pictures. </w:t>
      </w:r>
      <w:r w:rsidR="00AE08FC">
        <w:t xml:space="preserve"> </w:t>
      </w:r>
      <w:r w:rsidR="007F1E07">
        <w:t xml:space="preserve">Additionally, a Homeowner complaint regarding waste from the </w:t>
      </w:r>
      <w:r w:rsidR="001314B8">
        <w:t>neighboring nursing home was addressed by Westland Sec 4</w:t>
      </w:r>
      <w:r w:rsidR="00087FDC">
        <w:t xml:space="preserve">. </w:t>
      </w:r>
    </w:p>
    <w:p w14:paraId="227BA979" w14:textId="7D215A6C" w:rsidR="00DC0D03" w:rsidRDefault="00DC0D03" w:rsidP="003766C8">
      <w:pPr>
        <w:spacing w:line="240" w:lineRule="auto"/>
      </w:pPr>
    </w:p>
    <w:p w14:paraId="0396EEC7" w14:textId="77777777" w:rsidR="00DC0D03" w:rsidRDefault="00DC0D03" w:rsidP="003766C8">
      <w:pPr>
        <w:spacing w:line="240" w:lineRule="auto"/>
      </w:pPr>
    </w:p>
    <w:p w14:paraId="06EB4B07" w14:textId="7C09D1A4" w:rsidR="006311E2" w:rsidRDefault="00587C62" w:rsidP="003766C8">
      <w:pPr>
        <w:spacing w:line="240" w:lineRule="auto"/>
      </w:pPr>
      <w:r>
        <w:t xml:space="preserve">The </w:t>
      </w:r>
      <w:r w:rsidR="003F4FD9">
        <w:t>Board considers having the Annual Meeting in May 2020</w:t>
      </w:r>
      <w:r w:rsidR="00F26C58">
        <w:t xml:space="preserve"> and will </w:t>
      </w:r>
      <w:r w:rsidR="00843165">
        <w:t xml:space="preserve">prepare a revision of the By Laws to include fining, </w:t>
      </w:r>
      <w:r w:rsidR="00A875F8">
        <w:t>and</w:t>
      </w:r>
      <w:r w:rsidR="00391FC9">
        <w:t xml:space="preserve"> an update of the Deed Restrictions. </w:t>
      </w:r>
      <w:r w:rsidR="00BB5AA0">
        <w:t xml:space="preserve">The Board President will send an estimate for the cost of wrist bands. </w:t>
      </w:r>
    </w:p>
    <w:p w14:paraId="4C4605E3" w14:textId="77777777" w:rsidR="006311E2" w:rsidRDefault="006311E2" w:rsidP="003766C8">
      <w:pPr>
        <w:spacing w:line="240" w:lineRule="auto"/>
      </w:pPr>
    </w:p>
    <w:p w14:paraId="58404E25" w14:textId="7C10D5C6" w:rsidR="00587C62" w:rsidRPr="003F4FD9" w:rsidRDefault="006311E2" w:rsidP="003766C8">
      <w:pPr>
        <w:spacing w:line="240" w:lineRule="auto"/>
      </w:pPr>
      <w:r>
        <w:t xml:space="preserve">The Board discussed reducing the Forced Mows to $50. </w:t>
      </w:r>
      <w:r w:rsidR="00456063" w:rsidRPr="003F4FD9">
        <w:t xml:space="preserve"> </w:t>
      </w:r>
    </w:p>
    <w:p w14:paraId="252A648D" w14:textId="77777777" w:rsidR="00587C62" w:rsidRPr="003F4FD9" w:rsidRDefault="00587C62" w:rsidP="003766C8">
      <w:pPr>
        <w:spacing w:line="240" w:lineRule="auto"/>
      </w:pPr>
    </w:p>
    <w:p w14:paraId="52033B6D" w14:textId="570CE1B8" w:rsidR="761AF4D3" w:rsidRDefault="761AF4D3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>Hold on payments for irrigation invoices</w:t>
      </w:r>
    </w:p>
    <w:p w14:paraId="2DEAF9E1" w14:textId="3A787165" w:rsidR="761AF4D3" w:rsidRDefault="761AF4D3" w:rsidP="1E74AA5B">
      <w:pPr>
        <w:spacing w:line="240" w:lineRule="auto"/>
        <w:rPr>
          <w:color w:val="7030A0"/>
        </w:rPr>
      </w:pPr>
      <w:r w:rsidRPr="1E74AA5B">
        <w:rPr>
          <w:color w:val="7030A0"/>
        </w:rPr>
        <w:t xml:space="preserve">Approve payment to Encore- crepes (or not, since there were no votes?) </w:t>
      </w:r>
    </w:p>
    <w:p w14:paraId="3002EE59" w14:textId="6676BA49" w:rsidR="1E74AA5B" w:rsidRDefault="1E74AA5B" w:rsidP="1E74AA5B">
      <w:pPr>
        <w:spacing w:line="240" w:lineRule="auto"/>
      </w:pPr>
    </w:p>
    <w:p w14:paraId="39F246A9" w14:textId="26C54AB4" w:rsidR="00E267F9" w:rsidRDefault="00087FDC" w:rsidP="003766C8">
      <w:pPr>
        <w:spacing w:line="240" w:lineRule="auto"/>
      </w:pPr>
      <w:r>
        <w:t xml:space="preserve">The degree to which the Board desires to </w:t>
      </w:r>
      <w:r w:rsidR="002C5102">
        <w:t>enforce</w:t>
      </w:r>
      <w:r>
        <w:t xml:space="preserve"> the Deed Restrictions </w:t>
      </w:r>
      <w:r w:rsidR="002C5102">
        <w:t xml:space="preserve">was discussed, as pertaining to </w:t>
      </w:r>
      <w:r w:rsidR="000F5EA5">
        <w:t xml:space="preserve">which days trash can violations are to be </w:t>
      </w:r>
      <w:r w:rsidR="00353912">
        <w:t xml:space="preserve">enforced. The day of trash </w:t>
      </w:r>
      <w:r w:rsidR="716299DA">
        <w:t>pick-up</w:t>
      </w:r>
      <w:r w:rsidR="00353912">
        <w:t xml:space="preserve"> and the day before trash </w:t>
      </w:r>
      <w:r w:rsidR="2B84D85B">
        <w:t>pick-up</w:t>
      </w:r>
      <w:r w:rsidR="00353912">
        <w:t xml:space="preserve"> are to be exempt from </w:t>
      </w:r>
    </w:p>
    <w:p w14:paraId="4938195B" w14:textId="77777777" w:rsidR="006C2823" w:rsidRDefault="006C2823" w:rsidP="002B33E6"/>
    <w:p w14:paraId="061AB323" w14:textId="1F99664A" w:rsidR="00004F3B" w:rsidRDefault="009B27C3" w:rsidP="00B03350">
      <w:r>
        <w:t xml:space="preserve">The </w:t>
      </w:r>
      <w:r w:rsidR="008426E8">
        <w:t>Basketball Goal Resolution</w:t>
      </w:r>
      <w:r w:rsidR="007E6EA3">
        <w:t xml:space="preserve"> was determined to be the correct guide for </w:t>
      </w:r>
      <w:r w:rsidR="00CB51E3">
        <w:t xml:space="preserve">the use and storage of portable basketball goals. The Board President will provide an executed copy of the Resolution. </w:t>
      </w:r>
    </w:p>
    <w:p w14:paraId="5AF5EACA" w14:textId="273D3348" w:rsidR="00B03350" w:rsidRDefault="00B03350" w:rsidP="00B03350"/>
    <w:p w14:paraId="144DD5D4" w14:textId="3602185B" w:rsidR="00B03350" w:rsidRDefault="00C212F0" w:rsidP="00B03350">
      <w:r>
        <w:t xml:space="preserve">Detention Pond: </w:t>
      </w:r>
      <w:r w:rsidR="00B03350">
        <w:t xml:space="preserve">The </w:t>
      </w:r>
      <w:r w:rsidR="005D3FE2">
        <w:t>Board requests that the Managing Agent contact the</w:t>
      </w:r>
      <w:r w:rsidR="0067018E">
        <w:t xml:space="preserve"> Health Department</w:t>
      </w:r>
      <w:r>
        <w:t xml:space="preserve"> to request help with the mosquito issue. </w:t>
      </w:r>
      <w:r w:rsidR="005D3FE2">
        <w:t xml:space="preserve"> Westland Section 4 </w:t>
      </w:r>
      <w:r w:rsidR="008902E6">
        <w:t>Board to request assistance with the detention basin and the mosquito issues</w:t>
      </w:r>
      <w:r w:rsidR="003F75B9">
        <w:t xml:space="preserve">, with the goal of having the water released from the detention pond. </w:t>
      </w:r>
    </w:p>
    <w:p w14:paraId="1B07F35E" w14:textId="13490041" w:rsidR="00B03350" w:rsidRDefault="00B03350" w:rsidP="1E74AA5B">
      <w:pPr>
        <w:rPr>
          <w:color w:val="7030A0"/>
        </w:rPr>
      </w:pPr>
    </w:p>
    <w:p w14:paraId="71E51A35" w14:textId="020850C6" w:rsidR="00B03350" w:rsidRDefault="7A3D7B00" w:rsidP="00B03350">
      <w:r w:rsidRPr="1E74AA5B">
        <w:rPr>
          <w:color w:val="7030A0"/>
        </w:rPr>
        <w:t>WEstland Four or CPBR(?) letter to MUD 130 by 3/3/2020 regarding help w/detention basin.  Toni Collier and permit office, maria Parker.. Turn in for WSL4 not Copperbrook.</w:t>
      </w:r>
    </w:p>
    <w:p w14:paraId="13116F29" w14:textId="77777777" w:rsidR="00470CF2" w:rsidRDefault="00470CF2" w:rsidP="00470CF2"/>
    <w:p w14:paraId="1EE23989" w14:textId="3B3CF29E" w:rsidR="00470CF2" w:rsidRDefault="00470CF2" w:rsidP="00470CF2">
      <w:pPr>
        <w:tabs>
          <w:tab w:val="left" w:pos="991"/>
        </w:tabs>
        <w:spacing w:line="240" w:lineRule="auto"/>
        <w:rPr>
          <w:bCs/>
        </w:rPr>
      </w:pPr>
      <w:r w:rsidRPr="005E5B8A">
        <w:rPr>
          <w:bCs/>
        </w:rPr>
        <w:t xml:space="preserve">Committee reports: </w:t>
      </w:r>
    </w:p>
    <w:p w14:paraId="363D7834" w14:textId="671FA024" w:rsidR="00A7795A" w:rsidRDefault="00A7795A" w:rsidP="1E74AA5B">
      <w:pPr>
        <w:spacing w:line="240" w:lineRule="auto"/>
      </w:pPr>
      <w:r>
        <w:t xml:space="preserve">The Board requested </w:t>
      </w:r>
      <w:r w:rsidR="007044A1">
        <w:t xml:space="preserve">3 </w:t>
      </w:r>
      <w:r>
        <w:t>new bids for regular community landscaping</w:t>
      </w:r>
      <w:r w:rsidR="007044A1">
        <w:t>, to include Encore Landscaping</w:t>
      </w:r>
      <w:r w:rsidR="4E0308A6">
        <w:t xml:space="preserve"> </w:t>
      </w:r>
      <w:r w:rsidR="4E0308A6" w:rsidRPr="1E74AA5B">
        <w:rPr>
          <w:color w:val="7030A0"/>
        </w:rPr>
        <w:t>(and TX Groundworks?) Mulching-TX Groundworks bid and FG to provide others (?)</w:t>
      </w:r>
      <w:r w:rsidR="01956762" w:rsidRPr="1E74AA5B">
        <w:rPr>
          <w:color w:val="7030A0"/>
        </w:rPr>
        <w:t xml:space="preserve"> </w:t>
      </w:r>
    </w:p>
    <w:p w14:paraId="629B5E1A" w14:textId="31ACF649" w:rsidR="00333F8E" w:rsidRDefault="00B345C9" w:rsidP="00E37C9E">
      <w:r>
        <w:t xml:space="preserve">Mr. Prieto with the pool company indicates that there is an issue with some equipment. The Managing Agent will follow up with enquiries. </w:t>
      </w:r>
      <w:r w:rsidR="00470CF2" w:rsidRPr="00E37C9E">
        <w:t xml:space="preserve">The calendar needs to be updated and mailed </w:t>
      </w:r>
      <w:r w:rsidR="00340BA3" w:rsidRPr="00E37C9E">
        <w:t>to Homeowners</w:t>
      </w:r>
      <w:r w:rsidR="00470CF2" w:rsidRPr="00E37C9E">
        <w:t xml:space="preserve"> by February</w:t>
      </w:r>
      <w:r w:rsidR="00340BA3" w:rsidRPr="00E37C9E">
        <w:t xml:space="preserve"> 28, 2020. </w:t>
      </w:r>
      <w:r w:rsidR="001E752B" w:rsidRPr="00E37C9E">
        <w:t xml:space="preserve">Elias Megersa will type up a scope of service for </w:t>
      </w:r>
      <w:r w:rsidR="006426B9" w:rsidRPr="00E37C9E">
        <w:t>the</w:t>
      </w:r>
      <w:r w:rsidR="00E37C9E">
        <w:t xml:space="preserve"> mulch and</w:t>
      </w:r>
      <w:r w:rsidR="006426B9" w:rsidRPr="00E37C9E">
        <w:t xml:space="preserve"> landscaping at the pool area. </w:t>
      </w:r>
    </w:p>
    <w:p w14:paraId="537117B9" w14:textId="1B3C72C6" w:rsidR="00115077" w:rsidRDefault="00115077" w:rsidP="00E37C9E">
      <w:r>
        <w:t xml:space="preserve">Angie Pena would like to host Movie Night and need the screen and projector. </w:t>
      </w:r>
    </w:p>
    <w:p w14:paraId="223358C3" w14:textId="042D2FF6" w:rsidR="1E74AA5B" w:rsidRDefault="1E74AA5B" w:rsidP="1E74AA5B"/>
    <w:p w14:paraId="647B4200" w14:textId="56F797F9" w:rsidR="26C41899" w:rsidRDefault="26C41899" w:rsidP="1E74AA5B">
      <w:pPr>
        <w:rPr>
          <w:color w:val="7030A0"/>
        </w:rPr>
      </w:pPr>
      <w:r w:rsidRPr="1E74AA5B">
        <w:rPr>
          <w:color w:val="7030A0"/>
        </w:rPr>
        <w:t>Concrete plugs for benches.. $30-75</w:t>
      </w:r>
    </w:p>
    <w:p w14:paraId="5DFBD5B2" w14:textId="51784839" w:rsidR="00E37C9E" w:rsidRPr="00E37C9E" w:rsidRDefault="00E37C9E" w:rsidP="00E37C9E"/>
    <w:p w14:paraId="3393F43D" w14:textId="2B36D506" w:rsidR="00C26D45" w:rsidRDefault="00490A90" w:rsidP="008426E8">
      <w:pPr>
        <w:tabs>
          <w:tab w:val="left" w:pos="991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D78EE">
        <w:rPr>
          <w:rFonts w:ascii="Calibri" w:eastAsia="Calibri" w:hAnsi="Calibri" w:cs="Calibri"/>
          <w:sz w:val="24"/>
          <w:szCs w:val="24"/>
        </w:rPr>
        <w:t>Executive Session</w:t>
      </w:r>
      <w:r w:rsidR="003D78EE">
        <w:rPr>
          <w:rFonts w:ascii="Calibri" w:eastAsia="Calibri" w:hAnsi="Calibri" w:cs="Calibri"/>
          <w:sz w:val="24"/>
          <w:szCs w:val="24"/>
        </w:rPr>
        <w:t xml:space="preserve"> Part 2</w:t>
      </w:r>
    </w:p>
    <w:p w14:paraId="51BF266D" w14:textId="77777777" w:rsidR="003D78EE" w:rsidRPr="003D78EE" w:rsidRDefault="003D78EE" w:rsidP="008426E8">
      <w:pPr>
        <w:tabs>
          <w:tab w:val="left" w:pos="991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0DA838" w14:textId="54CB5761" w:rsidR="00C26D45" w:rsidRPr="000F131A" w:rsidRDefault="003D78EE" w:rsidP="003D78EE">
      <w:pPr>
        <w:tabs>
          <w:tab w:val="left" w:pos="991"/>
        </w:tabs>
        <w:spacing w:line="240" w:lineRule="auto"/>
        <w:rPr>
          <w:bCs/>
        </w:rPr>
      </w:pPr>
      <w:r>
        <w:rPr>
          <w:bCs/>
        </w:rPr>
        <w:t>The Managing Agent presented the Aged Owner Report</w:t>
      </w:r>
      <w:r w:rsidR="0061268D">
        <w:rPr>
          <w:bCs/>
        </w:rPr>
        <w:t xml:space="preserve"> </w:t>
      </w:r>
      <w:r w:rsidR="005C4B6B">
        <w:rPr>
          <w:bCs/>
        </w:rPr>
        <w:t>as of January 31</w:t>
      </w:r>
      <w:r w:rsidR="005C4B6B" w:rsidRPr="005C4B6B">
        <w:rPr>
          <w:bCs/>
          <w:vertAlign w:val="superscript"/>
        </w:rPr>
        <w:t>st</w:t>
      </w:r>
      <w:r w:rsidR="005C4B6B">
        <w:rPr>
          <w:bCs/>
        </w:rPr>
        <w:t xml:space="preserve">. </w:t>
      </w:r>
    </w:p>
    <w:p w14:paraId="7CFB40EF" w14:textId="3981C30A" w:rsidR="00C26D45" w:rsidRPr="000F131A" w:rsidRDefault="005C4B6B" w:rsidP="003D78EE">
      <w:pPr>
        <w:tabs>
          <w:tab w:val="left" w:pos="991"/>
        </w:tabs>
        <w:spacing w:line="240" w:lineRule="auto"/>
        <w:rPr>
          <w:bCs/>
        </w:rPr>
      </w:pPr>
      <w:r>
        <w:rPr>
          <w:bCs/>
        </w:rPr>
        <w:t xml:space="preserve">The </w:t>
      </w:r>
      <w:r w:rsidR="00490A90" w:rsidRPr="000F131A">
        <w:rPr>
          <w:bCs/>
        </w:rPr>
        <w:t>Roach &amp; Mitchell Attorney Report</w:t>
      </w:r>
      <w:r>
        <w:rPr>
          <w:bCs/>
        </w:rPr>
        <w:t xml:space="preserve"> was presented and discussed with Ashleigh Musselman. </w:t>
      </w:r>
    </w:p>
    <w:p w14:paraId="4DF713CC" w14:textId="50232C44" w:rsidR="00C26D45" w:rsidRDefault="00490A90" w:rsidP="003D78EE">
      <w:pPr>
        <w:tabs>
          <w:tab w:val="left" w:pos="991"/>
        </w:tabs>
        <w:spacing w:line="240" w:lineRule="auto"/>
        <w:rPr>
          <w:bCs/>
        </w:rPr>
      </w:pPr>
      <w:r w:rsidRPr="000F131A">
        <w:rPr>
          <w:bCs/>
        </w:rPr>
        <w:t>Owners in Violation of the Governing Documents</w:t>
      </w:r>
      <w:r w:rsidR="005C4B6B">
        <w:rPr>
          <w:bCs/>
        </w:rPr>
        <w:t xml:space="preserve"> were discussed. </w:t>
      </w:r>
    </w:p>
    <w:p w14:paraId="1208E184" w14:textId="77777777" w:rsidR="00B06C8C" w:rsidRDefault="005C4B6B" w:rsidP="003D78EE">
      <w:pPr>
        <w:tabs>
          <w:tab w:val="left" w:pos="991"/>
        </w:tabs>
        <w:spacing w:line="240" w:lineRule="auto"/>
        <w:rPr>
          <w:bCs/>
        </w:rPr>
      </w:pPr>
      <w:r>
        <w:rPr>
          <w:bCs/>
        </w:rPr>
        <w:t xml:space="preserve">The </w:t>
      </w:r>
      <w:r w:rsidR="00B06C8C">
        <w:rPr>
          <w:bCs/>
        </w:rPr>
        <w:t xml:space="preserve">February 2020 </w:t>
      </w:r>
      <w:r w:rsidR="000F131A">
        <w:rPr>
          <w:bCs/>
        </w:rPr>
        <w:t>CCR Violations</w:t>
      </w:r>
      <w:r w:rsidR="0093574E">
        <w:rPr>
          <w:bCs/>
        </w:rPr>
        <w:t xml:space="preserve"> report</w:t>
      </w:r>
      <w:r>
        <w:rPr>
          <w:bCs/>
        </w:rPr>
        <w:t xml:space="preserve"> was presented. The Board expressed approval of the format with pictures. </w:t>
      </w:r>
    </w:p>
    <w:p w14:paraId="26073E0A" w14:textId="076D9564" w:rsidR="00E21B28" w:rsidRDefault="00E21B28" w:rsidP="003D78EE">
      <w:pPr>
        <w:tabs>
          <w:tab w:val="left" w:pos="991"/>
        </w:tabs>
        <w:spacing w:line="240" w:lineRule="auto"/>
        <w:rPr>
          <w:bCs/>
        </w:rPr>
      </w:pPr>
      <w:r>
        <w:rPr>
          <w:bCs/>
        </w:rPr>
        <w:t xml:space="preserve">Separate petty cash accounts per Board Member debit card were discussed. </w:t>
      </w:r>
    </w:p>
    <w:p w14:paraId="649A4142" w14:textId="5F5DD18B" w:rsidR="00ED1F5E" w:rsidRPr="000F131A" w:rsidRDefault="00ED1F5E" w:rsidP="003D78EE">
      <w:pPr>
        <w:tabs>
          <w:tab w:val="left" w:pos="991"/>
        </w:tabs>
        <w:spacing w:line="240" w:lineRule="auto"/>
        <w:rPr>
          <w:bCs/>
        </w:rPr>
      </w:pPr>
      <w:r>
        <w:rPr>
          <w:bCs/>
        </w:rPr>
        <w:t xml:space="preserve">The destination account for the Go Fund Me fundraiser is to be changed to an Association account. </w:t>
      </w:r>
    </w:p>
    <w:p w14:paraId="29644D73" w14:textId="79C043AA" w:rsidR="008426E8" w:rsidRDefault="00147753" w:rsidP="00147753">
      <w:pPr>
        <w:tabs>
          <w:tab w:val="left" w:pos="991"/>
        </w:tabs>
        <w:spacing w:line="240" w:lineRule="auto"/>
      </w:pPr>
      <w:r>
        <w:t xml:space="preserve">The Managing Agent and the Treasurer are to </w:t>
      </w:r>
      <w:r w:rsidR="008018F8">
        <w:t xml:space="preserve">establish </w:t>
      </w:r>
      <w:r w:rsidR="00191E79">
        <w:t xml:space="preserve">a policy for check </w:t>
      </w:r>
      <w:r w:rsidR="00880D85">
        <w:t>handling</w:t>
      </w:r>
      <w:r w:rsidR="00191E79">
        <w:t xml:space="preserve"> and for Board Member</w:t>
      </w:r>
      <w:r w:rsidR="00880D85">
        <w:t xml:space="preserve"> submission of receipts and</w:t>
      </w:r>
      <w:r w:rsidR="00191E79">
        <w:t xml:space="preserve"> reimbursement</w:t>
      </w:r>
      <w:r w:rsidR="00880D85">
        <w:t xml:space="preserve">. </w:t>
      </w:r>
    </w:p>
    <w:p w14:paraId="5FF0D23B" w14:textId="34BE1CD7" w:rsidR="00B06C8C" w:rsidRDefault="00B06C8C" w:rsidP="00147753">
      <w:pPr>
        <w:tabs>
          <w:tab w:val="left" w:pos="991"/>
        </w:tabs>
        <w:spacing w:line="240" w:lineRule="auto"/>
      </w:pPr>
    </w:p>
    <w:p w14:paraId="7C654429" w14:textId="1E685B5B" w:rsidR="00B06C8C" w:rsidRDefault="00B06C8C" w:rsidP="00147753">
      <w:pPr>
        <w:tabs>
          <w:tab w:val="left" w:pos="991"/>
        </w:tabs>
        <w:spacing w:line="240" w:lineRule="auto"/>
      </w:pPr>
      <w:r>
        <w:t xml:space="preserve">A </w:t>
      </w:r>
      <w:r w:rsidR="00263D64">
        <w:t xml:space="preserve">brief </w:t>
      </w:r>
      <w:r>
        <w:t xml:space="preserve">Special Meeting </w:t>
      </w:r>
      <w:r w:rsidR="00263D64">
        <w:t xml:space="preserve">at the Copperbrook Pool </w:t>
      </w:r>
      <w:r>
        <w:t>was arranged for February 17, 2020</w:t>
      </w:r>
      <w:r w:rsidR="00263D64">
        <w:t xml:space="preserve"> at 6:30 PM</w:t>
      </w:r>
      <w:r>
        <w:t xml:space="preserve"> for the ratification of Board Member decisions for</w:t>
      </w:r>
      <w:r w:rsidR="00F63088">
        <w:t xml:space="preserve"> this meeting due to a shortfall </w:t>
      </w:r>
      <w:r w:rsidR="00263D64">
        <w:t xml:space="preserve">in the 72 hour posting requirement for this meeting. </w:t>
      </w:r>
      <w:bookmarkStart w:id="0" w:name="_GoBack"/>
      <w:bookmarkEnd w:id="0"/>
    </w:p>
    <w:p w14:paraId="5661E9F0" w14:textId="77777777" w:rsidR="00880D85" w:rsidRDefault="00880D85" w:rsidP="00147753">
      <w:pPr>
        <w:tabs>
          <w:tab w:val="left" w:pos="991"/>
        </w:tabs>
        <w:spacing w:line="240" w:lineRule="auto"/>
      </w:pPr>
    </w:p>
    <w:p w14:paraId="381AA03D" w14:textId="1CB2FE19" w:rsidR="00C26D45" w:rsidRDefault="005C4B6B" w:rsidP="008426E8">
      <w:pPr>
        <w:tabs>
          <w:tab w:val="left" w:pos="991"/>
        </w:tabs>
        <w:spacing w:line="240" w:lineRule="auto"/>
      </w:pPr>
      <w:r>
        <w:t>The meeting was adjourned at</w:t>
      </w:r>
      <w:r w:rsidR="00490A90">
        <w:t xml:space="preserve"> </w:t>
      </w:r>
      <w:r w:rsidR="00AF253D">
        <w:t>9:38 PM</w:t>
      </w:r>
      <w:r>
        <w:t>. The n</w:t>
      </w:r>
      <w:r w:rsidR="00490A90">
        <w:t xml:space="preserve">ext </w:t>
      </w:r>
      <w:r>
        <w:t>board m</w:t>
      </w:r>
      <w:r w:rsidR="00490A90">
        <w:t xml:space="preserve">eeting </w:t>
      </w:r>
      <w:r>
        <w:t xml:space="preserve">is scheduled for </w:t>
      </w:r>
      <w:r w:rsidR="000F131A">
        <w:t>March 13, 2020</w:t>
      </w:r>
      <w:r>
        <w:t>.</w:t>
      </w:r>
    </w:p>
    <w:p w14:paraId="5DB3DF4D" w14:textId="77777777" w:rsidR="00C26D45" w:rsidRDefault="00C26D45" w:rsidP="00AA6306">
      <w:pPr>
        <w:widowControl w:val="0"/>
        <w:spacing w:line="240" w:lineRule="auto"/>
      </w:pPr>
    </w:p>
    <w:p w14:paraId="588A66E3" w14:textId="77777777" w:rsidR="00C26D45" w:rsidRDefault="00C26D45" w:rsidP="00AA6306">
      <w:pPr>
        <w:widowControl w:val="0"/>
        <w:spacing w:line="240" w:lineRule="auto"/>
      </w:pPr>
    </w:p>
    <w:p w14:paraId="5099EB1B" w14:textId="77777777" w:rsidR="00C26D45" w:rsidRDefault="00C26D45" w:rsidP="00AA6306">
      <w:pPr>
        <w:widowControl w:val="0"/>
        <w:spacing w:line="240" w:lineRule="auto"/>
      </w:pPr>
    </w:p>
    <w:p w14:paraId="3BDD4014" w14:textId="77777777" w:rsidR="00C26D45" w:rsidRDefault="00C26D45" w:rsidP="00AA6306">
      <w:pPr>
        <w:widowControl w:val="0"/>
        <w:spacing w:line="240" w:lineRule="auto"/>
      </w:pPr>
    </w:p>
    <w:p w14:paraId="31F00DDE" w14:textId="77777777" w:rsidR="00C26D45" w:rsidRDefault="00C26D45" w:rsidP="00AA6306">
      <w:pPr>
        <w:widowControl w:val="0"/>
        <w:spacing w:line="240" w:lineRule="auto"/>
      </w:pPr>
    </w:p>
    <w:p w14:paraId="6150C5E1" w14:textId="77777777" w:rsidR="00C26D45" w:rsidRDefault="00C26D45" w:rsidP="00AA6306">
      <w:pPr>
        <w:widowControl w:val="0"/>
        <w:spacing w:line="240" w:lineRule="auto"/>
      </w:pPr>
    </w:p>
    <w:p w14:paraId="72C42679" w14:textId="77777777" w:rsidR="00C26D45" w:rsidRDefault="00C26D45" w:rsidP="00AA6306">
      <w:pPr>
        <w:widowControl w:val="0"/>
        <w:spacing w:line="240" w:lineRule="auto"/>
      </w:pPr>
    </w:p>
    <w:sectPr w:rsidR="00C26D45" w:rsidSect="00087FDC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52B4" w14:textId="77777777" w:rsidR="00C03A7A" w:rsidRDefault="00C03A7A">
      <w:pPr>
        <w:spacing w:line="240" w:lineRule="auto"/>
      </w:pPr>
      <w:r>
        <w:separator/>
      </w:r>
    </w:p>
  </w:endnote>
  <w:endnote w:type="continuationSeparator" w:id="0">
    <w:p w14:paraId="79FBA6B9" w14:textId="77777777" w:rsidR="00C03A7A" w:rsidRDefault="00C03A7A">
      <w:pPr>
        <w:spacing w:line="240" w:lineRule="auto"/>
      </w:pPr>
      <w:r>
        <w:continuationSeparator/>
      </w:r>
    </w:p>
  </w:endnote>
  <w:endnote w:type="continuationNotice" w:id="1">
    <w:p w14:paraId="7EA0E288" w14:textId="77777777" w:rsidR="00A27A42" w:rsidRDefault="00A27A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59FC" w14:textId="77777777" w:rsidR="00C03A7A" w:rsidRDefault="00C03A7A">
      <w:pPr>
        <w:spacing w:line="240" w:lineRule="auto"/>
      </w:pPr>
      <w:r>
        <w:separator/>
      </w:r>
    </w:p>
  </w:footnote>
  <w:footnote w:type="continuationSeparator" w:id="0">
    <w:p w14:paraId="345C386F" w14:textId="77777777" w:rsidR="00C03A7A" w:rsidRDefault="00C03A7A">
      <w:pPr>
        <w:spacing w:line="240" w:lineRule="auto"/>
      </w:pPr>
      <w:r>
        <w:continuationSeparator/>
      </w:r>
    </w:p>
  </w:footnote>
  <w:footnote w:type="continuationNotice" w:id="1">
    <w:p w14:paraId="0B43A3BF" w14:textId="77777777" w:rsidR="00A27A42" w:rsidRDefault="00A27A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6366" w14:textId="77777777" w:rsidR="00C26D45" w:rsidRDefault="00490A90">
    <w:pPr>
      <w:jc w:val="center"/>
      <w:rPr>
        <w:b/>
      </w:rPr>
    </w:pPr>
    <w:r>
      <w:rPr>
        <w:b/>
      </w:rPr>
      <w:t>COPPERBROOK HOMEOWNERS ASSOCIATION</w:t>
    </w:r>
  </w:p>
  <w:p w14:paraId="03BA7FF1" w14:textId="5AFE93AB" w:rsidR="00DC0D03" w:rsidRPr="00DC0D03" w:rsidRDefault="005E0D18">
    <w:pPr>
      <w:jc w:val="center"/>
      <w:rPr>
        <w:b/>
        <w:bCs/>
      </w:rPr>
    </w:pPr>
    <w:r w:rsidRPr="00DC0D03">
      <w:rPr>
        <w:b/>
        <w:bCs/>
      </w:rPr>
      <w:t>Meeting Minutes</w:t>
    </w:r>
  </w:p>
  <w:p w14:paraId="1A3C25BC" w14:textId="58EFD490" w:rsidR="00C26D45" w:rsidRDefault="00490A90">
    <w:pPr>
      <w:jc w:val="center"/>
    </w:pPr>
    <w:r>
      <w:t>BOARD OF DIRECTORS MEETING</w:t>
    </w:r>
  </w:p>
  <w:p w14:paraId="74B8E202" w14:textId="77777777" w:rsidR="00DC0D03" w:rsidRDefault="00490A90">
    <w:pPr>
      <w:jc w:val="center"/>
    </w:pPr>
    <w:r>
      <w:t>T</w:t>
    </w:r>
    <w:r w:rsidR="005778C3">
      <w:t>hursday February 13, 2020</w:t>
    </w:r>
    <w:r>
      <w:t xml:space="preserve">:  </w:t>
    </w:r>
  </w:p>
  <w:p w14:paraId="1080636F" w14:textId="2AF182F8" w:rsidR="00C26D45" w:rsidRDefault="00490A90">
    <w:pPr>
      <w:jc w:val="center"/>
    </w:pPr>
    <w:r>
      <w:t>-Regular Board Meeting</w:t>
    </w:r>
  </w:p>
  <w:p w14:paraId="783581F4" w14:textId="77777777" w:rsidR="00C26D45" w:rsidRDefault="00C26D45" w:rsidP="00DC0D03"/>
  <w:p w14:paraId="37C7653A" w14:textId="77777777" w:rsidR="00C26D45" w:rsidRDefault="00C26D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80E"/>
    <w:multiLevelType w:val="hybridMultilevel"/>
    <w:tmpl w:val="FD485FC2"/>
    <w:lvl w:ilvl="0" w:tplc="3F54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23"/>
    <w:multiLevelType w:val="multilevel"/>
    <w:tmpl w:val="2EFE1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B133EE"/>
    <w:multiLevelType w:val="multilevel"/>
    <w:tmpl w:val="C276C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D061FE"/>
    <w:multiLevelType w:val="multilevel"/>
    <w:tmpl w:val="3DBCAA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745EDF"/>
    <w:multiLevelType w:val="multilevel"/>
    <w:tmpl w:val="3BEE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597DEC"/>
    <w:multiLevelType w:val="multilevel"/>
    <w:tmpl w:val="4D729F68"/>
    <w:lvl w:ilvl="0">
      <w:start w:val="1"/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86C3D7D"/>
    <w:multiLevelType w:val="multilevel"/>
    <w:tmpl w:val="4C1E9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874BBF"/>
    <w:multiLevelType w:val="multilevel"/>
    <w:tmpl w:val="3BEE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314FD3"/>
    <w:multiLevelType w:val="multilevel"/>
    <w:tmpl w:val="3BEE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965BDC"/>
    <w:multiLevelType w:val="multilevel"/>
    <w:tmpl w:val="B224BFB6"/>
    <w:lvl w:ilvl="0">
      <w:start w:val="1"/>
      <w:numFmt w:val="bullet"/>
      <w:lvlText w:val="⮚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5B14BB1"/>
    <w:multiLevelType w:val="multilevel"/>
    <w:tmpl w:val="3BEEA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45"/>
    <w:rsid w:val="00004F3B"/>
    <w:rsid w:val="000150D4"/>
    <w:rsid w:val="000326FF"/>
    <w:rsid w:val="00045C46"/>
    <w:rsid w:val="00045CE3"/>
    <w:rsid w:val="000722F7"/>
    <w:rsid w:val="00087FDC"/>
    <w:rsid w:val="00091267"/>
    <w:rsid w:val="000B1A45"/>
    <w:rsid w:val="000B2C7C"/>
    <w:rsid w:val="000F131A"/>
    <w:rsid w:val="000F5EA5"/>
    <w:rsid w:val="00115077"/>
    <w:rsid w:val="001314B8"/>
    <w:rsid w:val="00135297"/>
    <w:rsid w:val="00147753"/>
    <w:rsid w:val="00191E79"/>
    <w:rsid w:val="001A5570"/>
    <w:rsid w:val="001E752B"/>
    <w:rsid w:val="00232EDC"/>
    <w:rsid w:val="00263D64"/>
    <w:rsid w:val="00264020"/>
    <w:rsid w:val="00287365"/>
    <w:rsid w:val="002B33E6"/>
    <w:rsid w:val="002C5102"/>
    <w:rsid w:val="002D29DF"/>
    <w:rsid w:val="002E62C8"/>
    <w:rsid w:val="002E6A9B"/>
    <w:rsid w:val="00333F8E"/>
    <w:rsid w:val="00340BA3"/>
    <w:rsid w:val="00351864"/>
    <w:rsid w:val="00353912"/>
    <w:rsid w:val="003742AA"/>
    <w:rsid w:val="003766C8"/>
    <w:rsid w:val="00391FC9"/>
    <w:rsid w:val="003B18C1"/>
    <w:rsid w:val="003D06D1"/>
    <w:rsid w:val="003D3F97"/>
    <w:rsid w:val="003D78EE"/>
    <w:rsid w:val="003F4FD9"/>
    <w:rsid w:val="003F75B9"/>
    <w:rsid w:val="00456063"/>
    <w:rsid w:val="00461801"/>
    <w:rsid w:val="00470CF2"/>
    <w:rsid w:val="00490A90"/>
    <w:rsid w:val="004B19C9"/>
    <w:rsid w:val="004B28F6"/>
    <w:rsid w:val="00503437"/>
    <w:rsid w:val="00511AF7"/>
    <w:rsid w:val="00511E61"/>
    <w:rsid w:val="0054226D"/>
    <w:rsid w:val="00553724"/>
    <w:rsid w:val="005617A1"/>
    <w:rsid w:val="005778C3"/>
    <w:rsid w:val="00582305"/>
    <w:rsid w:val="0058245D"/>
    <w:rsid w:val="00587C62"/>
    <w:rsid w:val="00593733"/>
    <w:rsid w:val="00596B66"/>
    <w:rsid w:val="005A4FCC"/>
    <w:rsid w:val="005B2C61"/>
    <w:rsid w:val="005C38E8"/>
    <w:rsid w:val="005C4B6B"/>
    <w:rsid w:val="005C5C4A"/>
    <w:rsid w:val="005D3FE2"/>
    <w:rsid w:val="005E0D18"/>
    <w:rsid w:val="005E49B9"/>
    <w:rsid w:val="005E5B8A"/>
    <w:rsid w:val="00605781"/>
    <w:rsid w:val="0061268D"/>
    <w:rsid w:val="00613FB0"/>
    <w:rsid w:val="00627232"/>
    <w:rsid w:val="006311E2"/>
    <w:rsid w:val="006426B9"/>
    <w:rsid w:val="0064696C"/>
    <w:rsid w:val="0067018E"/>
    <w:rsid w:val="00681E23"/>
    <w:rsid w:val="00682062"/>
    <w:rsid w:val="006A3D5D"/>
    <w:rsid w:val="006C2823"/>
    <w:rsid w:val="006C3C7A"/>
    <w:rsid w:val="007044A1"/>
    <w:rsid w:val="0071162D"/>
    <w:rsid w:val="00756F40"/>
    <w:rsid w:val="0077350F"/>
    <w:rsid w:val="00783DB5"/>
    <w:rsid w:val="007C3159"/>
    <w:rsid w:val="007E6EA3"/>
    <w:rsid w:val="007F1E07"/>
    <w:rsid w:val="008018F8"/>
    <w:rsid w:val="008426E8"/>
    <w:rsid w:val="00843165"/>
    <w:rsid w:val="008729A6"/>
    <w:rsid w:val="00880D85"/>
    <w:rsid w:val="008902E6"/>
    <w:rsid w:val="008A0FA1"/>
    <w:rsid w:val="008B12E2"/>
    <w:rsid w:val="008B5D4A"/>
    <w:rsid w:val="008E264B"/>
    <w:rsid w:val="009200ED"/>
    <w:rsid w:val="00920530"/>
    <w:rsid w:val="0093166A"/>
    <w:rsid w:val="0093574E"/>
    <w:rsid w:val="009A418D"/>
    <w:rsid w:val="009A5487"/>
    <w:rsid w:val="009B27C3"/>
    <w:rsid w:val="00A27A42"/>
    <w:rsid w:val="00A32BCB"/>
    <w:rsid w:val="00A60FB2"/>
    <w:rsid w:val="00A7752F"/>
    <w:rsid w:val="00A7795A"/>
    <w:rsid w:val="00A875F8"/>
    <w:rsid w:val="00AA6306"/>
    <w:rsid w:val="00AC1052"/>
    <w:rsid w:val="00AE08FC"/>
    <w:rsid w:val="00AE7175"/>
    <w:rsid w:val="00AF253D"/>
    <w:rsid w:val="00B03350"/>
    <w:rsid w:val="00B06C8C"/>
    <w:rsid w:val="00B345C9"/>
    <w:rsid w:val="00B40875"/>
    <w:rsid w:val="00B4752B"/>
    <w:rsid w:val="00B56BFC"/>
    <w:rsid w:val="00B871B5"/>
    <w:rsid w:val="00BA6FD1"/>
    <w:rsid w:val="00BB5AA0"/>
    <w:rsid w:val="00BC5235"/>
    <w:rsid w:val="00BD1353"/>
    <w:rsid w:val="00BD1715"/>
    <w:rsid w:val="00BD48BF"/>
    <w:rsid w:val="00C03A7A"/>
    <w:rsid w:val="00C03F83"/>
    <w:rsid w:val="00C139D3"/>
    <w:rsid w:val="00C212F0"/>
    <w:rsid w:val="00C23BB4"/>
    <w:rsid w:val="00C26D45"/>
    <w:rsid w:val="00C56E83"/>
    <w:rsid w:val="00C82F28"/>
    <w:rsid w:val="00C83AF5"/>
    <w:rsid w:val="00CA120A"/>
    <w:rsid w:val="00CB51E3"/>
    <w:rsid w:val="00CD2C81"/>
    <w:rsid w:val="00D371BE"/>
    <w:rsid w:val="00DC0D03"/>
    <w:rsid w:val="00E121E2"/>
    <w:rsid w:val="00E21B28"/>
    <w:rsid w:val="00E267F9"/>
    <w:rsid w:val="00E37C9E"/>
    <w:rsid w:val="00E447C8"/>
    <w:rsid w:val="00E8779F"/>
    <w:rsid w:val="00EA4135"/>
    <w:rsid w:val="00ED1F5E"/>
    <w:rsid w:val="00EE2383"/>
    <w:rsid w:val="00EF754E"/>
    <w:rsid w:val="00F0473B"/>
    <w:rsid w:val="00F21DC1"/>
    <w:rsid w:val="00F26C58"/>
    <w:rsid w:val="00F40F06"/>
    <w:rsid w:val="00F53CBB"/>
    <w:rsid w:val="00F54A79"/>
    <w:rsid w:val="00F63088"/>
    <w:rsid w:val="00F84018"/>
    <w:rsid w:val="00FA0614"/>
    <w:rsid w:val="00FB7AD2"/>
    <w:rsid w:val="00FE10E5"/>
    <w:rsid w:val="00FE1491"/>
    <w:rsid w:val="01956762"/>
    <w:rsid w:val="022A68CC"/>
    <w:rsid w:val="034AE5F4"/>
    <w:rsid w:val="03B1D596"/>
    <w:rsid w:val="040C55A7"/>
    <w:rsid w:val="04ECF318"/>
    <w:rsid w:val="061E02EB"/>
    <w:rsid w:val="07849023"/>
    <w:rsid w:val="088625D3"/>
    <w:rsid w:val="09D9A426"/>
    <w:rsid w:val="0A02A949"/>
    <w:rsid w:val="0B0B608D"/>
    <w:rsid w:val="0BAEB862"/>
    <w:rsid w:val="0BC55EF2"/>
    <w:rsid w:val="0D849DCF"/>
    <w:rsid w:val="0E94ADA9"/>
    <w:rsid w:val="0EC72CB6"/>
    <w:rsid w:val="0F4A1B84"/>
    <w:rsid w:val="0FE3510E"/>
    <w:rsid w:val="10749DC8"/>
    <w:rsid w:val="10D7E496"/>
    <w:rsid w:val="10E2C679"/>
    <w:rsid w:val="13A83ACD"/>
    <w:rsid w:val="13B9A4C8"/>
    <w:rsid w:val="1421274A"/>
    <w:rsid w:val="14E0D7DB"/>
    <w:rsid w:val="153524BF"/>
    <w:rsid w:val="16255549"/>
    <w:rsid w:val="16FE3F1C"/>
    <w:rsid w:val="188100CE"/>
    <w:rsid w:val="19C07689"/>
    <w:rsid w:val="1A061E59"/>
    <w:rsid w:val="1A8BF074"/>
    <w:rsid w:val="1B28B599"/>
    <w:rsid w:val="1CEA195E"/>
    <w:rsid w:val="1E0E02B4"/>
    <w:rsid w:val="1E74AA5B"/>
    <w:rsid w:val="1ECB560E"/>
    <w:rsid w:val="1EF8A3BD"/>
    <w:rsid w:val="1F5EFBE1"/>
    <w:rsid w:val="207F7F70"/>
    <w:rsid w:val="2465C489"/>
    <w:rsid w:val="250998DB"/>
    <w:rsid w:val="254EA8A7"/>
    <w:rsid w:val="25F70F35"/>
    <w:rsid w:val="26C41899"/>
    <w:rsid w:val="272ECAD9"/>
    <w:rsid w:val="2942B5CE"/>
    <w:rsid w:val="29A50E4C"/>
    <w:rsid w:val="29BC97C5"/>
    <w:rsid w:val="29F181D2"/>
    <w:rsid w:val="2B84D85B"/>
    <w:rsid w:val="2BE14DDF"/>
    <w:rsid w:val="2EB5EB7D"/>
    <w:rsid w:val="2EBC6EF2"/>
    <w:rsid w:val="30097BC5"/>
    <w:rsid w:val="305FC737"/>
    <w:rsid w:val="31D66029"/>
    <w:rsid w:val="324A4E00"/>
    <w:rsid w:val="33ED81F9"/>
    <w:rsid w:val="342AAA12"/>
    <w:rsid w:val="35A3FDDB"/>
    <w:rsid w:val="37099A2B"/>
    <w:rsid w:val="3820D8A9"/>
    <w:rsid w:val="3A162F8F"/>
    <w:rsid w:val="3A87490F"/>
    <w:rsid w:val="3B6B9698"/>
    <w:rsid w:val="3BBC1A3C"/>
    <w:rsid w:val="3C8A52A2"/>
    <w:rsid w:val="3CCDB78F"/>
    <w:rsid w:val="3F568950"/>
    <w:rsid w:val="4038E787"/>
    <w:rsid w:val="449EC149"/>
    <w:rsid w:val="451EBC82"/>
    <w:rsid w:val="456D3E2B"/>
    <w:rsid w:val="45B06EB2"/>
    <w:rsid w:val="47BB17CD"/>
    <w:rsid w:val="4822144C"/>
    <w:rsid w:val="48AC4BBD"/>
    <w:rsid w:val="4BA16360"/>
    <w:rsid w:val="4D975365"/>
    <w:rsid w:val="4DDB01E8"/>
    <w:rsid w:val="4E0308A6"/>
    <w:rsid w:val="4E28B4CB"/>
    <w:rsid w:val="4F2B8266"/>
    <w:rsid w:val="5378ABF7"/>
    <w:rsid w:val="538C9A71"/>
    <w:rsid w:val="5559AA32"/>
    <w:rsid w:val="57C203B2"/>
    <w:rsid w:val="57F62B5B"/>
    <w:rsid w:val="5944D740"/>
    <w:rsid w:val="5B6850F4"/>
    <w:rsid w:val="5B9F261C"/>
    <w:rsid w:val="5C16DB2F"/>
    <w:rsid w:val="5CC8140B"/>
    <w:rsid w:val="5D12CC76"/>
    <w:rsid w:val="5E253AD9"/>
    <w:rsid w:val="61A442F8"/>
    <w:rsid w:val="62FDCB16"/>
    <w:rsid w:val="637A9F92"/>
    <w:rsid w:val="6383E707"/>
    <w:rsid w:val="646D1A19"/>
    <w:rsid w:val="657BFDA7"/>
    <w:rsid w:val="6618F661"/>
    <w:rsid w:val="66572FB5"/>
    <w:rsid w:val="6705FBB9"/>
    <w:rsid w:val="68EEAF94"/>
    <w:rsid w:val="692A707D"/>
    <w:rsid w:val="69C9E1A2"/>
    <w:rsid w:val="6A2EDA90"/>
    <w:rsid w:val="6A4B7D53"/>
    <w:rsid w:val="6B49632D"/>
    <w:rsid w:val="6BC36BAD"/>
    <w:rsid w:val="6D2284FB"/>
    <w:rsid w:val="6F32E6A8"/>
    <w:rsid w:val="6F54A2CC"/>
    <w:rsid w:val="6FD96B5A"/>
    <w:rsid w:val="6FEF3852"/>
    <w:rsid w:val="705FE54A"/>
    <w:rsid w:val="7148D825"/>
    <w:rsid w:val="716299DA"/>
    <w:rsid w:val="71B01561"/>
    <w:rsid w:val="721245EC"/>
    <w:rsid w:val="744716FE"/>
    <w:rsid w:val="75BBF7C5"/>
    <w:rsid w:val="760B9DC6"/>
    <w:rsid w:val="761AF4D3"/>
    <w:rsid w:val="76334422"/>
    <w:rsid w:val="76BE0037"/>
    <w:rsid w:val="775A6A7E"/>
    <w:rsid w:val="795F4448"/>
    <w:rsid w:val="7A3D7B00"/>
    <w:rsid w:val="7A40F0DC"/>
    <w:rsid w:val="7B0E377A"/>
    <w:rsid w:val="7E31C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E459"/>
  <w15:docId w15:val="{A9306D62-EF0C-4EE7-967C-F1892079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8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C3"/>
  </w:style>
  <w:style w:type="paragraph" w:styleId="Footer">
    <w:name w:val="footer"/>
    <w:basedOn w:val="Normal"/>
    <w:link w:val="FooterChar"/>
    <w:uiPriority w:val="99"/>
    <w:unhideWhenUsed/>
    <w:rsid w:val="005778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C3"/>
  </w:style>
  <w:style w:type="paragraph" w:styleId="ListParagraph">
    <w:name w:val="List Paragraph"/>
    <w:basedOn w:val="Normal"/>
    <w:uiPriority w:val="34"/>
    <w:qFormat/>
    <w:rsid w:val="0093574E"/>
    <w:pPr>
      <w:ind w:left="720"/>
      <w:contextualSpacing/>
    </w:pPr>
  </w:style>
  <w:style w:type="paragraph" w:customStyle="1" w:styleId="Default">
    <w:name w:val="Default"/>
    <w:rsid w:val="00AA630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384145B2B87469E8166EBC5A72360" ma:contentTypeVersion="9" ma:contentTypeDescription="Create a new document." ma:contentTypeScope="" ma:versionID="5153a5c31c484a5aee0b74735d0d3d3d">
  <xsd:schema xmlns:xsd="http://www.w3.org/2001/XMLSchema" xmlns:xs="http://www.w3.org/2001/XMLSchema" xmlns:p="http://schemas.microsoft.com/office/2006/metadata/properties" xmlns:ns3="94878cb0-4f6a-4028-8116-9ba0da8e57fe" xmlns:ns4="a1f9632e-46ad-4382-a764-745db25c033c" targetNamespace="http://schemas.microsoft.com/office/2006/metadata/properties" ma:root="true" ma:fieldsID="a7281da6eabf1f9a859e4d78e2b95c21" ns3:_="" ns4:_="">
    <xsd:import namespace="94878cb0-4f6a-4028-8116-9ba0da8e57fe"/>
    <xsd:import namespace="a1f9632e-46ad-4382-a764-745db25c0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8cb0-4f6a-4028-8116-9ba0da8e5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9632e-46ad-4382-a764-745db25c0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3251A-C2FD-4EDE-A3E3-7C74880F0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146E3-2C08-4BF5-A3A2-AF2F68BD9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F63FC-2B38-448C-AAE3-499ECAA35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8cb0-4f6a-4028-8116-9ba0da8e57fe"/>
    <ds:schemaRef ds:uri="a1f9632e-46ad-4382-a764-745db25c0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5821</Characters>
  <Application>Microsoft Office Word</Application>
  <DocSecurity>4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Guest User</cp:lastModifiedBy>
  <cp:revision>143</cp:revision>
  <cp:lastPrinted>2020-02-13T16:53:00Z</cp:lastPrinted>
  <dcterms:created xsi:type="dcterms:W3CDTF">2020-02-18T18:20:00Z</dcterms:created>
  <dcterms:modified xsi:type="dcterms:W3CDTF">2020-02-26T19:06:00Z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0x01010017D384145B2B87469E8166EBC5A72360</vt:lpwstr>
  </property>
</Properties>
</file>