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0"/>
          <w:szCs w:val="20"/>
        </w:rPr>
      </w:pPr>
      <w:r>
        <w:rPr>
          <w:b w:val="1"/>
          <w:bCs w:val="1"/>
          <w:sz w:val="20"/>
          <w:szCs w:val="20"/>
          <w:rtl w:val="0"/>
          <w:lang w:val="en-US"/>
        </w:rPr>
        <w:t>HOT SPRINGS VILLAGE</w:t>
      </w:r>
      <w:r>
        <w:rPr>
          <w:b w:val="1"/>
          <w:bCs w:val="1"/>
          <w:sz w:val="20"/>
          <w:szCs w:val="20"/>
        </w:rPr>
        <w:drawing xmlns:a="http://schemas.openxmlformats.org/drawingml/2006/main">
          <wp:anchor distT="152400" distB="152400" distL="152400" distR="152400" simplePos="0" relativeHeight="251659264" behindDoc="0" locked="0" layoutInCell="1" allowOverlap="1">
            <wp:simplePos x="0" y="0"/>
            <wp:positionH relativeFrom="margin">
              <wp:posOffset>-80010</wp:posOffset>
            </wp:positionH>
            <wp:positionV relativeFrom="page">
              <wp:posOffset>521435</wp:posOffset>
            </wp:positionV>
            <wp:extent cx="1143136" cy="1256354"/>
            <wp:effectExtent l="0" t="0" r="0" b="0"/>
            <wp:wrapThrough wrapText="bothSides" distL="152400" distR="152400">
              <wp:wrapPolygon edited="1">
                <wp:start x="0" y="0"/>
                <wp:lineTo x="21600" y="0"/>
                <wp:lineTo x="21600" y="21600"/>
                <wp:lineTo x="0" y="21600"/>
                <wp:lineTo x="0" y="0"/>
              </wp:wrapPolygon>
            </wp:wrapThrough>
            <wp:docPr id="1073741825" name="officeArt object" descr="IMG_1066.jpeg"/>
            <wp:cNvGraphicFramePr/>
            <a:graphic xmlns:a="http://schemas.openxmlformats.org/drawingml/2006/main">
              <a:graphicData uri="http://schemas.openxmlformats.org/drawingml/2006/picture">
                <pic:pic xmlns:pic="http://schemas.openxmlformats.org/drawingml/2006/picture">
                  <pic:nvPicPr>
                    <pic:cNvPr id="1073741825" name="IMG_1066.jpeg" descr="IMG_1066.jpeg"/>
                    <pic:cNvPicPr>
                      <a:picLocks noChangeAspect="1"/>
                    </pic:cNvPicPr>
                  </pic:nvPicPr>
                  <pic:blipFill>
                    <a:blip r:embed="rId4">
                      <a:extLst/>
                    </a:blip>
                    <a:stretch>
                      <a:fillRect/>
                    </a:stretch>
                  </pic:blipFill>
                  <pic:spPr>
                    <a:xfrm>
                      <a:off x="0" y="0"/>
                      <a:ext cx="1143136" cy="1256354"/>
                    </a:xfrm>
                    <a:prstGeom prst="rect">
                      <a:avLst/>
                    </a:prstGeom>
                    <a:ln w="12700" cap="flat">
                      <a:noFill/>
                      <a:miter lim="400000"/>
                    </a:ln>
                    <a:effectLst/>
                  </pic:spPr>
                </pic:pic>
              </a:graphicData>
            </a:graphic>
          </wp:anchor>
        </w:drawing>
      </w:r>
    </w:p>
    <w:p>
      <w:pPr>
        <w:pStyle w:val="Body"/>
        <w:jc w:val="center"/>
        <w:rPr>
          <w:b w:val="1"/>
          <w:bCs w:val="1"/>
          <w:sz w:val="20"/>
          <w:szCs w:val="20"/>
        </w:rPr>
      </w:pPr>
      <w:r>
        <w:rPr>
          <w:b w:val="1"/>
          <w:bCs w:val="1"/>
          <w:sz w:val="20"/>
          <w:szCs w:val="20"/>
          <w:rtl w:val="0"/>
          <w:lang w:val="en-US"/>
        </w:rPr>
        <w:t>CITIZENS POLICE ACADEMY ALUMNI ASSOCIATION</w:t>
      </w:r>
    </w:p>
    <w:p>
      <w:pPr>
        <w:pStyle w:val="Body"/>
        <w:jc w:val="center"/>
        <w:rPr>
          <w:b w:val="1"/>
          <w:bCs w:val="1"/>
          <w:sz w:val="20"/>
          <w:szCs w:val="20"/>
        </w:rPr>
      </w:pPr>
    </w:p>
    <w:p>
      <w:pPr>
        <w:pStyle w:val="Body"/>
        <w:jc w:val="center"/>
        <w:rPr>
          <w:sz w:val="20"/>
          <w:szCs w:val="20"/>
        </w:rPr>
      </w:pPr>
      <w:r>
        <w:rPr>
          <w:sz w:val="20"/>
          <w:szCs w:val="20"/>
          <w:rtl w:val="0"/>
          <w:lang w:val="en-US"/>
        </w:rPr>
        <w:t>Minutes of the Board of Directors</w:t>
      </w:r>
    </w:p>
    <w:p>
      <w:pPr>
        <w:pStyle w:val="Body"/>
        <w:jc w:val="center"/>
        <w:rPr>
          <w:sz w:val="20"/>
          <w:szCs w:val="20"/>
        </w:rPr>
      </w:pPr>
      <w:r>
        <w:rPr>
          <w:sz w:val="20"/>
          <w:szCs w:val="20"/>
          <w:rtl w:val="0"/>
          <w:lang w:val="en-US"/>
        </w:rPr>
        <w:t>October 20, 2023</w:t>
      </w:r>
    </w:p>
    <w:p>
      <w:pPr>
        <w:pStyle w:val="Body"/>
        <w:jc w:val="center"/>
        <w:rPr>
          <w:sz w:val="20"/>
          <w:szCs w:val="20"/>
        </w:rPr>
      </w:pPr>
    </w:p>
    <w:p>
      <w:pPr>
        <w:pStyle w:val="Body"/>
        <w:jc w:val="center"/>
        <w:rPr>
          <w:sz w:val="20"/>
          <w:szCs w:val="20"/>
        </w:rPr>
      </w:pPr>
    </w:p>
    <w:p>
      <w:pPr>
        <w:pStyle w:val="Body"/>
        <w:jc w:val="center"/>
        <w:rPr>
          <w:sz w:val="20"/>
          <w:szCs w:val="20"/>
        </w:rPr>
      </w:pPr>
    </w:p>
    <w:p>
      <w:pPr>
        <w:pStyle w:val="Body"/>
        <w:jc w:val="left"/>
        <w:rPr>
          <w:sz w:val="20"/>
          <w:szCs w:val="20"/>
        </w:rPr>
      </w:pPr>
      <w:r>
        <w:rPr>
          <w:sz w:val="20"/>
          <w:szCs w:val="20"/>
          <w:rtl w:val="0"/>
          <w:lang w:val="en-US"/>
        </w:rPr>
        <w:t>Present:</w:t>
      </w:r>
    </w:p>
    <w:p>
      <w:pPr>
        <w:pStyle w:val="Body"/>
        <w:jc w:val="left"/>
        <w:rPr>
          <w:sz w:val="20"/>
          <w:szCs w:val="20"/>
        </w:rPr>
      </w:pPr>
      <w:r>
        <w:rPr>
          <w:sz w:val="20"/>
          <w:szCs w:val="20"/>
          <w:rtl w:val="0"/>
          <w:lang w:val="en-US"/>
        </w:rPr>
        <w:t>Mike Kuehn - President</w:t>
        <w:tab/>
        <w:tab/>
        <w:tab/>
        <w:tab/>
        <w:tab/>
        <w:t>Bruce Caverly - Treasurer</w:t>
      </w:r>
    </w:p>
    <w:p>
      <w:pPr>
        <w:pStyle w:val="Body"/>
        <w:jc w:val="left"/>
        <w:rPr>
          <w:sz w:val="20"/>
          <w:szCs w:val="20"/>
        </w:rPr>
      </w:pPr>
      <w:r>
        <w:rPr>
          <w:sz w:val="20"/>
          <w:szCs w:val="20"/>
          <w:rtl w:val="0"/>
          <w:lang w:val="en-US"/>
        </w:rPr>
        <w:t>Eve O</w:t>
      </w:r>
      <w:r>
        <w:rPr>
          <w:sz w:val="20"/>
          <w:szCs w:val="20"/>
          <w:rtl w:val="0"/>
          <w:lang w:val="en-US"/>
        </w:rPr>
        <w:t>’</w:t>
      </w:r>
      <w:r>
        <w:rPr>
          <w:sz w:val="20"/>
          <w:szCs w:val="20"/>
          <w:rtl w:val="0"/>
          <w:lang w:val="en-US"/>
        </w:rPr>
        <w:t>Connor - Secretary</w:t>
        <w:tab/>
        <w:tab/>
        <w:tab/>
        <w:tab/>
        <w:t xml:space="preserve">Kim Goodnow - Public Relations Director </w:t>
      </w:r>
    </w:p>
    <w:p>
      <w:pPr>
        <w:pStyle w:val="Body"/>
        <w:jc w:val="left"/>
        <w:rPr>
          <w:sz w:val="20"/>
          <w:szCs w:val="20"/>
        </w:rPr>
      </w:pPr>
      <w:r>
        <w:rPr>
          <w:sz w:val="20"/>
          <w:szCs w:val="20"/>
          <w:rtl w:val="0"/>
          <w:lang w:val="en-US"/>
        </w:rPr>
        <w:t xml:space="preserve">Stacey Lloyd - Events Director </w:t>
        <w:tab/>
        <w:tab/>
        <w:tab/>
        <w:tab/>
        <w:t>Ruth Caverly - Past President</w:t>
      </w:r>
    </w:p>
    <w:p>
      <w:pPr>
        <w:pStyle w:val="Body"/>
        <w:jc w:val="left"/>
        <w:rPr>
          <w:sz w:val="20"/>
          <w:szCs w:val="20"/>
        </w:rPr>
      </w:pPr>
      <w:r>
        <w:rPr>
          <w:sz w:val="20"/>
          <w:szCs w:val="20"/>
          <w:rtl w:val="0"/>
          <w:lang w:val="en-US"/>
        </w:rPr>
        <w:t>Jim Patton - Fund Raising and Grants</w:t>
        <w:tab/>
        <w:tab/>
        <w:tab/>
        <w:t xml:space="preserve">Nancy Smith - Membership </w:t>
      </w:r>
    </w:p>
    <w:p>
      <w:pPr>
        <w:pStyle w:val="Body"/>
        <w:jc w:val="left"/>
        <w:rPr>
          <w:sz w:val="20"/>
          <w:szCs w:val="20"/>
        </w:rPr>
      </w:pPr>
      <w:r>
        <w:rPr>
          <w:sz w:val="20"/>
          <w:szCs w:val="20"/>
          <w:rtl w:val="0"/>
          <w:lang w:val="en-US"/>
        </w:rPr>
        <w:t>Shawna Yonts - Commander HSVPD</w:t>
      </w:r>
    </w:p>
    <w:p>
      <w:pPr>
        <w:pStyle w:val="Body"/>
        <w:jc w:val="left"/>
        <w:rPr>
          <w:sz w:val="20"/>
          <w:szCs w:val="20"/>
        </w:rPr>
      </w:pPr>
    </w:p>
    <w:p>
      <w:pPr>
        <w:pStyle w:val="Body"/>
        <w:jc w:val="left"/>
        <w:rPr>
          <w:sz w:val="20"/>
          <w:szCs w:val="20"/>
        </w:rPr>
      </w:pPr>
      <w:r>
        <w:rPr>
          <w:sz w:val="20"/>
          <w:szCs w:val="20"/>
          <w:rtl w:val="0"/>
          <w:lang w:val="en-US"/>
        </w:rPr>
        <w:t>Meeting was called to order by Mike Kuehn at 9:00 am.  The Pledge of Allegiance was recited by those present.</w:t>
      </w:r>
    </w:p>
    <w:p>
      <w:pPr>
        <w:pStyle w:val="Body"/>
        <w:jc w:val="left"/>
        <w:rPr>
          <w:sz w:val="20"/>
          <w:szCs w:val="20"/>
        </w:rPr>
      </w:pPr>
    </w:p>
    <w:p>
      <w:pPr>
        <w:pStyle w:val="Body"/>
        <w:jc w:val="left"/>
        <w:rPr>
          <w:sz w:val="20"/>
          <w:szCs w:val="20"/>
        </w:rPr>
      </w:pPr>
      <w:r>
        <w:rPr>
          <w:sz w:val="20"/>
          <w:szCs w:val="20"/>
          <w:rtl w:val="0"/>
          <w:lang w:val="en-US"/>
        </w:rPr>
        <w:t>Minutes from the September 26, 2023 BOD meeting were approved.</w:t>
      </w:r>
    </w:p>
    <w:p>
      <w:pPr>
        <w:pStyle w:val="Body"/>
        <w:jc w:val="left"/>
        <w:rPr>
          <w:sz w:val="20"/>
          <w:szCs w:val="20"/>
        </w:rPr>
      </w:pPr>
    </w:p>
    <w:p>
      <w:pPr>
        <w:pStyle w:val="Body"/>
        <w:jc w:val="left"/>
        <w:rPr>
          <w:b w:val="0"/>
          <w:bCs w:val="0"/>
          <w:sz w:val="20"/>
          <w:szCs w:val="20"/>
        </w:rPr>
      </w:pPr>
      <w:r>
        <w:rPr>
          <w:b w:val="1"/>
          <w:bCs w:val="1"/>
          <w:sz w:val="20"/>
          <w:szCs w:val="20"/>
          <w:rtl w:val="0"/>
          <w:lang w:val="en-US"/>
        </w:rPr>
        <w:t xml:space="preserve">TREASURERS REPORT - </w:t>
      </w:r>
      <w:r>
        <w:rPr>
          <w:b w:val="0"/>
          <w:bCs w:val="0"/>
          <w:sz w:val="20"/>
          <w:szCs w:val="20"/>
          <w:rtl w:val="0"/>
          <w:lang w:val="en-US"/>
        </w:rPr>
        <w:t>Bruce submitted a report with an ending balance as 10/20/2023 of $31.634.39 which included income of $300.00 and no expenses during the month. He also submitted the yearly Financial Summary. A 2023 Fiscal Year Budget analysis showing the budget figures and the actual Year-To-Date figures which included a breakdown of all Income and Expenses.  He also motioned that the Board consider opening two. CD</w:t>
      </w:r>
      <w:r>
        <w:rPr>
          <w:b w:val="0"/>
          <w:bCs w:val="0"/>
          <w:sz w:val="20"/>
          <w:szCs w:val="20"/>
          <w:rtl w:val="0"/>
          <w:lang w:val="en-US"/>
        </w:rPr>
        <w:t>’</w:t>
      </w:r>
      <w:r>
        <w:rPr>
          <w:b w:val="0"/>
          <w:bCs w:val="0"/>
          <w:sz w:val="20"/>
          <w:szCs w:val="20"/>
          <w:rtl w:val="0"/>
          <w:lang w:val="en-US"/>
        </w:rPr>
        <w:t>s for $10,000.00 a piece so we could be making interest on the monies we have. One CD would be for 7 months at the rate of 5.001% and the 14 month at a rate of 5.250%. There would be no penalty for an early withdrawal on either of the CD</w:t>
      </w:r>
      <w:r>
        <w:rPr>
          <w:b w:val="0"/>
          <w:bCs w:val="0"/>
          <w:sz w:val="20"/>
          <w:szCs w:val="20"/>
          <w:rtl w:val="0"/>
          <w:lang w:val="en-US"/>
        </w:rPr>
        <w:t>’</w:t>
      </w:r>
      <w:r>
        <w:rPr>
          <w:b w:val="0"/>
          <w:bCs w:val="0"/>
          <w:sz w:val="20"/>
          <w:szCs w:val="20"/>
          <w:rtl w:val="0"/>
          <w:lang w:val="en-US"/>
        </w:rPr>
        <w:t>s.  The motion was seconded by Ruth. Discussion followed and motion was carried.</w:t>
      </w:r>
    </w:p>
    <w:p>
      <w:pPr>
        <w:pStyle w:val="Body"/>
        <w:jc w:val="left"/>
        <w:rPr>
          <w:b w:val="0"/>
          <w:bCs w:val="0"/>
          <w:sz w:val="20"/>
          <w:szCs w:val="20"/>
        </w:rPr>
      </w:pPr>
      <w:r>
        <w:rPr>
          <w:b w:val="0"/>
          <w:bCs w:val="0"/>
          <w:sz w:val="20"/>
          <w:szCs w:val="20"/>
          <w:rtl w:val="0"/>
          <w:lang w:val="en-US"/>
        </w:rPr>
        <w:t>There was also a discussion about having the CPAAA financial records audited considering that it would be in the best interest for the CPAAA and the treasurer. Bruce suggested that Jama Lopez audit the books. She is a certified CPA and controller for the POA.</w:t>
      </w:r>
    </w:p>
    <w:p>
      <w:pPr>
        <w:pStyle w:val="Body"/>
        <w:jc w:val="left"/>
        <w:rPr>
          <w:b w:val="0"/>
          <w:bCs w:val="0"/>
          <w:sz w:val="20"/>
          <w:szCs w:val="20"/>
        </w:rPr>
      </w:pPr>
      <w:r>
        <w:rPr>
          <w:b w:val="0"/>
          <w:bCs w:val="0"/>
          <w:sz w:val="20"/>
          <w:szCs w:val="20"/>
          <w:rtl w:val="0"/>
          <w:lang w:val="en-US"/>
        </w:rPr>
        <w:t>Check writing signatures have to be changed at Arvest Bank, a motion was made and seconded to add Nancy Smith and Eve O</w:t>
      </w:r>
      <w:r>
        <w:rPr>
          <w:b w:val="0"/>
          <w:bCs w:val="0"/>
          <w:sz w:val="20"/>
          <w:szCs w:val="20"/>
          <w:rtl w:val="0"/>
          <w:lang w:val="en-US"/>
        </w:rPr>
        <w:t>’</w:t>
      </w:r>
      <w:r>
        <w:rPr>
          <w:b w:val="0"/>
          <w:bCs w:val="0"/>
          <w:sz w:val="20"/>
          <w:szCs w:val="20"/>
          <w:rtl w:val="0"/>
          <w:lang w:val="en-US"/>
        </w:rPr>
        <w:t>Connor to the signature cards. Bruce stated the Indemnification Insurance is current.</w:t>
      </w:r>
    </w:p>
    <w:p>
      <w:pPr>
        <w:pStyle w:val="Body"/>
        <w:jc w:val="left"/>
        <w:rPr>
          <w:b w:val="0"/>
          <w:bCs w:val="0"/>
          <w:sz w:val="20"/>
          <w:szCs w:val="20"/>
        </w:rPr>
      </w:pPr>
    </w:p>
    <w:p>
      <w:pPr>
        <w:pStyle w:val="Body"/>
        <w:jc w:val="left"/>
        <w:rPr>
          <w:b w:val="0"/>
          <w:bCs w:val="0"/>
          <w:sz w:val="20"/>
          <w:szCs w:val="20"/>
        </w:rPr>
      </w:pPr>
      <w:r>
        <w:rPr>
          <w:b w:val="1"/>
          <w:bCs w:val="1"/>
          <w:sz w:val="20"/>
          <w:szCs w:val="20"/>
          <w:rtl w:val="0"/>
          <w:lang w:val="en-US"/>
        </w:rPr>
        <w:t>OLD BUSINESS - Trunk or Treat -</w:t>
      </w:r>
      <w:r>
        <w:rPr>
          <w:b w:val="0"/>
          <w:bCs w:val="0"/>
          <w:sz w:val="20"/>
          <w:szCs w:val="20"/>
          <w:rtl w:val="0"/>
          <w:lang w:val="en-US"/>
        </w:rPr>
        <w:t xml:space="preserve"> The Police Department and the CPAAA are jointly sponsoring the event. The event is opened to all HSV community organizations. Set up time will start at 5:00 pm. The POA and the Police Department will monitor traffic. Candy donations will be collected at the Police Department. The Voice Newspaper will advertise the event as well as the POA weekly events digest.</w:t>
      </w:r>
    </w:p>
    <w:p>
      <w:pPr>
        <w:pStyle w:val="Body"/>
        <w:jc w:val="left"/>
        <w:rPr>
          <w:b w:val="0"/>
          <w:bCs w:val="0"/>
          <w:sz w:val="20"/>
          <w:szCs w:val="20"/>
        </w:rPr>
      </w:pPr>
      <w:r>
        <w:rPr>
          <w:b w:val="1"/>
          <w:bCs w:val="1"/>
          <w:sz w:val="20"/>
          <w:szCs w:val="20"/>
          <w:rtl w:val="0"/>
          <w:lang w:val="en-US"/>
        </w:rPr>
        <w:t xml:space="preserve">Turkey Fund Raiser - </w:t>
      </w:r>
      <w:r>
        <w:rPr>
          <w:b w:val="0"/>
          <w:bCs w:val="0"/>
          <w:sz w:val="20"/>
          <w:szCs w:val="20"/>
          <w:rtl w:val="0"/>
          <w:lang w:val="en-US"/>
        </w:rPr>
        <w:t xml:space="preserve">Jim stated the the Police Department which includes staff, will each be getting whole turkeys. They will also discuss at the Turkey meeting how many turkey breasts will be ordered and where to purchase them. </w:t>
      </w:r>
    </w:p>
    <w:p>
      <w:pPr>
        <w:pStyle w:val="Body"/>
        <w:jc w:val="left"/>
        <w:rPr>
          <w:b w:val="0"/>
          <w:bCs w:val="0"/>
          <w:sz w:val="20"/>
          <w:szCs w:val="20"/>
        </w:rPr>
      </w:pPr>
    </w:p>
    <w:p>
      <w:pPr>
        <w:pStyle w:val="Body"/>
        <w:jc w:val="left"/>
        <w:rPr>
          <w:b w:val="0"/>
          <w:bCs w:val="0"/>
          <w:sz w:val="20"/>
          <w:szCs w:val="20"/>
        </w:rPr>
      </w:pPr>
      <w:r>
        <w:rPr>
          <w:b w:val="1"/>
          <w:bCs w:val="1"/>
          <w:sz w:val="20"/>
          <w:szCs w:val="20"/>
          <w:rtl w:val="0"/>
          <w:lang w:val="en-US"/>
        </w:rPr>
        <w:t xml:space="preserve">CHIEF BENNETT/COMMANDER YONTS - </w:t>
      </w:r>
      <w:r>
        <w:rPr>
          <w:b w:val="0"/>
          <w:bCs w:val="0"/>
          <w:sz w:val="20"/>
          <w:szCs w:val="20"/>
          <w:rtl w:val="0"/>
          <w:lang w:val="en-US"/>
        </w:rPr>
        <w:t xml:space="preserve">Jim Patton requested that a portion of the turkey sale money be spent on </w:t>
      </w:r>
      <w:r>
        <w:rPr>
          <w:b w:val="0"/>
          <w:bCs w:val="0"/>
          <w:sz w:val="20"/>
          <w:szCs w:val="20"/>
          <w:rtl w:val="0"/>
          <w:lang w:val="en-US"/>
        </w:rPr>
        <w:t>“</w:t>
      </w:r>
      <w:r>
        <w:rPr>
          <w:b w:val="0"/>
          <w:bCs w:val="0"/>
          <w:sz w:val="20"/>
          <w:szCs w:val="20"/>
          <w:rtl w:val="0"/>
          <w:lang w:val="en-US"/>
        </w:rPr>
        <w:t>targets</w:t>
      </w:r>
      <w:r>
        <w:rPr>
          <w:b w:val="0"/>
          <w:bCs w:val="0"/>
          <w:sz w:val="20"/>
          <w:szCs w:val="20"/>
          <w:rtl w:val="0"/>
          <w:lang w:val="en-US"/>
        </w:rPr>
        <w:t xml:space="preserve">” </w:t>
      </w:r>
      <w:r>
        <w:rPr>
          <w:b w:val="0"/>
          <w:bCs w:val="0"/>
          <w:sz w:val="20"/>
          <w:szCs w:val="20"/>
          <w:rtl w:val="0"/>
          <w:lang w:val="en-US"/>
        </w:rPr>
        <w:t>for the twice a year training of the police officers. The price for the targets would be $890.00. Commander Yonts talked about an upcoming need for new cameras to be installed at the East and West Gates that would capture images of back mounted license plates on cars going through the gates. They would be purchasing these through Saline County Sheriff</w:t>
      </w:r>
      <w:r>
        <w:rPr>
          <w:b w:val="0"/>
          <w:bCs w:val="0"/>
          <w:sz w:val="20"/>
          <w:szCs w:val="20"/>
          <w:rtl w:val="0"/>
          <w:lang w:val="en-US"/>
        </w:rPr>
        <w:t>’</w:t>
      </w:r>
      <w:r>
        <w:rPr>
          <w:b w:val="0"/>
          <w:bCs w:val="0"/>
          <w:sz w:val="20"/>
          <w:szCs w:val="20"/>
          <w:rtl w:val="0"/>
          <w:lang w:val="en-US"/>
        </w:rPr>
        <w:t>s Department due to minimum quantity price break requirements. Since they already submitted their budget for the 2024 year, their plan is to request $3000.00 for the first camera from CPAAA and then put the second camera in their budget for the following year. Drug take-back will be October 28 and on the last Saturday in April 2024, at the POA admin building. Andrew said he had enough volunteer help for the October 28 take-back.  The K-9 unit that the police department was looking into has been removed from the agenda until further notice from the HSVPD.</w:t>
      </w:r>
    </w:p>
    <w:p>
      <w:pPr>
        <w:pStyle w:val="Body"/>
        <w:jc w:val="left"/>
        <w:rPr>
          <w:b w:val="0"/>
          <w:bCs w:val="0"/>
          <w:sz w:val="20"/>
          <w:szCs w:val="20"/>
        </w:rPr>
      </w:pPr>
    </w:p>
    <w:p>
      <w:pPr>
        <w:pStyle w:val="Body"/>
        <w:jc w:val="left"/>
        <w:rPr>
          <w:b w:val="0"/>
          <w:bCs w:val="0"/>
          <w:sz w:val="20"/>
          <w:szCs w:val="20"/>
        </w:rPr>
      </w:pPr>
      <w:r>
        <w:rPr>
          <w:b w:val="1"/>
          <w:bCs w:val="1"/>
          <w:sz w:val="20"/>
          <w:szCs w:val="20"/>
          <w:rtl w:val="0"/>
          <w:lang w:val="en-US"/>
        </w:rPr>
        <w:t xml:space="preserve">PUBLIC RELATIONS - </w:t>
      </w:r>
      <w:r>
        <w:rPr>
          <w:b w:val="0"/>
          <w:bCs w:val="0"/>
          <w:sz w:val="20"/>
          <w:szCs w:val="20"/>
          <w:rtl w:val="0"/>
          <w:lang w:val="en-US"/>
        </w:rPr>
        <w:t>Kim would like the Board to email her and Barb Stockton with information to be put on the Website or on our Facebook page. They will be posting all BOD and general membership minutes. Kim would like to post to the website calendar, all upcoming events and meetings on a 12-month schedule. The By-Laws link was not operational but it is now fixed. Kim will be sending out a monthly newsletter to the entire membership similar to what Ruth Caverly was doing. Kim also was concerned about posting pictures of children on the Website. Commander Yonts reassured her that at a public gathering, if the picture was nonspecific in nature, it was not necessary to get permission from the parent, however, when a police officer in uniform has a picture taken with a child, they always ask permission from the parent or legal guardian.</w:t>
      </w:r>
    </w:p>
    <w:p>
      <w:pPr>
        <w:pStyle w:val="Body"/>
        <w:jc w:val="left"/>
        <w:rPr>
          <w:b w:val="0"/>
          <w:bCs w:val="0"/>
          <w:sz w:val="20"/>
          <w:szCs w:val="20"/>
        </w:rPr>
      </w:pPr>
    </w:p>
    <w:p>
      <w:pPr>
        <w:pStyle w:val="Body"/>
        <w:jc w:val="left"/>
        <w:rPr>
          <w:b w:val="0"/>
          <w:bCs w:val="0"/>
          <w:sz w:val="20"/>
          <w:szCs w:val="20"/>
        </w:rPr>
      </w:pPr>
      <w:r>
        <w:rPr>
          <w:b w:val="1"/>
          <w:bCs w:val="1"/>
          <w:sz w:val="20"/>
          <w:szCs w:val="20"/>
          <w:rtl w:val="0"/>
          <w:lang w:val="en-US"/>
        </w:rPr>
        <w:t xml:space="preserve">NEW BUSINESS - </w:t>
      </w:r>
      <w:r>
        <w:rPr>
          <w:b w:val="0"/>
          <w:bCs w:val="0"/>
          <w:sz w:val="20"/>
          <w:szCs w:val="20"/>
          <w:rtl w:val="0"/>
          <w:lang w:val="en-US"/>
        </w:rPr>
        <w:t xml:space="preserve">Bruce is ordering 100 business cards and name tags for each board member who wants them. The Vice-President, Gary Porter will form a Policy Manual Review committee.  </w:t>
      </w:r>
    </w:p>
    <w:p>
      <w:pPr>
        <w:pStyle w:val="Body"/>
        <w:jc w:val="left"/>
        <w:rPr>
          <w:b w:val="0"/>
          <w:bCs w:val="0"/>
          <w:sz w:val="20"/>
          <w:szCs w:val="20"/>
        </w:rPr>
      </w:pPr>
      <w:r>
        <w:rPr>
          <w:b w:val="0"/>
          <w:bCs w:val="0"/>
          <w:sz w:val="20"/>
          <w:szCs w:val="20"/>
          <w:rtl w:val="0"/>
          <w:lang w:val="en-US"/>
        </w:rPr>
        <w:t>Mike will be emailing a monthly meeting schedule to the board members.</w:t>
      </w:r>
    </w:p>
    <w:p>
      <w:pPr>
        <w:pStyle w:val="Body"/>
        <w:jc w:val="left"/>
        <w:rPr>
          <w:b w:val="0"/>
          <w:bCs w:val="0"/>
          <w:sz w:val="20"/>
          <w:szCs w:val="20"/>
        </w:rPr>
      </w:pPr>
      <w:r>
        <w:rPr>
          <w:b w:val="0"/>
          <w:bCs w:val="0"/>
          <w:sz w:val="20"/>
          <w:szCs w:val="20"/>
          <w:rtl w:val="0"/>
          <w:lang w:val="en-US"/>
        </w:rPr>
        <w:t>Retired Officers Recognition - A motion was made to give all Retired Officers a honorary lifetime membership with a non-voting status. It was seconded by Bruce, discussion followed and unanimously approved.</w:t>
      </w:r>
    </w:p>
    <w:p>
      <w:pPr>
        <w:pStyle w:val="Body"/>
        <w:jc w:val="left"/>
        <w:rPr>
          <w:b w:val="0"/>
          <w:bCs w:val="0"/>
          <w:sz w:val="20"/>
          <w:szCs w:val="20"/>
        </w:rPr>
      </w:pPr>
      <w:r>
        <w:rPr>
          <w:b w:val="0"/>
          <w:bCs w:val="0"/>
          <w:sz w:val="20"/>
          <w:szCs w:val="20"/>
          <w:rtl w:val="0"/>
          <w:lang w:val="en-US"/>
        </w:rPr>
        <w:t>A motion by Stacey Lloyd to move the quarterly meeting to January, 2024 instead of in December because of the holidays, was seconded by Bruce, discussed and approved. We will be serving a Chili dinner. Our board meeting will start at 4:30 pm followed by the quarterly meeting and dinner at 6:00 pm.  We will be using rooms 5 and 6.</w:t>
      </w:r>
    </w:p>
    <w:p>
      <w:pPr>
        <w:pStyle w:val="Body"/>
        <w:jc w:val="left"/>
        <w:rPr>
          <w:b w:val="0"/>
          <w:bCs w:val="0"/>
          <w:sz w:val="20"/>
          <w:szCs w:val="20"/>
        </w:rPr>
      </w:pPr>
      <w:r>
        <w:rPr>
          <w:b w:val="1"/>
          <w:bCs w:val="1"/>
          <w:sz w:val="20"/>
          <w:szCs w:val="20"/>
          <w:rtl w:val="0"/>
          <w:lang w:val="en-US"/>
        </w:rPr>
        <w:t xml:space="preserve">MILO - </w:t>
      </w:r>
      <w:r>
        <w:rPr>
          <w:b w:val="0"/>
          <w:bCs w:val="0"/>
          <w:sz w:val="20"/>
          <w:szCs w:val="20"/>
          <w:rtl w:val="0"/>
          <w:lang w:val="en-US"/>
        </w:rPr>
        <w:t>The transfer of ownership of the MILO system to the Hot Springs Village Police Department has been tabled for additional review and will be discussed further at the next BOD meeting.</w:t>
      </w:r>
    </w:p>
    <w:p>
      <w:pPr>
        <w:pStyle w:val="Body"/>
        <w:jc w:val="left"/>
        <w:rPr>
          <w:b w:val="0"/>
          <w:bCs w:val="0"/>
          <w:sz w:val="20"/>
          <w:szCs w:val="20"/>
        </w:rPr>
      </w:pPr>
      <w:r>
        <w:rPr>
          <w:b w:val="1"/>
          <w:bCs w:val="1"/>
          <w:sz w:val="20"/>
          <w:szCs w:val="20"/>
          <w:rtl w:val="0"/>
          <w:lang w:val="en-US"/>
        </w:rPr>
        <w:t xml:space="preserve">SARGENT AT ARMS -  </w:t>
      </w:r>
      <w:r>
        <w:rPr>
          <w:b w:val="0"/>
          <w:bCs w:val="0"/>
          <w:sz w:val="20"/>
          <w:szCs w:val="20"/>
          <w:rtl w:val="0"/>
          <w:lang w:val="en-US"/>
        </w:rPr>
        <w:t>A motion was made at the last annual meeting for having a Sargent at Arms position. This motion was tabled for additional review and will be discussed further at the next BOD meeting.</w:t>
      </w:r>
    </w:p>
    <w:p>
      <w:pPr>
        <w:pStyle w:val="Body"/>
        <w:jc w:val="left"/>
        <w:rPr>
          <w:b w:val="0"/>
          <w:bCs w:val="0"/>
          <w:sz w:val="20"/>
          <w:szCs w:val="20"/>
        </w:rPr>
      </w:pPr>
    </w:p>
    <w:p>
      <w:pPr>
        <w:pStyle w:val="Body"/>
        <w:jc w:val="left"/>
        <w:rPr>
          <w:b w:val="0"/>
          <w:bCs w:val="0"/>
          <w:sz w:val="20"/>
          <w:szCs w:val="20"/>
        </w:rPr>
      </w:pPr>
      <w:r>
        <w:rPr>
          <w:b w:val="0"/>
          <w:bCs w:val="0"/>
          <w:sz w:val="20"/>
          <w:szCs w:val="20"/>
          <w:rtl w:val="0"/>
          <w:lang w:val="en-US"/>
        </w:rPr>
        <w:t>Meeting adjourned at 11:25 am</w:t>
      </w:r>
    </w:p>
    <w:p>
      <w:pPr>
        <w:pStyle w:val="Body"/>
        <w:jc w:val="left"/>
        <w:rPr>
          <w:b w:val="0"/>
          <w:bCs w:val="0"/>
          <w:sz w:val="20"/>
          <w:szCs w:val="20"/>
        </w:rPr>
      </w:pPr>
    </w:p>
    <w:p>
      <w:pPr>
        <w:pStyle w:val="Body"/>
        <w:jc w:val="left"/>
        <w:rPr>
          <w:b w:val="1"/>
          <w:bCs w:val="1"/>
          <w:sz w:val="20"/>
          <w:szCs w:val="20"/>
        </w:rPr>
      </w:pPr>
      <w:r>
        <w:rPr>
          <w:b w:val="1"/>
          <w:bCs w:val="1"/>
          <w:sz w:val="20"/>
          <w:szCs w:val="20"/>
          <w:rtl w:val="0"/>
          <w:lang w:val="en-US"/>
        </w:rPr>
        <w:t>Respectively Submitted,</w:t>
      </w:r>
    </w:p>
    <w:p>
      <w:pPr>
        <w:pStyle w:val="Body"/>
        <w:jc w:val="left"/>
        <w:rPr>
          <w:b w:val="1"/>
          <w:bCs w:val="1"/>
          <w:sz w:val="20"/>
          <w:szCs w:val="20"/>
        </w:rPr>
      </w:pPr>
    </w:p>
    <w:p>
      <w:pPr>
        <w:pStyle w:val="Body"/>
        <w:jc w:val="left"/>
        <w:rPr>
          <w:b w:val="0"/>
          <w:bCs w:val="0"/>
          <w:sz w:val="20"/>
          <w:szCs w:val="20"/>
        </w:rPr>
      </w:pPr>
      <w:r>
        <w:rPr>
          <w:b w:val="1"/>
          <w:bCs w:val="1"/>
          <w:sz w:val="20"/>
          <w:szCs w:val="20"/>
          <w:rtl w:val="0"/>
          <w:lang w:val="en-US"/>
        </w:rPr>
        <w:t>Eve O</w:t>
      </w:r>
      <w:r>
        <w:rPr>
          <w:b w:val="1"/>
          <w:bCs w:val="1"/>
          <w:sz w:val="20"/>
          <w:szCs w:val="20"/>
          <w:rtl w:val="0"/>
          <w:lang w:val="en-US"/>
        </w:rPr>
        <w:t>’</w:t>
      </w:r>
      <w:r>
        <w:rPr>
          <w:b w:val="1"/>
          <w:bCs w:val="1"/>
          <w:sz w:val="20"/>
          <w:szCs w:val="20"/>
          <w:rtl w:val="0"/>
          <w:lang w:val="en-US"/>
        </w:rPr>
        <w:t>Connor, Secretary</w:t>
      </w:r>
    </w:p>
    <w:p>
      <w:pPr>
        <w:pStyle w:val="Body"/>
        <w:jc w:val="left"/>
        <w:rPr>
          <w:b w:val="0"/>
          <w:bCs w:val="0"/>
          <w:sz w:val="20"/>
          <w:szCs w:val="20"/>
        </w:rPr>
      </w:pPr>
    </w:p>
    <w:p>
      <w:pPr>
        <w:pStyle w:val="Body"/>
        <w:jc w:val="left"/>
      </w:pPr>
      <w:r>
        <w:rPr>
          <w:b w:val="0"/>
          <w:bCs w:val="0"/>
          <w:sz w:val="20"/>
          <w:szCs w:val="2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