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DFDF9" w14:textId="029CAEA3" w:rsidR="00B66BD4" w:rsidRPr="00B64D8F" w:rsidRDefault="008123AA" w:rsidP="00B66BD4">
      <w:pPr>
        <w:rPr>
          <w:rFonts w:asciiTheme="majorBidi" w:hAnsiTheme="majorBidi" w:cstheme="majorBidi"/>
          <w:u w:val="single"/>
        </w:rPr>
      </w:pPr>
      <w:r w:rsidRPr="00726834">
        <w:rPr>
          <w:noProof/>
        </w:rPr>
        <w:drawing>
          <wp:anchor distT="0" distB="0" distL="114300" distR="114300" simplePos="0" relativeHeight="251661312" behindDoc="1" locked="0" layoutInCell="1" allowOverlap="1" wp14:anchorId="525D008B" wp14:editId="06854E7A">
            <wp:simplePos x="0" y="0"/>
            <wp:positionH relativeFrom="column">
              <wp:posOffset>1783080</wp:posOffset>
            </wp:positionH>
            <wp:positionV relativeFrom="paragraph">
              <wp:posOffset>-279400</wp:posOffset>
            </wp:positionV>
            <wp:extent cx="2472055" cy="1772285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72055" cy="1772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EC8F37" w14:textId="52C62B3B" w:rsidR="00EA69F2" w:rsidRPr="00B66BD4" w:rsidRDefault="00EA69F2">
      <w:pPr>
        <w:rPr>
          <w:rFonts w:asciiTheme="majorBidi" w:hAnsiTheme="majorBidi" w:cstheme="majorBidi"/>
          <w:u w:val="single"/>
        </w:rPr>
      </w:pPr>
    </w:p>
    <w:p w14:paraId="0ECF0DAC" w14:textId="6BF7203D" w:rsidR="00EA69F2" w:rsidRDefault="00EA69F2" w:rsidP="00EA69F2">
      <w:pPr>
        <w:jc w:val="center"/>
      </w:pPr>
    </w:p>
    <w:p w14:paraId="384C41A6" w14:textId="77777777" w:rsidR="00EA69F2" w:rsidRDefault="00EA69F2" w:rsidP="00EA69F2">
      <w:pPr>
        <w:jc w:val="center"/>
      </w:pPr>
    </w:p>
    <w:p w14:paraId="607F3FB1" w14:textId="77777777" w:rsidR="00EA69F2" w:rsidRDefault="00EA69F2" w:rsidP="00EA69F2">
      <w:pPr>
        <w:jc w:val="center"/>
      </w:pPr>
    </w:p>
    <w:p w14:paraId="1996B417" w14:textId="77777777" w:rsidR="008B6DAE" w:rsidRDefault="008B6DAE" w:rsidP="00EA69F2">
      <w:pPr>
        <w:jc w:val="center"/>
      </w:pPr>
    </w:p>
    <w:p w14:paraId="7C82F941" w14:textId="77777777" w:rsidR="008B6DAE" w:rsidRDefault="008B6DAE" w:rsidP="00EA69F2">
      <w:pPr>
        <w:jc w:val="center"/>
      </w:pPr>
    </w:p>
    <w:p w14:paraId="0C55A2A0" w14:textId="77777777" w:rsidR="008B6DAE" w:rsidRDefault="008B6DAE" w:rsidP="00EA69F2">
      <w:pPr>
        <w:jc w:val="center"/>
      </w:pPr>
    </w:p>
    <w:p w14:paraId="32452ABA" w14:textId="77777777" w:rsidR="008B6DAE" w:rsidRDefault="008B6DAE" w:rsidP="00EA69F2">
      <w:pPr>
        <w:jc w:val="center"/>
      </w:pPr>
    </w:p>
    <w:p w14:paraId="0CBB4098" w14:textId="731FFA9F" w:rsidR="00EA69F2" w:rsidRDefault="00917501" w:rsidP="00EA69F2">
      <w:pPr>
        <w:jc w:val="center"/>
      </w:pPr>
      <w:r>
        <w:t xml:space="preserve"> FEATHER IN THE WIND SALES </w:t>
      </w:r>
      <w:r w:rsidR="00EA69F2">
        <w:t>CONTRACT</w:t>
      </w:r>
    </w:p>
    <w:p w14:paraId="6E873272" w14:textId="77777777" w:rsidR="00756501" w:rsidRDefault="00756501" w:rsidP="00756501"/>
    <w:p w14:paraId="3BEFC7DC" w14:textId="77777777" w:rsidR="00EA69F2" w:rsidRDefault="00EA69F2" w:rsidP="00EA69F2"/>
    <w:p w14:paraId="78D30468" w14:textId="3CE8F77B" w:rsidR="00EA69F2" w:rsidRDefault="00EA69F2" w:rsidP="00EA69F2">
      <w:r>
        <w:t xml:space="preserve">Date Sold: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DE5AA9D" w14:textId="1D1BA205" w:rsidR="00EA69F2" w:rsidRDefault="00EA69F2" w:rsidP="00602C86">
      <w:pPr>
        <w:rPr>
          <w:u w:val="single"/>
        </w:rPr>
      </w:pPr>
    </w:p>
    <w:p w14:paraId="0DA3C48F" w14:textId="77777777" w:rsidR="00EA69F2" w:rsidRPr="00602C86" w:rsidRDefault="00EA69F2" w:rsidP="00EA69F2">
      <w:r w:rsidRPr="00602C86">
        <w:rPr>
          <w:b/>
          <w:bCs/>
        </w:rPr>
        <w:t xml:space="preserve">Seller: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Buyer: </w:t>
      </w:r>
    </w:p>
    <w:p w14:paraId="5EB85CEB" w14:textId="77777777" w:rsidR="00EA69F2" w:rsidRDefault="00EA69F2" w:rsidP="00EA69F2">
      <w:pPr>
        <w:rPr>
          <w:b/>
          <w:bCs/>
        </w:rPr>
      </w:pPr>
    </w:p>
    <w:p w14:paraId="61D17B56" w14:textId="405DAD5F" w:rsidR="00EA69F2" w:rsidRPr="00602C86" w:rsidRDefault="00EA69F2" w:rsidP="00EA69F2">
      <w:r>
        <w:t xml:space="preserve">Name: </w:t>
      </w:r>
      <w:r>
        <w:rPr>
          <w:u w:val="single"/>
        </w:rPr>
        <w:t xml:space="preserve">   </w:t>
      </w:r>
      <w:r w:rsidR="0044330E">
        <w:rPr>
          <w:u w:val="single"/>
        </w:rPr>
        <w:t>Kaleb &amp; Brianna Keith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Name: </w:t>
      </w:r>
      <w:r>
        <w:rPr>
          <w:u w:val="single"/>
        </w:rPr>
        <w:t xml:space="preserve">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C757586" w14:textId="0C01A9F1" w:rsidR="00EA69F2" w:rsidRPr="00602C86" w:rsidRDefault="00EA69F2" w:rsidP="00EA69F2">
      <w:pPr>
        <w:rPr>
          <w:b/>
          <w:bCs/>
          <w:u w:val="single"/>
        </w:rPr>
      </w:pPr>
      <w:r>
        <w:t xml:space="preserve">Address: </w:t>
      </w:r>
      <w:r>
        <w:rPr>
          <w:u w:val="single"/>
        </w:rPr>
        <w:t xml:space="preserve">   </w:t>
      </w:r>
      <w:r w:rsidR="0044330E">
        <w:rPr>
          <w:u w:val="single"/>
        </w:rPr>
        <w:t xml:space="preserve">5895 </w:t>
      </w:r>
      <w:proofErr w:type="spellStart"/>
      <w:r w:rsidR="0044330E">
        <w:rPr>
          <w:u w:val="single"/>
        </w:rPr>
        <w:t>rd</w:t>
      </w:r>
      <w:proofErr w:type="spellEnd"/>
      <w:r w:rsidR="0044330E">
        <w:rPr>
          <w:u w:val="single"/>
        </w:rPr>
        <w:t xml:space="preserve"> 14</w:t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FFBCE87" w14:textId="7B3E7658" w:rsidR="00EA69F2" w:rsidRPr="00A72BD3" w:rsidRDefault="00EA69F2" w:rsidP="00EA69F2">
      <w:pPr>
        <w:rPr>
          <w:u w:val="single"/>
        </w:rPr>
      </w:pPr>
      <w:r>
        <w:t>City:</w:t>
      </w:r>
      <w:r w:rsidRPr="00602C86">
        <w:t xml:space="preserve">  </w:t>
      </w:r>
      <w:r w:rsidRPr="00602C86">
        <w:rPr>
          <w:u w:val="single"/>
        </w:rPr>
        <w:t xml:space="preserve">    </w:t>
      </w:r>
      <w:r w:rsidR="0044330E">
        <w:rPr>
          <w:u w:val="single"/>
        </w:rPr>
        <w:t>Goodland</w:t>
      </w:r>
      <w:r>
        <w:rPr>
          <w:u w:val="single"/>
        </w:rPr>
        <w:t xml:space="preserve">  </w:t>
      </w:r>
      <w:r>
        <w:t xml:space="preserve"> State: </w:t>
      </w:r>
      <w:r>
        <w:rPr>
          <w:u w:val="single"/>
        </w:rPr>
        <w:t xml:space="preserve">  </w:t>
      </w:r>
      <w:r w:rsidR="0044330E">
        <w:rPr>
          <w:u w:val="single"/>
        </w:rPr>
        <w:t>Ks</w:t>
      </w:r>
      <w:r>
        <w:rPr>
          <w:u w:val="single"/>
        </w:rPr>
        <w:t xml:space="preserve">  </w:t>
      </w:r>
      <w:r>
        <w:t xml:space="preserve"> Zip: </w:t>
      </w:r>
      <w:r>
        <w:rPr>
          <w:u w:val="single"/>
        </w:rPr>
        <w:t xml:space="preserve">   </w:t>
      </w:r>
      <w:r w:rsidR="0044330E">
        <w:rPr>
          <w:u w:val="single"/>
        </w:rPr>
        <w:t>67735</w:t>
      </w:r>
      <w:r>
        <w:rPr>
          <w:u w:val="single"/>
        </w:rPr>
        <w:tab/>
      </w:r>
      <w:r>
        <w:tab/>
        <w:t>City:</w:t>
      </w:r>
      <w:r w:rsidRPr="00602C86">
        <w:t xml:space="preserve">  </w:t>
      </w:r>
      <w:r w:rsidRPr="00602C86">
        <w:rPr>
          <w:u w:val="single"/>
        </w:rPr>
        <w:t xml:space="preserve">    </w:t>
      </w:r>
      <w:r>
        <w:rPr>
          <w:u w:val="single"/>
        </w:rPr>
        <w:tab/>
        <w:t xml:space="preserve">        </w:t>
      </w:r>
      <w:r>
        <w:t xml:space="preserve"> State: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  </w:t>
      </w:r>
      <w:r>
        <w:t xml:space="preserve">  Zip: </w:t>
      </w:r>
      <w:r>
        <w:rPr>
          <w:u w:val="single"/>
        </w:rPr>
        <w:t xml:space="preserve">   </w:t>
      </w:r>
    </w:p>
    <w:p w14:paraId="3F3BFE0C" w14:textId="77777777" w:rsidR="00774933" w:rsidRDefault="00774933" w:rsidP="00EA69F2"/>
    <w:p w14:paraId="39A7EF59" w14:textId="77777777" w:rsidR="00774933" w:rsidRDefault="00774933" w:rsidP="00EA69F2"/>
    <w:tbl>
      <w:tblPr>
        <w:tblStyle w:val="TableGrid"/>
        <w:tblpPr w:leftFromText="180" w:rightFromText="180" w:vertAnchor="page" w:horzAnchor="margin" w:tblpY="7050"/>
        <w:tblW w:w="9355" w:type="dxa"/>
        <w:tblLook w:val="04A0" w:firstRow="1" w:lastRow="0" w:firstColumn="1" w:lastColumn="0" w:noHBand="0" w:noVBand="1"/>
      </w:tblPr>
      <w:tblGrid>
        <w:gridCol w:w="1958"/>
        <w:gridCol w:w="1329"/>
        <w:gridCol w:w="1306"/>
        <w:gridCol w:w="1372"/>
        <w:gridCol w:w="1400"/>
        <w:gridCol w:w="1990"/>
      </w:tblGrid>
      <w:tr w:rsidR="00774933" w14:paraId="5F158FF7" w14:textId="77777777" w:rsidTr="00774933">
        <w:trPr>
          <w:trHeight w:val="343"/>
        </w:trPr>
        <w:tc>
          <w:tcPr>
            <w:tcW w:w="1958" w:type="dxa"/>
          </w:tcPr>
          <w:p w14:paraId="317688CD" w14:textId="77777777" w:rsidR="00774933" w:rsidRDefault="00774933" w:rsidP="00774933">
            <w:pPr>
              <w:jc w:val="center"/>
            </w:pPr>
            <w:proofErr w:type="spellStart"/>
            <w:r>
              <w:t>HerdBook</w:t>
            </w:r>
            <w:proofErr w:type="spellEnd"/>
            <w:r>
              <w:t xml:space="preserve"> #</w:t>
            </w:r>
          </w:p>
        </w:tc>
        <w:tc>
          <w:tcPr>
            <w:tcW w:w="1329" w:type="dxa"/>
          </w:tcPr>
          <w:p w14:paraId="2B6AE5DC" w14:textId="77777777" w:rsidR="00774933" w:rsidRDefault="00774933" w:rsidP="00774933">
            <w:pPr>
              <w:jc w:val="center"/>
            </w:pPr>
            <w:r>
              <w:t xml:space="preserve">Animal </w:t>
            </w:r>
          </w:p>
          <w:p w14:paraId="3F00E40A" w14:textId="77777777" w:rsidR="00774933" w:rsidRDefault="00774933" w:rsidP="00774933">
            <w:pPr>
              <w:jc w:val="center"/>
            </w:pPr>
            <w:r>
              <w:t>Name</w:t>
            </w:r>
          </w:p>
        </w:tc>
        <w:tc>
          <w:tcPr>
            <w:tcW w:w="1306" w:type="dxa"/>
          </w:tcPr>
          <w:p w14:paraId="2039398A" w14:textId="77777777" w:rsidR="00774933" w:rsidRDefault="00774933" w:rsidP="00774933">
            <w:pPr>
              <w:jc w:val="center"/>
            </w:pPr>
            <w:r>
              <w:t>AKA</w:t>
            </w:r>
          </w:p>
        </w:tc>
        <w:tc>
          <w:tcPr>
            <w:tcW w:w="1372" w:type="dxa"/>
          </w:tcPr>
          <w:p w14:paraId="4E6117CF" w14:textId="77777777" w:rsidR="00774933" w:rsidRDefault="00774933" w:rsidP="00774933">
            <w:pPr>
              <w:jc w:val="center"/>
            </w:pPr>
            <w:r>
              <w:t>Sex</w:t>
            </w:r>
          </w:p>
        </w:tc>
        <w:tc>
          <w:tcPr>
            <w:tcW w:w="1400" w:type="dxa"/>
          </w:tcPr>
          <w:p w14:paraId="7DDB2E45" w14:textId="77777777" w:rsidR="00774933" w:rsidRDefault="00774933" w:rsidP="00774933">
            <w:pPr>
              <w:jc w:val="center"/>
            </w:pPr>
            <w:r>
              <w:t>Date of Birth</w:t>
            </w:r>
          </w:p>
        </w:tc>
        <w:tc>
          <w:tcPr>
            <w:tcW w:w="1990" w:type="dxa"/>
          </w:tcPr>
          <w:p w14:paraId="5C8B179B" w14:textId="77777777" w:rsidR="00774933" w:rsidRDefault="00774933" w:rsidP="00774933">
            <w:pPr>
              <w:jc w:val="center"/>
            </w:pPr>
            <w:r>
              <w:t>Color</w:t>
            </w:r>
          </w:p>
        </w:tc>
      </w:tr>
      <w:tr w:rsidR="00774933" w14:paraId="48174BBC" w14:textId="77777777" w:rsidTr="00774933">
        <w:trPr>
          <w:trHeight w:val="324"/>
        </w:trPr>
        <w:tc>
          <w:tcPr>
            <w:tcW w:w="1958" w:type="dxa"/>
          </w:tcPr>
          <w:p w14:paraId="5940DDD5" w14:textId="77777777" w:rsidR="00774933" w:rsidRDefault="00774933" w:rsidP="00774933"/>
        </w:tc>
        <w:tc>
          <w:tcPr>
            <w:tcW w:w="1329" w:type="dxa"/>
          </w:tcPr>
          <w:p w14:paraId="288B0BD2" w14:textId="77777777" w:rsidR="00774933" w:rsidRDefault="00774933" w:rsidP="00774933"/>
        </w:tc>
        <w:tc>
          <w:tcPr>
            <w:tcW w:w="1306" w:type="dxa"/>
          </w:tcPr>
          <w:p w14:paraId="79515027" w14:textId="77777777" w:rsidR="00774933" w:rsidRDefault="00774933" w:rsidP="00774933"/>
        </w:tc>
        <w:tc>
          <w:tcPr>
            <w:tcW w:w="1372" w:type="dxa"/>
          </w:tcPr>
          <w:p w14:paraId="3F7CD257" w14:textId="77777777" w:rsidR="00774933" w:rsidRDefault="00774933" w:rsidP="00774933"/>
        </w:tc>
        <w:tc>
          <w:tcPr>
            <w:tcW w:w="1400" w:type="dxa"/>
          </w:tcPr>
          <w:p w14:paraId="329E3C48" w14:textId="77777777" w:rsidR="00774933" w:rsidRDefault="00774933" w:rsidP="00774933"/>
        </w:tc>
        <w:tc>
          <w:tcPr>
            <w:tcW w:w="1990" w:type="dxa"/>
          </w:tcPr>
          <w:p w14:paraId="7B7B667A" w14:textId="77777777" w:rsidR="00774933" w:rsidRDefault="00774933" w:rsidP="00774933"/>
        </w:tc>
      </w:tr>
      <w:tr w:rsidR="00774933" w14:paraId="72D11B9F" w14:textId="77777777" w:rsidTr="00774933">
        <w:trPr>
          <w:trHeight w:val="343"/>
        </w:trPr>
        <w:tc>
          <w:tcPr>
            <w:tcW w:w="1958" w:type="dxa"/>
          </w:tcPr>
          <w:p w14:paraId="40C1370D" w14:textId="77777777" w:rsidR="00774933" w:rsidRDefault="00774933" w:rsidP="00774933"/>
        </w:tc>
        <w:tc>
          <w:tcPr>
            <w:tcW w:w="1329" w:type="dxa"/>
          </w:tcPr>
          <w:p w14:paraId="4F69B9B3" w14:textId="77777777" w:rsidR="00774933" w:rsidRDefault="00774933" w:rsidP="00774933"/>
        </w:tc>
        <w:tc>
          <w:tcPr>
            <w:tcW w:w="1306" w:type="dxa"/>
          </w:tcPr>
          <w:p w14:paraId="2605E8E9" w14:textId="77777777" w:rsidR="00774933" w:rsidRDefault="00774933" w:rsidP="00774933"/>
        </w:tc>
        <w:tc>
          <w:tcPr>
            <w:tcW w:w="1372" w:type="dxa"/>
          </w:tcPr>
          <w:p w14:paraId="4BC5072A" w14:textId="77777777" w:rsidR="00774933" w:rsidRDefault="00774933" w:rsidP="00774933"/>
        </w:tc>
        <w:tc>
          <w:tcPr>
            <w:tcW w:w="1400" w:type="dxa"/>
          </w:tcPr>
          <w:p w14:paraId="60B0ABE6" w14:textId="77777777" w:rsidR="00774933" w:rsidRDefault="00774933" w:rsidP="00774933"/>
        </w:tc>
        <w:tc>
          <w:tcPr>
            <w:tcW w:w="1990" w:type="dxa"/>
          </w:tcPr>
          <w:p w14:paraId="74BF87FE" w14:textId="77777777" w:rsidR="00774933" w:rsidRDefault="00774933" w:rsidP="00774933"/>
        </w:tc>
      </w:tr>
    </w:tbl>
    <w:p w14:paraId="6112E8F3" w14:textId="77777777" w:rsidR="00774933" w:rsidRDefault="00774933" w:rsidP="00EA69F2"/>
    <w:p w14:paraId="15737B6E" w14:textId="77777777" w:rsidR="00774933" w:rsidRDefault="00774933" w:rsidP="00EA69F2"/>
    <w:p w14:paraId="383522DE" w14:textId="2D7FA897" w:rsidR="00EA69F2" w:rsidRDefault="00EA69F2" w:rsidP="00EA69F2">
      <w:r>
        <w:t xml:space="preserve">THIS AGREEMENT is made on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</w:p>
    <w:p w14:paraId="329339CD" w14:textId="62A31CA0" w:rsidR="00EA69F2" w:rsidRDefault="00EA69F2" w:rsidP="00EA69F2">
      <w:r>
        <w:t xml:space="preserve">by and between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hereafter referred to as BUYER, and </w:t>
      </w:r>
      <w:r w:rsidR="00FC708F">
        <w:t>Brianna Keith</w:t>
      </w:r>
      <w:r>
        <w:t xml:space="preserve"> or </w:t>
      </w:r>
      <w:r w:rsidR="00FC708F">
        <w:t>Kaleb Keith</w:t>
      </w:r>
      <w:r>
        <w:t xml:space="preserve"> of </w:t>
      </w:r>
      <w:r w:rsidR="00720C70">
        <w:t>Feather in the Wind Kunekune</w:t>
      </w:r>
      <w:r>
        <w:t xml:space="preserve">s, hereafter referred to as SELLER/ </w:t>
      </w:r>
      <w:r w:rsidR="00FC708F">
        <w:t>FEATHER IN THE WIND</w:t>
      </w:r>
      <w:r>
        <w:t xml:space="preserve"> KUNEKUNES. </w:t>
      </w:r>
    </w:p>
    <w:p w14:paraId="6EA0F96B" w14:textId="308D7515" w:rsidR="00EA69F2" w:rsidRDefault="00EA69F2" w:rsidP="00EA69F2"/>
    <w:p w14:paraId="5DECD1AD" w14:textId="0B62F342" w:rsidR="00EA69F2" w:rsidRDefault="00EA69F2" w:rsidP="00EA69F2">
      <w:r>
        <w:t>Buyer agrees to purchase animal(s) below:</w:t>
      </w:r>
    </w:p>
    <w:p w14:paraId="7D223E5E" w14:textId="77777777" w:rsidR="00B55B5B" w:rsidRPr="00EA69F2" w:rsidRDefault="00B55B5B" w:rsidP="00EA69F2"/>
    <w:p w14:paraId="7CE932F0" w14:textId="5AC2CB9A" w:rsidR="00EA69F2" w:rsidRDefault="00EA69F2" w:rsidP="00EA69F2">
      <w:r>
        <w:t xml:space="preserve">Buyer agrees to pick up Kunekune pig(s) on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14:paraId="7FF1B7D6" w14:textId="7726806E" w:rsidR="00EA69F2" w:rsidRDefault="00EA69F2" w:rsidP="00EA69F2"/>
    <w:p w14:paraId="1B19E730" w14:textId="6A286157" w:rsidR="00EA69F2" w:rsidRDefault="00EA69F2" w:rsidP="00EA69F2">
      <w:r>
        <w:t>Upon payment in full</w:t>
      </w:r>
      <w:r w:rsidR="00A02F46">
        <w:t xml:space="preserve"> and pick up/ transportation</w:t>
      </w:r>
      <w:r>
        <w:t xml:space="preserve">, SELLER agrees to promptly provide all necessary </w:t>
      </w:r>
      <w:r w:rsidR="00B95213">
        <w:t>information</w:t>
      </w:r>
      <w:r>
        <w:t xml:space="preserve"> for </w:t>
      </w:r>
      <w:r w:rsidR="00A02F46">
        <w:t>IKHR</w:t>
      </w:r>
      <w:r w:rsidR="00460F04">
        <w:t xml:space="preserve">/AKKPS </w:t>
      </w:r>
      <w:r>
        <w:t xml:space="preserve">registration and transfer of ownership to BUYER. </w:t>
      </w:r>
      <w:r w:rsidR="00B95213">
        <w:t>It is the SELLER’S responsibility to initiate the</w:t>
      </w:r>
      <w:r w:rsidR="00A02F46">
        <w:t xml:space="preserve"> </w:t>
      </w:r>
      <w:r w:rsidR="00B95213">
        <w:t xml:space="preserve">registration transfer. </w:t>
      </w:r>
      <w:r w:rsidR="00A02F46">
        <w:t xml:space="preserve">If the BUYER wishes to dual register the pig(s), it is the BUYER’S responsibility. </w:t>
      </w:r>
    </w:p>
    <w:p w14:paraId="61447078" w14:textId="199BA1D5" w:rsidR="00EA69F2" w:rsidRDefault="00EA69F2" w:rsidP="00EA69F2"/>
    <w:p w14:paraId="029C33FC" w14:textId="37AD5733" w:rsidR="00EA69F2" w:rsidRDefault="00EA69F2" w:rsidP="00EA69F2">
      <w:pPr>
        <w:pStyle w:val="ListParagraph"/>
        <w:numPr>
          <w:ilvl w:val="0"/>
          <w:numId w:val="1"/>
        </w:numPr>
      </w:pPr>
      <w:r>
        <w:t>SELLER warrants they have clear title to the above Kunekune pig(s).</w:t>
      </w:r>
    </w:p>
    <w:p w14:paraId="4920265D" w14:textId="27D54C32" w:rsidR="00EA69F2" w:rsidRDefault="00EA69F2" w:rsidP="00EA69F2">
      <w:pPr>
        <w:pStyle w:val="ListParagraph"/>
        <w:numPr>
          <w:ilvl w:val="0"/>
          <w:numId w:val="1"/>
        </w:numPr>
      </w:pPr>
      <w:r>
        <w:t>SELLER has the right to retain any Kunekune pig(s) of their choosing.</w:t>
      </w:r>
    </w:p>
    <w:p w14:paraId="688EC944" w14:textId="1AFF32F0" w:rsidR="00EA69F2" w:rsidRPr="00EA69F2" w:rsidRDefault="00EA69F2" w:rsidP="00EA69F2">
      <w:pPr>
        <w:pStyle w:val="ListParagraph"/>
        <w:numPr>
          <w:ilvl w:val="0"/>
          <w:numId w:val="1"/>
        </w:numPr>
      </w:pPr>
      <w:r w:rsidRPr="00EA69F2">
        <w:t>SELLER makes no other warranties, express</w:t>
      </w:r>
      <w:r w:rsidR="00B95213">
        <w:t>ed</w:t>
      </w:r>
      <w:r w:rsidRPr="00EA69F2">
        <w:t xml:space="preserve"> or implied, including the warranties of </w:t>
      </w:r>
      <w:r w:rsidR="00B95213" w:rsidRPr="00B95213">
        <w:t>health</w:t>
      </w:r>
      <w:r w:rsidR="00B95213">
        <w:t xml:space="preserve">, </w:t>
      </w:r>
      <w:r w:rsidRPr="00EA69F2">
        <w:t>fitness, height, growth rate, show quality</w:t>
      </w:r>
      <w:r>
        <w:t>.</w:t>
      </w:r>
    </w:p>
    <w:p w14:paraId="14862191" w14:textId="69BA3759" w:rsidR="00EA69F2" w:rsidRDefault="00EA69F2" w:rsidP="00EA69F2">
      <w:pPr>
        <w:pStyle w:val="ListParagraph"/>
        <w:numPr>
          <w:ilvl w:val="0"/>
          <w:numId w:val="1"/>
        </w:numPr>
      </w:pPr>
      <w:r>
        <w:t>BUYER had the option to review the condition and health of the animal</w:t>
      </w:r>
      <w:r w:rsidR="00F87793">
        <w:t xml:space="preserve"> on recorded videos and in person</w:t>
      </w:r>
      <w:r>
        <w:t xml:space="preserve">. </w:t>
      </w:r>
    </w:p>
    <w:p w14:paraId="5FB3D875" w14:textId="38FB6E1A" w:rsidR="00EA69F2" w:rsidRDefault="00EA69F2" w:rsidP="00EA69F2">
      <w:pPr>
        <w:pStyle w:val="ListParagraph"/>
        <w:numPr>
          <w:ilvl w:val="0"/>
          <w:numId w:val="1"/>
        </w:numPr>
      </w:pPr>
      <w:r>
        <w:t xml:space="preserve">BUYER had the option for Veterinary </w:t>
      </w:r>
      <w:r w:rsidR="00B95213">
        <w:t>I</w:t>
      </w:r>
      <w:r>
        <w:t>nspection at the BUYER’S expense</w:t>
      </w:r>
      <w:r w:rsidR="00B95213">
        <w:t>- required to cross state lines</w:t>
      </w:r>
      <w:r>
        <w:t>.</w:t>
      </w:r>
    </w:p>
    <w:p w14:paraId="12864F1F" w14:textId="70566EA6" w:rsidR="00EA69F2" w:rsidRDefault="00EA69F2" w:rsidP="00EA69F2">
      <w:pPr>
        <w:pStyle w:val="ListParagraph"/>
        <w:numPr>
          <w:ilvl w:val="0"/>
          <w:numId w:val="1"/>
        </w:numPr>
      </w:pPr>
      <w:r>
        <w:lastRenderedPageBreak/>
        <w:t xml:space="preserve">SELLER does not offer any health or wellness guarantees after the Kunekune pig(s) have left </w:t>
      </w:r>
      <w:r w:rsidR="002673C7">
        <w:t xml:space="preserve">Feather in the Wind </w:t>
      </w:r>
      <w:r>
        <w:t>Kunekunes due to the SELLER being unable to control the management and care of said Kunekune pig</w:t>
      </w:r>
      <w:r w:rsidR="00A02F46">
        <w:t>(s)</w:t>
      </w:r>
      <w:r>
        <w:t xml:space="preserve"> once</w:t>
      </w:r>
      <w:r w:rsidR="00A02F46">
        <w:t xml:space="preserve"> the pig(s)</w:t>
      </w:r>
      <w:r>
        <w:t xml:space="preserve"> leaves our farm. </w:t>
      </w:r>
    </w:p>
    <w:p w14:paraId="0775AAD7" w14:textId="29AB5C57" w:rsidR="00EA69F2" w:rsidRDefault="00EA69F2" w:rsidP="00EA69F2">
      <w:pPr>
        <w:pStyle w:val="ListParagraph"/>
        <w:numPr>
          <w:ilvl w:val="1"/>
          <w:numId w:val="1"/>
        </w:numPr>
      </w:pPr>
      <w:r>
        <w:t>See Breeding Health Guarantee Below</w:t>
      </w:r>
    </w:p>
    <w:p w14:paraId="402979B5" w14:textId="4EEEDC30" w:rsidR="00EA69F2" w:rsidRDefault="00EA69F2" w:rsidP="00EA69F2">
      <w:pPr>
        <w:pStyle w:val="ListParagraph"/>
        <w:numPr>
          <w:ilvl w:val="0"/>
          <w:numId w:val="1"/>
        </w:numPr>
      </w:pPr>
      <w:r>
        <w:t>BUYER is responsible for all transportation fees including, but not limited to, veterinarian visit, CVI, crate/ trailer, mileage.</w:t>
      </w:r>
    </w:p>
    <w:p w14:paraId="0F7C258B" w14:textId="714E4B4A" w:rsidR="00EA69F2" w:rsidRDefault="00EA69F2" w:rsidP="00EA69F2">
      <w:pPr>
        <w:pStyle w:val="ListParagraph"/>
        <w:numPr>
          <w:ilvl w:val="0"/>
          <w:numId w:val="1"/>
        </w:numPr>
      </w:pPr>
      <w:r>
        <w:t xml:space="preserve">All registered Kunekune pigs will have DNA hair samples pulled and sent to UC Davis for </w:t>
      </w:r>
      <w:r w:rsidRPr="00EA69F2">
        <w:t>parentage verification.</w:t>
      </w:r>
      <w:r w:rsidR="00B95213">
        <w:t xml:space="preserve"> SELLER will provide a copy of DNA report to BUYER upon request</w:t>
      </w:r>
      <w:r w:rsidR="00A02F46">
        <w:t xml:space="preserve"> for pigs with the </w:t>
      </w:r>
      <w:r w:rsidR="00143B43">
        <w:t xml:space="preserve">FITW </w:t>
      </w:r>
      <w:r w:rsidR="00A02F46">
        <w:t xml:space="preserve">prefix only. </w:t>
      </w:r>
    </w:p>
    <w:p w14:paraId="28015BC3" w14:textId="3532830D" w:rsidR="00EA69F2" w:rsidRDefault="00EA69F2" w:rsidP="00EA69F2">
      <w:pPr>
        <w:pStyle w:val="ListParagraph"/>
        <w:numPr>
          <w:ilvl w:val="0"/>
          <w:numId w:val="1"/>
        </w:numPr>
      </w:pPr>
      <w:r>
        <w:t>All registered Kunekune pigs will be ear tagged</w:t>
      </w:r>
      <w:r w:rsidR="0057357F">
        <w:t xml:space="preserve"> or Microchipped</w:t>
      </w:r>
      <w:r>
        <w:t xml:space="preserve"> prior to leaving </w:t>
      </w:r>
      <w:r w:rsidR="0057357F">
        <w:t xml:space="preserve">Feather in the Wind </w:t>
      </w:r>
      <w:r>
        <w:t>Kunekunes.</w:t>
      </w:r>
      <w:r w:rsidR="00A02F46">
        <w:t xml:space="preserve"> No exceptions. </w:t>
      </w:r>
    </w:p>
    <w:p w14:paraId="26A82EDD" w14:textId="00468656" w:rsidR="00EA69F2" w:rsidRDefault="00EA69F2" w:rsidP="00EA69F2">
      <w:pPr>
        <w:pStyle w:val="ListParagraph"/>
        <w:numPr>
          <w:ilvl w:val="0"/>
          <w:numId w:val="1"/>
        </w:numPr>
      </w:pPr>
      <w:r w:rsidRPr="00EA69F2">
        <w:t xml:space="preserve">SELLER will transfer/ register purchased Kunekune pigs through </w:t>
      </w:r>
      <w:r w:rsidR="00BF0999">
        <w:t xml:space="preserve">AKKPS/IKHR </w:t>
      </w:r>
      <w:r>
        <w:t xml:space="preserve">to the BUYER’s name. This transfer will be completed </w:t>
      </w:r>
      <w:r w:rsidR="00B95213">
        <w:t>online,</w:t>
      </w:r>
      <w:r>
        <w:t xml:space="preserve"> and the BUYER will receive pedigree and registration information directly from the registry in the BUYER’s email. </w:t>
      </w:r>
      <w:r w:rsidR="00A02F46">
        <w:t>If the BUYER wishes to dual register the pig(s), it is the BUYER’S responsibility.</w:t>
      </w:r>
    </w:p>
    <w:p w14:paraId="7413B9F5" w14:textId="64559965" w:rsidR="00EA69F2" w:rsidRDefault="00EA69F2" w:rsidP="00EA69F2">
      <w:pPr>
        <w:pStyle w:val="ListParagraph"/>
        <w:numPr>
          <w:ilvl w:val="0"/>
          <w:numId w:val="1"/>
        </w:numPr>
      </w:pPr>
      <w:r>
        <w:t>BUYER will pick up Kunekune pig(s) on a prearranged date listed on the sales contract. Kunekune pig</w:t>
      </w:r>
      <w:r w:rsidR="00B95213">
        <w:t>let</w:t>
      </w:r>
      <w:r>
        <w:t xml:space="preserve">(s) will not leave until a minimum of 8-10 weeks of age.  </w:t>
      </w:r>
    </w:p>
    <w:p w14:paraId="01723AC5" w14:textId="7285620C" w:rsidR="007A226E" w:rsidRDefault="009A36C9" w:rsidP="00EA69F2">
      <w:pPr>
        <w:pStyle w:val="ListParagraph"/>
        <w:numPr>
          <w:ilvl w:val="0"/>
          <w:numId w:val="1"/>
        </w:numPr>
      </w:pPr>
      <w:r>
        <w:t>BUYER agrees</w:t>
      </w:r>
      <w:r w:rsidR="00454657">
        <w:t xml:space="preserve"> to</w:t>
      </w:r>
      <w:r>
        <w:t xml:space="preserve"> first right of sale – meaning if buyer later decides to sell </w:t>
      </w:r>
      <w:r w:rsidR="00454657">
        <w:t xml:space="preserve">a pig with the FITW prefix, they will contact </w:t>
      </w:r>
      <w:r w:rsidR="00881294">
        <w:t>and offer said pig(s)</w:t>
      </w:r>
      <w:r w:rsidR="002C20FF">
        <w:t xml:space="preserve"> to </w:t>
      </w:r>
      <w:r w:rsidR="00454657">
        <w:t xml:space="preserve">Feather In The Wind Kunekunes first </w:t>
      </w:r>
      <w:r w:rsidR="002C20FF">
        <w:t>before offering elsewhere.</w:t>
      </w:r>
    </w:p>
    <w:p w14:paraId="4E7541CD" w14:textId="77777777" w:rsidR="002C20FF" w:rsidRDefault="002C20FF" w:rsidP="002C20FF">
      <w:pPr>
        <w:pStyle w:val="ListParagraph"/>
      </w:pPr>
    </w:p>
    <w:p w14:paraId="69052CFC" w14:textId="77777777" w:rsidR="00EA69F2" w:rsidRDefault="00EA69F2"/>
    <w:p w14:paraId="1F6002B3" w14:textId="42CACD80" w:rsidR="00EA69F2" w:rsidRDefault="00EA69F2"/>
    <w:p w14:paraId="5D31ED5F" w14:textId="2051A6B3" w:rsidR="00EA69F2" w:rsidRDefault="00EA69F2"/>
    <w:p w14:paraId="574CBFBE" w14:textId="33F86F3E" w:rsidR="00EA69F2" w:rsidRDefault="00EA69F2"/>
    <w:p w14:paraId="50F7ED14" w14:textId="19FC97D5" w:rsidR="00EA69F2" w:rsidRDefault="00EA69F2"/>
    <w:p w14:paraId="3851D700" w14:textId="2D78884A" w:rsidR="00EA69F2" w:rsidRDefault="00EA69F2"/>
    <w:p w14:paraId="635875CB" w14:textId="7623BED0" w:rsidR="00EA69F2" w:rsidRDefault="00EA69F2"/>
    <w:p w14:paraId="03A88F3B" w14:textId="77777777" w:rsidR="00EA69F2" w:rsidRDefault="00EA69F2"/>
    <w:p w14:paraId="741A2D36" w14:textId="77777777" w:rsidR="002C20FF" w:rsidRDefault="002C20FF" w:rsidP="00EA69F2">
      <w:pPr>
        <w:jc w:val="center"/>
      </w:pPr>
    </w:p>
    <w:p w14:paraId="207682DE" w14:textId="77777777" w:rsidR="002C20FF" w:rsidRDefault="002C20FF" w:rsidP="00EA69F2">
      <w:pPr>
        <w:jc w:val="center"/>
      </w:pPr>
    </w:p>
    <w:p w14:paraId="497D860F" w14:textId="77777777" w:rsidR="002C20FF" w:rsidRDefault="002C20FF" w:rsidP="00EA69F2">
      <w:pPr>
        <w:jc w:val="center"/>
      </w:pPr>
    </w:p>
    <w:p w14:paraId="08F99A36" w14:textId="77777777" w:rsidR="002C20FF" w:rsidRDefault="002C20FF" w:rsidP="00EA69F2">
      <w:pPr>
        <w:jc w:val="center"/>
      </w:pPr>
    </w:p>
    <w:p w14:paraId="400A57CA" w14:textId="77777777" w:rsidR="002C20FF" w:rsidRDefault="002C20FF" w:rsidP="00EA69F2">
      <w:pPr>
        <w:jc w:val="center"/>
      </w:pPr>
    </w:p>
    <w:p w14:paraId="322620FE" w14:textId="77777777" w:rsidR="002C20FF" w:rsidRDefault="002C20FF" w:rsidP="00EA69F2">
      <w:pPr>
        <w:jc w:val="center"/>
      </w:pPr>
    </w:p>
    <w:p w14:paraId="6C40C13A" w14:textId="77777777" w:rsidR="002C20FF" w:rsidRDefault="002C20FF" w:rsidP="00EA69F2">
      <w:pPr>
        <w:jc w:val="center"/>
      </w:pPr>
    </w:p>
    <w:p w14:paraId="76C1231B" w14:textId="77777777" w:rsidR="002C20FF" w:rsidRDefault="002C20FF" w:rsidP="00EA69F2">
      <w:pPr>
        <w:jc w:val="center"/>
      </w:pPr>
    </w:p>
    <w:p w14:paraId="665A601A" w14:textId="77777777" w:rsidR="002C20FF" w:rsidRDefault="002C20FF" w:rsidP="00EA69F2">
      <w:pPr>
        <w:jc w:val="center"/>
      </w:pPr>
    </w:p>
    <w:p w14:paraId="235C59AF" w14:textId="77777777" w:rsidR="002C20FF" w:rsidRDefault="002C20FF" w:rsidP="00EA69F2">
      <w:pPr>
        <w:jc w:val="center"/>
      </w:pPr>
    </w:p>
    <w:p w14:paraId="1A0D4213" w14:textId="77777777" w:rsidR="002C20FF" w:rsidRDefault="002C20FF" w:rsidP="00EA69F2">
      <w:pPr>
        <w:jc w:val="center"/>
      </w:pPr>
    </w:p>
    <w:p w14:paraId="3D554A43" w14:textId="77777777" w:rsidR="002C20FF" w:rsidRDefault="002C20FF" w:rsidP="00EA69F2">
      <w:pPr>
        <w:jc w:val="center"/>
      </w:pPr>
    </w:p>
    <w:p w14:paraId="2B20E38D" w14:textId="77777777" w:rsidR="002C20FF" w:rsidRDefault="002C20FF" w:rsidP="00EA69F2">
      <w:pPr>
        <w:jc w:val="center"/>
      </w:pPr>
    </w:p>
    <w:p w14:paraId="025D89A3" w14:textId="77777777" w:rsidR="002C20FF" w:rsidRDefault="002C20FF" w:rsidP="00EA69F2">
      <w:pPr>
        <w:jc w:val="center"/>
      </w:pPr>
    </w:p>
    <w:p w14:paraId="19923925" w14:textId="77777777" w:rsidR="002C20FF" w:rsidRDefault="002C20FF" w:rsidP="00EA69F2">
      <w:pPr>
        <w:jc w:val="center"/>
      </w:pPr>
    </w:p>
    <w:p w14:paraId="34FF4F02" w14:textId="77777777" w:rsidR="002C20FF" w:rsidRDefault="002C20FF" w:rsidP="00EA69F2">
      <w:pPr>
        <w:jc w:val="center"/>
      </w:pPr>
    </w:p>
    <w:p w14:paraId="6E1318CF" w14:textId="77777777" w:rsidR="002C20FF" w:rsidRDefault="002C20FF" w:rsidP="00EA69F2">
      <w:pPr>
        <w:jc w:val="center"/>
      </w:pPr>
    </w:p>
    <w:p w14:paraId="6FF870E3" w14:textId="77777777" w:rsidR="002C20FF" w:rsidRDefault="002C20FF" w:rsidP="00EA69F2">
      <w:pPr>
        <w:jc w:val="center"/>
      </w:pPr>
    </w:p>
    <w:p w14:paraId="592E65E7" w14:textId="77777777" w:rsidR="002C20FF" w:rsidRDefault="002C20FF" w:rsidP="00EA69F2">
      <w:pPr>
        <w:jc w:val="center"/>
      </w:pPr>
    </w:p>
    <w:p w14:paraId="2AE1EBB0" w14:textId="020F55C8" w:rsidR="002C20FF" w:rsidRDefault="002C20FF" w:rsidP="00EA69F2">
      <w:pPr>
        <w:jc w:val="center"/>
      </w:pPr>
      <w:r w:rsidRPr="00726834"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1F5C8016" wp14:editId="221BF725">
            <wp:simplePos x="0" y="0"/>
            <wp:positionH relativeFrom="column">
              <wp:posOffset>1850570</wp:posOffset>
            </wp:positionH>
            <wp:positionV relativeFrom="paragraph">
              <wp:posOffset>-776515</wp:posOffset>
            </wp:positionV>
            <wp:extent cx="1814285" cy="181428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14285" cy="1814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A4E6BC" w14:textId="77777777" w:rsidR="002C20FF" w:rsidRDefault="002C20FF" w:rsidP="00EA69F2">
      <w:pPr>
        <w:jc w:val="center"/>
      </w:pPr>
    </w:p>
    <w:p w14:paraId="3D447806" w14:textId="77777777" w:rsidR="002C20FF" w:rsidRDefault="002C20FF" w:rsidP="00EA69F2">
      <w:pPr>
        <w:jc w:val="center"/>
      </w:pPr>
    </w:p>
    <w:p w14:paraId="29E37E1C" w14:textId="77777777" w:rsidR="002C20FF" w:rsidRDefault="002C20FF" w:rsidP="00EA69F2">
      <w:pPr>
        <w:jc w:val="center"/>
      </w:pPr>
    </w:p>
    <w:p w14:paraId="15E63A49" w14:textId="77777777" w:rsidR="002C20FF" w:rsidRDefault="002C20FF" w:rsidP="00EA69F2">
      <w:pPr>
        <w:jc w:val="center"/>
      </w:pPr>
    </w:p>
    <w:p w14:paraId="68F7C21F" w14:textId="77777777" w:rsidR="002C20FF" w:rsidRDefault="002C20FF" w:rsidP="00EA69F2">
      <w:pPr>
        <w:jc w:val="center"/>
      </w:pPr>
    </w:p>
    <w:p w14:paraId="1E8DEF05" w14:textId="77777777" w:rsidR="002C20FF" w:rsidRDefault="002C20FF" w:rsidP="00EA69F2">
      <w:pPr>
        <w:jc w:val="center"/>
      </w:pPr>
    </w:p>
    <w:p w14:paraId="6617EEA4" w14:textId="03DF09F7" w:rsidR="00EA69F2" w:rsidRDefault="00EA69F2" w:rsidP="00EA69F2">
      <w:pPr>
        <w:jc w:val="center"/>
      </w:pPr>
      <w:r>
        <w:t>BREEDING HEALTH GUARANTEE</w:t>
      </w:r>
    </w:p>
    <w:p w14:paraId="706B179A" w14:textId="42152FC4" w:rsidR="00EA69F2" w:rsidRDefault="00EA69F2" w:rsidP="00EA69F2">
      <w:pPr>
        <w:jc w:val="center"/>
      </w:pPr>
    </w:p>
    <w:p w14:paraId="46AA6FA9" w14:textId="06AABF7A" w:rsidR="00EA69F2" w:rsidRDefault="00EA69F2" w:rsidP="00EA69F2">
      <w:pPr>
        <w:pStyle w:val="ListParagraph"/>
        <w:numPr>
          <w:ilvl w:val="0"/>
          <w:numId w:val="5"/>
        </w:numPr>
      </w:pPr>
      <w:r>
        <w:t>All stock sold is healthy with no joint swelling or lameness, no nasal discharge, no digestive concerns</w:t>
      </w:r>
      <w:r w:rsidR="00B95213">
        <w:t>,</w:t>
      </w:r>
      <w:r>
        <w:t xml:space="preserve"> and with reproductive organs intact. </w:t>
      </w:r>
    </w:p>
    <w:p w14:paraId="2925204E" w14:textId="3C3511CE" w:rsidR="00EA69F2" w:rsidRDefault="00EA69F2" w:rsidP="00EA69F2">
      <w:pPr>
        <w:pStyle w:val="ListParagraph"/>
        <w:numPr>
          <w:ilvl w:val="0"/>
          <w:numId w:val="5"/>
        </w:numPr>
      </w:pPr>
      <w:r>
        <w:t>Purchased</w:t>
      </w:r>
      <w:r w:rsidR="00B95213">
        <w:t xml:space="preserve"> </w:t>
      </w:r>
      <w:r w:rsidR="003A4AC8">
        <w:t xml:space="preserve">Feather in the Wind </w:t>
      </w:r>
      <w:r w:rsidR="00B95213">
        <w:t>Kunekune (</w:t>
      </w:r>
      <w:r w:rsidR="003A4AC8">
        <w:t>FITW</w:t>
      </w:r>
      <w:r w:rsidR="00A02F46">
        <w:t xml:space="preserve"> prefix</w:t>
      </w:r>
      <w:r w:rsidR="00B95213">
        <w:t>)</w:t>
      </w:r>
      <w:r>
        <w:t xml:space="preserve"> stock is covered under a 12-month health guarantee on genetic defects </w:t>
      </w:r>
      <w:r w:rsidR="00B95213">
        <w:t>from the above Kunekune</w:t>
      </w:r>
      <w:r>
        <w:t xml:space="preserve"> </w:t>
      </w:r>
      <w:r w:rsidR="00B95213">
        <w:t>pig’s</w:t>
      </w:r>
      <w:r>
        <w:t xml:space="preserve"> DATE OF BIRTH.</w:t>
      </w:r>
    </w:p>
    <w:p w14:paraId="21F58CC9" w14:textId="569D9E48" w:rsidR="00C75BE0" w:rsidRDefault="00C75BE0" w:rsidP="00C75BE0">
      <w:pPr>
        <w:pStyle w:val="ListParagraph"/>
        <w:numPr>
          <w:ilvl w:val="1"/>
          <w:numId w:val="5"/>
        </w:numPr>
      </w:pPr>
      <w:r>
        <w:t xml:space="preserve">If the BUYER suspects a genetic defect of the </w:t>
      </w:r>
      <w:r w:rsidR="00D34F43">
        <w:t>FITW</w:t>
      </w:r>
      <w:r>
        <w:t xml:space="preserve"> pig listed above, the BUYER must provide a signed certificate from a veterinarian, including the pig’s ear tag number, confirming the GENETIC defect. </w:t>
      </w:r>
    </w:p>
    <w:p w14:paraId="41D6576E" w14:textId="13C1FEC5" w:rsidR="00EA69F2" w:rsidRPr="0017516B" w:rsidRDefault="00EA69F2" w:rsidP="00EA69F2">
      <w:pPr>
        <w:pStyle w:val="ListParagraph"/>
        <w:numPr>
          <w:ilvl w:val="1"/>
          <w:numId w:val="5"/>
        </w:numPr>
      </w:pPr>
      <w:r w:rsidRPr="0017516B">
        <w:t xml:space="preserve">If the BUYER suspects a genetic defect </w:t>
      </w:r>
      <w:r w:rsidR="00B95213" w:rsidRPr="0017516B">
        <w:t>resulting in the</w:t>
      </w:r>
      <w:r w:rsidRPr="0017516B">
        <w:t xml:space="preserve"> death of </w:t>
      </w:r>
      <w:r w:rsidR="0001382F" w:rsidRPr="0017516B">
        <w:t>the FITW p</w:t>
      </w:r>
      <w:r w:rsidRPr="0017516B">
        <w:t>ig listed above, the BUYER must provide a signed certificate from a veterinarian, including the pig’s ear tag number, confirming the GENETIC defect</w:t>
      </w:r>
      <w:r w:rsidR="00A02F46" w:rsidRPr="0017516B">
        <w:t xml:space="preserve"> and cause of death</w:t>
      </w:r>
      <w:r w:rsidRPr="0017516B">
        <w:t xml:space="preserve">. </w:t>
      </w:r>
    </w:p>
    <w:p w14:paraId="20A3CB46" w14:textId="7AA511C6" w:rsidR="00EA69F2" w:rsidRPr="0017516B" w:rsidRDefault="00EA69F2" w:rsidP="00EA69F2">
      <w:pPr>
        <w:pStyle w:val="ListParagraph"/>
        <w:numPr>
          <w:ilvl w:val="1"/>
          <w:numId w:val="5"/>
        </w:numPr>
      </w:pPr>
      <w:r w:rsidRPr="0017516B">
        <w:t xml:space="preserve">Should above pig(s) die and is questionable to the BUYER, it is the responsibility of the BUYER to </w:t>
      </w:r>
      <w:r w:rsidR="00A02F46" w:rsidRPr="0017516B">
        <w:t xml:space="preserve">hire a veterinarian to </w:t>
      </w:r>
      <w:r w:rsidRPr="0017516B">
        <w:t>perform a necropsy (potentially including a histology</w:t>
      </w:r>
      <w:r w:rsidR="00A02F46" w:rsidRPr="0017516B">
        <w:t xml:space="preserve"> from an</w:t>
      </w:r>
      <w:r w:rsidRPr="0017516B">
        <w:t xml:space="preserve"> accredited veterinary laboratory</w:t>
      </w:r>
      <w:r w:rsidR="00A02F46" w:rsidRPr="0017516B">
        <w:t>) to determine cause of death</w:t>
      </w:r>
      <w:r w:rsidRPr="0017516B">
        <w:t xml:space="preserve">. </w:t>
      </w:r>
    </w:p>
    <w:p w14:paraId="420A139C" w14:textId="3FB92798" w:rsidR="00EA69F2" w:rsidRDefault="00EA69F2" w:rsidP="00EA69F2">
      <w:pPr>
        <w:pStyle w:val="ListParagraph"/>
        <w:numPr>
          <w:ilvl w:val="1"/>
          <w:numId w:val="5"/>
        </w:numPr>
      </w:pPr>
      <w:r>
        <w:t>Test Results must be provided to the SELLER.</w:t>
      </w:r>
    </w:p>
    <w:p w14:paraId="3D30BFC5" w14:textId="4A84F8C3" w:rsidR="00EA69F2" w:rsidRDefault="00EA69F2" w:rsidP="00EA69F2">
      <w:pPr>
        <w:pStyle w:val="ListParagraph"/>
        <w:numPr>
          <w:ilvl w:val="1"/>
          <w:numId w:val="5"/>
        </w:numPr>
      </w:pPr>
      <w:r>
        <w:t xml:space="preserve">The SELLER has the right to provide necropsy reports to the SELLER’s swine veterinarian for his/her second opinion and diagnosis. </w:t>
      </w:r>
    </w:p>
    <w:p w14:paraId="6A48261B" w14:textId="693F40AA" w:rsidR="00EA69F2" w:rsidRDefault="00EA69F2" w:rsidP="00EA69F2">
      <w:pPr>
        <w:pStyle w:val="ListParagraph"/>
        <w:numPr>
          <w:ilvl w:val="1"/>
          <w:numId w:val="5"/>
        </w:numPr>
      </w:pPr>
      <w:r>
        <w:t xml:space="preserve">Once the signed veterinarian certificate (including the pig’s ear tag number) is received by the SELLER, the SELLER will provide a replacement pig. The replacement choice will be at the SELLER’s sole discretion. </w:t>
      </w:r>
    </w:p>
    <w:p w14:paraId="4577B26C" w14:textId="6C7315A2" w:rsidR="00EA69F2" w:rsidRDefault="00EA69F2" w:rsidP="00EA69F2">
      <w:pPr>
        <w:pStyle w:val="ListParagraph"/>
        <w:numPr>
          <w:ilvl w:val="1"/>
          <w:numId w:val="5"/>
        </w:numPr>
      </w:pPr>
      <w:r>
        <w:t xml:space="preserve">Replacement pig’s hauling or shipping cost will be the sole responsibility of the BUYER. </w:t>
      </w:r>
    </w:p>
    <w:p w14:paraId="1611CC69" w14:textId="6E8E9515" w:rsidR="00B95213" w:rsidRDefault="00B95213" w:rsidP="00EA69F2">
      <w:pPr>
        <w:pStyle w:val="ListParagraph"/>
        <w:numPr>
          <w:ilvl w:val="1"/>
          <w:numId w:val="5"/>
        </w:numPr>
      </w:pPr>
      <w:r>
        <w:t xml:space="preserve">There is NO genetic health guarantee on any Kunekune stock sold NOT bred by </w:t>
      </w:r>
      <w:r w:rsidR="00245269">
        <w:t xml:space="preserve">Feather In the Wind </w:t>
      </w:r>
      <w:r>
        <w:t>Kunekunes</w:t>
      </w:r>
      <w:r w:rsidR="00C75BE0">
        <w:t xml:space="preserve"> (non </w:t>
      </w:r>
      <w:r w:rsidR="008C0A1F">
        <w:t>FITW</w:t>
      </w:r>
      <w:r w:rsidR="00C75BE0">
        <w:t xml:space="preserve"> registered pigs)</w:t>
      </w:r>
      <w:r>
        <w:t>.</w:t>
      </w:r>
    </w:p>
    <w:p w14:paraId="1C8E3E4D" w14:textId="5A992687" w:rsidR="00EA69F2" w:rsidRDefault="00EA69F2" w:rsidP="00EA69F2">
      <w:pPr>
        <w:pStyle w:val="ListParagraph"/>
        <w:numPr>
          <w:ilvl w:val="0"/>
          <w:numId w:val="5"/>
        </w:numPr>
      </w:pPr>
      <w:r>
        <w:t>SELLER is not responsible for any cost associated with this health guarantee including, but not limited to, veterinary fees, necropsy and lab fees, and transportation.</w:t>
      </w:r>
    </w:p>
    <w:p w14:paraId="20BFCD11" w14:textId="4D8D8417" w:rsidR="00EA69F2" w:rsidRDefault="00EA69F2" w:rsidP="008C0A1F">
      <w:pPr>
        <w:pStyle w:val="ListParagraph"/>
        <w:numPr>
          <w:ilvl w:val="0"/>
          <w:numId w:val="5"/>
        </w:numPr>
      </w:pPr>
      <w:r>
        <w:t>All intact stock sold as registered breeding stock comes with a Breeding Guarantee</w:t>
      </w:r>
      <w:r w:rsidR="00B95213">
        <w:t xml:space="preserve"> that the </w:t>
      </w:r>
      <w:proofErr w:type="spellStart"/>
      <w:r w:rsidR="008C0A1F">
        <w:t>Fitw</w:t>
      </w:r>
      <w:proofErr w:type="spellEnd"/>
      <w:r w:rsidR="00B95213">
        <w:t xml:space="preserve"> Kunekune pig(s) will breed or be bred by 24 months</w:t>
      </w:r>
      <w:r>
        <w:t xml:space="preserve">. </w:t>
      </w:r>
      <w:r w:rsidR="00B95213">
        <w:t xml:space="preserve">The BUYER must be in contact with the SELLER if they have concerns with the pigs not breeding after 18 months. </w:t>
      </w:r>
    </w:p>
    <w:p w14:paraId="4067F6E3" w14:textId="55F6B40A" w:rsidR="00EA69F2" w:rsidRDefault="00EA69F2" w:rsidP="00EA69F2">
      <w:pPr>
        <w:pStyle w:val="ListParagraph"/>
        <w:numPr>
          <w:ilvl w:val="1"/>
          <w:numId w:val="5"/>
        </w:numPr>
      </w:pPr>
      <w:r>
        <w:t>Breeding gilts and boars must be bred by the time they are 24 months of age. If all avenues have been addressed</w:t>
      </w:r>
      <w:r w:rsidR="00B95213">
        <w:t>, including separating the pigs preferred to be bred and relocating them,</w:t>
      </w:r>
      <w:r>
        <w:t xml:space="preserve"> and breeding is </w:t>
      </w:r>
      <w:r w:rsidR="00B95213">
        <w:t xml:space="preserve">still </w:t>
      </w:r>
      <w:r>
        <w:t xml:space="preserve">not taking place, BUYER must provide a veterinarian certificate, including the pig’s ear tag number, confirming a breeding issue. </w:t>
      </w:r>
    </w:p>
    <w:p w14:paraId="10B94863" w14:textId="77777777" w:rsidR="00EA69F2" w:rsidRDefault="00EA69F2" w:rsidP="00EA69F2">
      <w:pPr>
        <w:pStyle w:val="ListParagraph"/>
        <w:numPr>
          <w:ilvl w:val="1"/>
          <w:numId w:val="5"/>
        </w:numPr>
      </w:pPr>
      <w:r>
        <w:lastRenderedPageBreak/>
        <w:t xml:space="preserve">Once the veterinarian certificate is received by the SELLER, the SELLER will provide a replacement pig. The replacement choice will be at the SELLER’s sole discretion. </w:t>
      </w:r>
    </w:p>
    <w:p w14:paraId="2F1AB68A" w14:textId="77777777" w:rsidR="00EA69F2" w:rsidRDefault="00EA69F2" w:rsidP="00EA69F2">
      <w:pPr>
        <w:pStyle w:val="ListParagraph"/>
        <w:numPr>
          <w:ilvl w:val="1"/>
          <w:numId w:val="5"/>
        </w:numPr>
      </w:pPr>
      <w:r>
        <w:t xml:space="preserve">Replacement pig’s hauling or shipping cost will be the sole responsibility of the BUYER. </w:t>
      </w:r>
    </w:p>
    <w:p w14:paraId="7B0861A6" w14:textId="73AB60E1" w:rsidR="00EA69F2" w:rsidRDefault="00EA69F2" w:rsidP="00EA69F2">
      <w:pPr>
        <w:pStyle w:val="ListParagraph"/>
        <w:numPr>
          <w:ilvl w:val="1"/>
          <w:numId w:val="5"/>
        </w:numPr>
      </w:pPr>
      <w:r>
        <w:t>The non-breeding pig must be returned to the SELLER. The non-breeding pig’s hauling or shipping cost will be the responsibility of the SELLER. Should SELLER choose not to have the pig returned, SELLER and BUYER will contact IKHR</w:t>
      </w:r>
      <w:r w:rsidR="008C0A1F">
        <w:t xml:space="preserve"> or AKKPS</w:t>
      </w:r>
      <w:r>
        <w:t xml:space="preserve"> to have the pig culled from the herd book and registration pulled. </w:t>
      </w:r>
    </w:p>
    <w:p w14:paraId="41C0798C" w14:textId="20DAF9F1" w:rsidR="00EA69F2" w:rsidRDefault="00EA69F2" w:rsidP="00EA69F2">
      <w:pPr>
        <w:pStyle w:val="ListParagraph"/>
        <w:numPr>
          <w:ilvl w:val="1"/>
          <w:numId w:val="5"/>
        </w:numPr>
      </w:pPr>
      <w:r>
        <w:t xml:space="preserve">SELLER is not responsible for any veterinarian fees or lab tests associated with this Breeding Guarantee. </w:t>
      </w:r>
    </w:p>
    <w:p w14:paraId="4CE10195" w14:textId="5AF291B0" w:rsidR="00EA69F2" w:rsidRDefault="00EA69F2" w:rsidP="00EA69F2">
      <w:pPr>
        <w:shd w:val="clear" w:color="auto" w:fill="FFFFFF"/>
        <w:spacing w:before="100" w:beforeAutospacing="1" w:after="100" w:afterAutospacing="1"/>
        <w:rPr>
          <w:rFonts w:ascii="ArialMT" w:hAnsi="ArialMT"/>
          <w:b/>
          <w:bCs/>
          <w:sz w:val="22"/>
          <w:szCs w:val="22"/>
        </w:rPr>
      </w:pPr>
      <w:r w:rsidRPr="00EA69F2">
        <w:rPr>
          <w:rFonts w:ascii="ArialMT" w:hAnsi="ArialMT"/>
          <w:b/>
          <w:bCs/>
          <w:sz w:val="22"/>
          <w:szCs w:val="22"/>
        </w:rPr>
        <w:t>Conditions</w:t>
      </w:r>
    </w:p>
    <w:p w14:paraId="26CBFCCF" w14:textId="123BE1F0" w:rsidR="00EA69F2" w:rsidRDefault="00EA69F2" w:rsidP="00EA69F2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MT" w:eastAsia="Times New Roman" w:hAnsi="ArialMT" w:cs="Times New Roman"/>
          <w:sz w:val="22"/>
          <w:szCs w:val="22"/>
        </w:rPr>
      </w:pPr>
      <w:r>
        <w:rPr>
          <w:rFonts w:ascii="ArialMT" w:eastAsia="Times New Roman" w:hAnsi="ArialMT" w:cs="Times New Roman"/>
          <w:sz w:val="22"/>
          <w:szCs w:val="22"/>
        </w:rPr>
        <w:t>Breeding guarantee is null and void if intact gilts and intact boars are housed together after 4 months of age</w:t>
      </w:r>
      <w:r w:rsidR="00F87793">
        <w:rPr>
          <w:rFonts w:ascii="ArialMT" w:eastAsia="Times New Roman" w:hAnsi="ArialMT" w:cs="Times New Roman"/>
          <w:sz w:val="22"/>
          <w:szCs w:val="22"/>
        </w:rPr>
        <w:t xml:space="preserve"> prior to breeding age, 12-24 months</w:t>
      </w:r>
      <w:r>
        <w:rPr>
          <w:rFonts w:ascii="ArialMT" w:eastAsia="Times New Roman" w:hAnsi="ArialMT" w:cs="Times New Roman"/>
          <w:sz w:val="22"/>
          <w:szCs w:val="22"/>
        </w:rPr>
        <w:t xml:space="preserve">. </w:t>
      </w:r>
    </w:p>
    <w:p w14:paraId="5F9B4A26" w14:textId="4B98F467" w:rsidR="00EA69F2" w:rsidRDefault="00EA69F2" w:rsidP="00EA69F2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MT" w:eastAsia="Times New Roman" w:hAnsi="ArialMT" w:cs="Times New Roman"/>
          <w:sz w:val="22"/>
          <w:szCs w:val="22"/>
        </w:rPr>
      </w:pPr>
      <w:r>
        <w:rPr>
          <w:rFonts w:ascii="ArialMT" w:eastAsia="Times New Roman" w:hAnsi="ArialMT" w:cs="Times New Roman"/>
          <w:sz w:val="22"/>
          <w:szCs w:val="22"/>
        </w:rPr>
        <w:t xml:space="preserve">Breeding guarantee is null and void if SELLER and BUYER are not in direct contact with each other regarding the pig’s breeding history. </w:t>
      </w:r>
    </w:p>
    <w:p w14:paraId="191DA6FF" w14:textId="78EA19AE" w:rsidR="00EA69F2" w:rsidRDefault="00EA69F2" w:rsidP="00EA69F2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MT" w:eastAsia="Times New Roman" w:hAnsi="ArialMT" w:cs="Times New Roman"/>
          <w:sz w:val="22"/>
          <w:szCs w:val="22"/>
        </w:rPr>
      </w:pPr>
      <w:r>
        <w:rPr>
          <w:rFonts w:ascii="ArialMT" w:eastAsia="Times New Roman" w:hAnsi="ArialMT" w:cs="Times New Roman"/>
          <w:sz w:val="22"/>
          <w:szCs w:val="22"/>
        </w:rPr>
        <w:t xml:space="preserve">Breeding guarantee is null and void if the BUYER uses any off-label medications, including </w:t>
      </w:r>
      <w:r w:rsidRPr="00F87793">
        <w:rPr>
          <w:rFonts w:ascii="ArialMT" w:eastAsia="Times New Roman" w:hAnsi="ArialMT" w:cs="Times New Roman"/>
          <w:sz w:val="22"/>
          <w:szCs w:val="22"/>
          <w:u w:val="single"/>
        </w:rPr>
        <w:t>off label</w:t>
      </w:r>
      <w:r w:rsidRPr="00F87793">
        <w:rPr>
          <w:rFonts w:ascii="ArialMT" w:eastAsia="Times New Roman" w:hAnsi="ArialMT" w:cs="Times New Roman"/>
          <w:sz w:val="22"/>
          <w:szCs w:val="22"/>
        </w:rPr>
        <w:t xml:space="preserve"> </w:t>
      </w:r>
      <w:r>
        <w:rPr>
          <w:rFonts w:ascii="ArialMT" w:eastAsia="Times New Roman" w:hAnsi="ArialMT" w:cs="Times New Roman"/>
          <w:sz w:val="22"/>
          <w:szCs w:val="22"/>
        </w:rPr>
        <w:t xml:space="preserve">medications prescribed by a veterinarian. </w:t>
      </w:r>
    </w:p>
    <w:p w14:paraId="47E82963" w14:textId="03067141" w:rsidR="00EA69F2" w:rsidRPr="00EA69F2" w:rsidRDefault="00EA69F2" w:rsidP="00EA69F2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MT" w:eastAsia="Times New Roman" w:hAnsi="ArialMT" w:cs="Times New Roman"/>
          <w:sz w:val="22"/>
          <w:szCs w:val="22"/>
        </w:rPr>
      </w:pPr>
      <w:r>
        <w:rPr>
          <w:rFonts w:ascii="ArialMT" w:eastAsia="Times New Roman" w:hAnsi="ArialMT" w:cs="Times New Roman"/>
          <w:sz w:val="22"/>
          <w:szCs w:val="22"/>
        </w:rPr>
        <w:t xml:space="preserve">Health and Breeding Guarantee is ONLY </w:t>
      </w:r>
      <w:r w:rsidR="00B0621C">
        <w:rPr>
          <w:rFonts w:ascii="ArialMT" w:eastAsia="Times New Roman" w:hAnsi="ArialMT" w:cs="Times New Roman"/>
          <w:sz w:val="22"/>
          <w:szCs w:val="22"/>
        </w:rPr>
        <w:t>for Feather in</w:t>
      </w:r>
      <w:r w:rsidR="003B6B94">
        <w:rPr>
          <w:rFonts w:ascii="ArialMT" w:eastAsia="Times New Roman" w:hAnsi="ArialMT" w:cs="Times New Roman"/>
          <w:sz w:val="22"/>
          <w:szCs w:val="22"/>
        </w:rPr>
        <w:t xml:space="preserve"> the Wind (</w:t>
      </w:r>
      <w:r w:rsidR="00B0621C">
        <w:rPr>
          <w:rFonts w:ascii="ArialMT" w:eastAsia="Times New Roman" w:hAnsi="ArialMT" w:cs="Times New Roman"/>
          <w:sz w:val="22"/>
          <w:szCs w:val="22"/>
        </w:rPr>
        <w:t>FITW</w:t>
      </w:r>
      <w:r>
        <w:rPr>
          <w:rFonts w:ascii="ArialMT" w:eastAsia="Times New Roman" w:hAnsi="ArialMT" w:cs="Times New Roman"/>
          <w:sz w:val="22"/>
          <w:szCs w:val="22"/>
        </w:rPr>
        <w:t xml:space="preserve">) pigs. This health and breeding guarantee is not applicable for pigs sold through </w:t>
      </w:r>
      <w:r w:rsidR="003B6B94">
        <w:rPr>
          <w:rFonts w:ascii="ArialMT" w:eastAsia="Times New Roman" w:hAnsi="ArialMT" w:cs="Times New Roman"/>
          <w:sz w:val="22"/>
          <w:szCs w:val="22"/>
        </w:rPr>
        <w:t>Feather in The Wind</w:t>
      </w:r>
      <w:r>
        <w:rPr>
          <w:rFonts w:ascii="ArialMT" w:eastAsia="Times New Roman" w:hAnsi="ArialMT" w:cs="Times New Roman"/>
          <w:sz w:val="22"/>
          <w:szCs w:val="22"/>
        </w:rPr>
        <w:t xml:space="preserve"> Kunekunes, but not registered </w:t>
      </w:r>
      <w:r w:rsidR="00082A02">
        <w:rPr>
          <w:rFonts w:ascii="ArialMT" w:eastAsia="Times New Roman" w:hAnsi="ArialMT" w:cs="Times New Roman"/>
          <w:sz w:val="22"/>
          <w:szCs w:val="22"/>
        </w:rPr>
        <w:t xml:space="preserve">FITW </w:t>
      </w:r>
      <w:r>
        <w:rPr>
          <w:rFonts w:ascii="ArialMT" w:eastAsia="Times New Roman" w:hAnsi="ArialMT" w:cs="Times New Roman"/>
          <w:sz w:val="22"/>
          <w:szCs w:val="22"/>
        </w:rPr>
        <w:t xml:space="preserve">or born on the property of </w:t>
      </w:r>
      <w:r w:rsidR="00666254">
        <w:rPr>
          <w:rFonts w:ascii="ArialMT" w:eastAsia="Times New Roman" w:hAnsi="ArialMT" w:cs="Times New Roman"/>
          <w:sz w:val="22"/>
          <w:szCs w:val="22"/>
        </w:rPr>
        <w:t xml:space="preserve">Feather in The Wind </w:t>
      </w:r>
      <w:r>
        <w:rPr>
          <w:rFonts w:ascii="ArialMT" w:eastAsia="Times New Roman" w:hAnsi="ArialMT" w:cs="Times New Roman"/>
          <w:sz w:val="22"/>
          <w:szCs w:val="22"/>
        </w:rPr>
        <w:t xml:space="preserve">Kunekunes.  </w:t>
      </w:r>
    </w:p>
    <w:p w14:paraId="7854B771" w14:textId="6478E092" w:rsidR="00EA69F2" w:rsidRPr="00EA69F2" w:rsidRDefault="00EA69F2" w:rsidP="00EA69F2">
      <w:pPr>
        <w:shd w:val="clear" w:color="auto" w:fill="FFFFFF"/>
        <w:spacing w:before="100" w:beforeAutospacing="1" w:after="100" w:afterAutospacing="1"/>
        <w:rPr>
          <w:rFonts w:ascii="ArialMT" w:hAnsi="ArialMT"/>
          <w:b/>
          <w:bCs/>
          <w:sz w:val="22"/>
          <w:szCs w:val="22"/>
        </w:rPr>
      </w:pPr>
      <w:r>
        <w:rPr>
          <w:rFonts w:ascii="ArialMT" w:hAnsi="ArialMT"/>
          <w:b/>
          <w:bCs/>
          <w:sz w:val="22"/>
          <w:szCs w:val="22"/>
        </w:rPr>
        <w:t xml:space="preserve">This Health and Breeding Guarantee is non-negotiable. </w:t>
      </w:r>
    </w:p>
    <w:p w14:paraId="3FD696D6" w14:textId="77777777" w:rsidR="00EA69F2" w:rsidRPr="00EA69F2" w:rsidRDefault="00EA69F2" w:rsidP="00EA69F2">
      <w:pPr>
        <w:shd w:val="clear" w:color="auto" w:fill="FFFFFF"/>
      </w:pPr>
    </w:p>
    <w:p w14:paraId="3B244FC7" w14:textId="7D6AFBAA" w:rsidR="00EA69F2" w:rsidRPr="007E65E1" w:rsidRDefault="00EA69F2" w:rsidP="00C75BE0">
      <w:pPr>
        <w:rPr>
          <w:u w:val="single"/>
        </w:rPr>
      </w:pPr>
      <w:r>
        <w:t xml:space="preserve">Signature of Seller: </w:t>
      </w:r>
      <w:r>
        <w:rPr>
          <w:u w:val="single"/>
        </w:rPr>
        <w:tab/>
      </w:r>
      <w:r>
        <w:rPr>
          <w:u w:val="single"/>
        </w:rPr>
        <w:tab/>
      </w:r>
      <w:r w:rsidR="005D1667">
        <w:rPr>
          <w:u w:val="single"/>
        </w:rPr>
        <w:t xml:space="preserve">Brianna Keith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Date: </w:t>
      </w:r>
      <w:r>
        <w:rPr>
          <w:u w:val="single"/>
        </w:rPr>
        <w:tab/>
      </w:r>
      <w:r>
        <w:t xml:space="preserve">BUYER’S signature indicates full agreement with the terms and conditions of this contact. </w:t>
      </w:r>
    </w:p>
    <w:p w14:paraId="184E28D1" w14:textId="0980A54F" w:rsidR="00EA69F2" w:rsidRDefault="00EA69F2" w:rsidP="00EA69F2"/>
    <w:p w14:paraId="3E789D7E" w14:textId="5C412057" w:rsidR="00EA69F2" w:rsidRDefault="00EA69F2" w:rsidP="00EA69F2">
      <w:pPr>
        <w:rPr>
          <w:u w:val="single"/>
        </w:rPr>
      </w:pPr>
      <w:r>
        <w:t xml:space="preserve">SELLER’S Signature: </w:t>
      </w:r>
      <w:r>
        <w:rPr>
          <w:u w:val="single"/>
        </w:rPr>
        <w:tab/>
      </w:r>
      <w:r w:rsidR="00587877">
        <w:rPr>
          <w:u w:val="single"/>
        </w:rPr>
        <w:t xml:space="preserve">Brianna Keith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tab/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</w:p>
    <w:p w14:paraId="3D2357E3" w14:textId="77777777" w:rsidR="00FA275E" w:rsidRPr="00EA69F2" w:rsidRDefault="00FA275E" w:rsidP="00EA69F2">
      <w:pPr>
        <w:rPr>
          <w:u w:val="single"/>
        </w:rPr>
      </w:pPr>
    </w:p>
    <w:p w14:paraId="275270D6" w14:textId="5B9F266C" w:rsidR="00EA69F2" w:rsidRDefault="00305177" w:rsidP="00EA69F2">
      <w:r>
        <w:t>Kaleb &amp; Brianna Keith</w:t>
      </w:r>
      <w:r w:rsidR="00EA69F2">
        <w:t xml:space="preserve">, </w:t>
      </w:r>
      <w:r>
        <w:t>Feather in The Wind</w:t>
      </w:r>
      <w:r w:rsidR="00EA69F2">
        <w:t xml:space="preserve"> Kunekunes</w:t>
      </w:r>
    </w:p>
    <w:p w14:paraId="4CE05154" w14:textId="29EFADF9" w:rsidR="00EA69F2" w:rsidRPr="00EA69F2" w:rsidRDefault="00EA69F2" w:rsidP="00EA69F2">
      <w:r w:rsidRPr="00EA69F2">
        <w:t xml:space="preserve">Email: </w:t>
      </w:r>
      <w:r w:rsidR="006D447B">
        <w:t>featherinthewind.dairygoats@gmail.com</w:t>
      </w:r>
    </w:p>
    <w:p w14:paraId="6DE9AB42" w14:textId="4456C693" w:rsidR="00EA69F2" w:rsidRPr="00EA69F2" w:rsidRDefault="00EA69F2" w:rsidP="00EA69F2">
      <w:r w:rsidRPr="00EA69F2">
        <w:t xml:space="preserve">Phone: </w:t>
      </w:r>
      <w:r w:rsidR="00856FBA">
        <w:t>785-821-3289</w:t>
      </w:r>
    </w:p>
    <w:p w14:paraId="4AF3B21D" w14:textId="268377A5" w:rsidR="00EA69F2" w:rsidRPr="00EA69F2" w:rsidRDefault="00EA69F2" w:rsidP="00EA69F2"/>
    <w:p w14:paraId="1C91C69E" w14:textId="1F7D4E6D" w:rsidR="00EA69F2" w:rsidRPr="00EA69F2" w:rsidRDefault="00EA69F2" w:rsidP="00EA69F2"/>
    <w:p w14:paraId="00466A8E" w14:textId="0FEF71D0" w:rsidR="00EA69F2" w:rsidRPr="00EA69F2" w:rsidRDefault="00EA69F2" w:rsidP="00EA69F2">
      <w:r w:rsidRPr="00EA69F2">
        <w:t xml:space="preserve">BUYER’S Signature : </w:t>
      </w:r>
      <w:r w:rsidRPr="00EA69F2">
        <w:rPr>
          <w:u w:val="single"/>
        </w:rPr>
        <w:tab/>
      </w:r>
      <w:r w:rsidRPr="00EA69F2">
        <w:rPr>
          <w:u w:val="single"/>
        </w:rPr>
        <w:tab/>
      </w:r>
      <w:r w:rsidRPr="00EA69F2">
        <w:rPr>
          <w:u w:val="single"/>
        </w:rPr>
        <w:tab/>
      </w:r>
      <w:r w:rsidRPr="00EA69F2">
        <w:rPr>
          <w:u w:val="single"/>
        </w:rPr>
        <w:tab/>
      </w:r>
      <w:r w:rsidRPr="00EA69F2">
        <w:rPr>
          <w:u w:val="single"/>
        </w:rPr>
        <w:tab/>
      </w:r>
      <w:r w:rsidRPr="00EA69F2">
        <w:rPr>
          <w:u w:val="single"/>
        </w:rPr>
        <w:tab/>
      </w:r>
      <w:r w:rsidRPr="00EA69F2">
        <w:tab/>
      </w:r>
      <w:r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21AAFE9" w14:textId="77777777" w:rsidR="00EA69F2" w:rsidRPr="00EA69F2" w:rsidRDefault="00EA69F2" w:rsidP="00EA69F2"/>
    <w:p w14:paraId="253679D3" w14:textId="57DB88BA" w:rsidR="00EA69F2" w:rsidRPr="00EA69F2" w:rsidRDefault="00EA69F2" w:rsidP="00EA69F2">
      <w:pPr>
        <w:rPr>
          <w:u w:val="single"/>
        </w:rPr>
      </w:pPr>
      <w:r w:rsidRPr="00EA69F2">
        <w:t xml:space="preserve">BUYER’S  Name : </w:t>
      </w:r>
      <w:r w:rsidRPr="00EA69F2">
        <w:rPr>
          <w:u w:val="single"/>
        </w:rPr>
        <w:tab/>
      </w:r>
      <w:r w:rsidRPr="00EA69F2">
        <w:rPr>
          <w:u w:val="single"/>
        </w:rPr>
        <w:tab/>
      </w:r>
      <w:r w:rsidRPr="00EA69F2">
        <w:rPr>
          <w:u w:val="single"/>
        </w:rPr>
        <w:tab/>
      </w:r>
      <w:r w:rsidRPr="00EA69F2">
        <w:rPr>
          <w:u w:val="single"/>
        </w:rPr>
        <w:tab/>
      </w:r>
      <w:r w:rsidRPr="00EA69F2">
        <w:rPr>
          <w:u w:val="single"/>
        </w:rPr>
        <w:tab/>
      </w:r>
      <w:r w:rsidRPr="00EA69F2">
        <w:rPr>
          <w:u w:val="single"/>
        </w:rPr>
        <w:tab/>
      </w:r>
    </w:p>
    <w:p w14:paraId="1C1927A2" w14:textId="0C122016" w:rsidR="00EA69F2" w:rsidRPr="00EA69F2" w:rsidRDefault="00EA69F2" w:rsidP="00EA69F2">
      <w:pPr>
        <w:rPr>
          <w:u w:val="single"/>
        </w:rPr>
      </w:pPr>
    </w:p>
    <w:p w14:paraId="2E65A23E" w14:textId="03145556" w:rsidR="00EA69F2" w:rsidRPr="00AE0A0A" w:rsidRDefault="00EA69F2" w:rsidP="00EA69F2">
      <w:r w:rsidRPr="00AE0A0A">
        <w:t xml:space="preserve">BUYER’S Email : </w:t>
      </w:r>
      <w:r w:rsidRPr="00AE0A0A">
        <w:rPr>
          <w:u w:val="single"/>
        </w:rPr>
        <w:tab/>
      </w:r>
      <w:r w:rsidRPr="00AE0A0A">
        <w:rPr>
          <w:u w:val="single"/>
        </w:rPr>
        <w:tab/>
      </w:r>
      <w:r w:rsidRPr="00AE0A0A">
        <w:rPr>
          <w:u w:val="single"/>
        </w:rPr>
        <w:tab/>
      </w:r>
      <w:r w:rsidRPr="00AE0A0A">
        <w:rPr>
          <w:u w:val="single"/>
        </w:rPr>
        <w:tab/>
      </w:r>
      <w:r w:rsidRPr="00AE0A0A">
        <w:rPr>
          <w:u w:val="single"/>
        </w:rPr>
        <w:tab/>
      </w:r>
      <w:r w:rsidRPr="00AE0A0A">
        <w:rPr>
          <w:u w:val="single"/>
        </w:rPr>
        <w:tab/>
      </w:r>
    </w:p>
    <w:p w14:paraId="3E1A68A8" w14:textId="162DD984" w:rsidR="00EA69F2" w:rsidRPr="00AE0A0A" w:rsidRDefault="00EA69F2" w:rsidP="00EA69F2"/>
    <w:p w14:paraId="77FE5752" w14:textId="145E0908" w:rsidR="00EA69F2" w:rsidRPr="00AE0A0A" w:rsidRDefault="00EA69F2" w:rsidP="00EA69F2">
      <w:pPr>
        <w:rPr>
          <w:u w:val="single"/>
        </w:rPr>
      </w:pPr>
      <w:r w:rsidRPr="00AE0A0A">
        <w:t xml:space="preserve">BUYER’S Phone : </w:t>
      </w:r>
      <w:r w:rsidRPr="00AE0A0A">
        <w:rPr>
          <w:u w:val="single"/>
        </w:rPr>
        <w:tab/>
      </w:r>
      <w:r w:rsidRPr="00AE0A0A">
        <w:rPr>
          <w:u w:val="single"/>
        </w:rPr>
        <w:tab/>
      </w:r>
      <w:r w:rsidRPr="00AE0A0A">
        <w:rPr>
          <w:u w:val="single"/>
        </w:rPr>
        <w:tab/>
      </w:r>
      <w:r w:rsidRPr="00AE0A0A">
        <w:rPr>
          <w:u w:val="single"/>
        </w:rPr>
        <w:tab/>
      </w:r>
      <w:r w:rsidRPr="00AE0A0A">
        <w:rPr>
          <w:u w:val="single"/>
        </w:rPr>
        <w:tab/>
      </w:r>
      <w:r w:rsidRPr="00AE0A0A">
        <w:rPr>
          <w:u w:val="single"/>
        </w:rPr>
        <w:tab/>
      </w:r>
    </w:p>
    <w:p w14:paraId="05E4B941" w14:textId="32A3B00E" w:rsidR="00EA69F2" w:rsidRPr="00AE0A0A" w:rsidRDefault="00EA69F2" w:rsidP="00EA69F2"/>
    <w:p w14:paraId="4CA5E0D4" w14:textId="77777777" w:rsidR="00EA69F2" w:rsidRPr="00AE0A0A" w:rsidRDefault="00EA69F2" w:rsidP="00EA69F2"/>
    <w:p w14:paraId="48234F3D" w14:textId="77777777" w:rsidR="00EA69F2" w:rsidRPr="00AE0A0A" w:rsidRDefault="00EA69F2" w:rsidP="00602C86">
      <w:pPr>
        <w:rPr>
          <w:u w:val="single"/>
        </w:rPr>
      </w:pPr>
    </w:p>
    <w:sectPr w:rsidR="00EA69F2" w:rsidRPr="00AE0A0A" w:rsidSect="000E7A11">
      <w:headerReference w:type="even" r:id="rId9"/>
      <w:headerReference w:type="default" r:id="rId10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155B8" w14:textId="77777777" w:rsidR="00D216F6" w:rsidRDefault="00D216F6" w:rsidP="00EA69F2">
      <w:r>
        <w:separator/>
      </w:r>
    </w:p>
  </w:endnote>
  <w:endnote w:type="continuationSeparator" w:id="0">
    <w:p w14:paraId="53BAD296" w14:textId="77777777" w:rsidR="00D216F6" w:rsidRDefault="00D216F6" w:rsidP="00EA6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altName w:val="Arial"/>
    <w:charset w:val="00"/>
    <w:family w:val="roman"/>
    <w:notTrueType/>
    <w:pitch w:val="default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61CB1" w14:textId="77777777" w:rsidR="00D216F6" w:rsidRDefault="00D216F6" w:rsidP="00EA69F2">
      <w:r>
        <w:separator/>
      </w:r>
    </w:p>
  </w:footnote>
  <w:footnote w:type="continuationSeparator" w:id="0">
    <w:p w14:paraId="529CE609" w14:textId="77777777" w:rsidR="00D216F6" w:rsidRDefault="00D216F6" w:rsidP="00EA6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1173761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820B4A4" w14:textId="52283018" w:rsidR="00EA69F2" w:rsidRDefault="00EA69F2" w:rsidP="00BE3BB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702F93F" w14:textId="77777777" w:rsidR="00EA69F2" w:rsidRDefault="00EA69F2" w:rsidP="00EA69F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18389132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000BEEF" w14:textId="62A3B414" w:rsidR="00EA69F2" w:rsidRDefault="00EA69F2" w:rsidP="00BE3BB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E72AA6C" w14:textId="77777777" w:rsidR="00EA69F2" w:rsidRDefault="00EA69F2" w:rsidP="00EA69F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33608"/>
    <w:multiLevelType w:val="multilevel"/>
    <w:tmpl w:val="03FAF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410518"/>
    <w:multiLevelType w:val="hybridMultilevel"/>
    <w:tmpl w:val="65C80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95536"/>
    <w:multiLevelType w:val="multilevel"/>
    <w:tmpl w:val="66FE7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F41B22"/>
    <w:multiLevelType w:val="hybridMultilevel"/>
    <w:tmpl w:val="2376D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AD0BA4"/>
    <w:multiLevelType w:val="hybridMultilevel"/>
    <w:tmpl w:val="7038A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224E99"/>
    <w:multiLevelType w:val="multilevel"/>
    <w:tmpl w:val="290E8C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5303241">
    <w:abstractNumId w:val="1"/>
  </w:num>
  <w:num w:numId="2" w16cid:durableId="1856307552">
    <w:abstractNumId w:val="0"/>
  </w:num>
  <w:num w:numId="3" w16cid:durableId="592126460">
    <w:abstractNumId w:val="5"/>
  </w:num>
  <w:num w:numId="4" w16cid:durableId="590966954">
    <w:abstractNumId w:val="2"/>
  </w:num>
  <w:num w:numId="5" w16cid:durableId="2128813538">
    <w:abstractNumId w:val="3"/>
  </w:num>
  <w:num w:numId="6" w16cid:durableId="12402848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C86"/>
    <w:rsid w:val="0001382F"/>
    <w:rsid w:val="00082A02"/>
    <w:rsid w:val="000E03C5"/>
    <w:rsid w:val="000E7A11"/>
    <w:rsid w:val="00143B43"/>
    <w:rsid w:val="0017516B"/>
    <w:rsid w:val="001F002F"/>
    <w:rsid w:val="002216A1"/>
    <w:rsid w:val="00235308"/>
    <w:rsid w:val="00245269"/>
    <w:rsid w:val="002673C7"/>
    <w:rsid w:val="002943DB"/>
    <w:rsid w:val="002C20FF"/>
    <w:rsid w:val="00305177"/>
    <w:rsid w:val="003742C4"/>
    <w:rsid w:val="003A4AC8"/>
    <w:rsid w:val="003B1C89"/>
    <w:rsid w:val="003B6B94"/>
    <w:rsid w:val="003F7D9F"/>
    <w:rsid w:val="0044330E"/>
    <w:rsid w:val="00454657"/>
    <w:rsid w:val="00460F04"/>
    <w:rsid w:val="00476DB3"/>
    <w:rsid w:val="00561979"/>
    <w:rsid w:val="00564851"/>
    <w:rsid w:val="0057357F"/>
    <w:rsid w:val="00587877"/>
    <w:rsid w:val="005D1667"/>
    <w:rsid w:val="00602C13"/>
    <w:rsid w:val="00602C86"/>
    <w:rsid w:val="00666254"/>
    <w:rsid w:val="00671DC6"/>
    <w:rsid w:val="00684C43"/>
    <w:rsid w:val="006B1B39"/>
    <w:rsid w:val="006B49BE"/>
    <w:rsid w:val="006C75FF"/>
    <w:rsid w:val="006D447B"/>
    <w:rsid w:val="00720C70"/>
    <w:rsid w:val="007343E7"/>
    <w:rsid w:val="00756501"/>
    <w:rsid w:val="00774933"/>
    <w:rsid w:val="00787F22"/>
    <w:rsid w:val="00791505"/>
    <w:rsid w:val="007A226E"/>
    <w:rsid w:val="007B2CE1"/>
    <w:rsid w:val="007C697B"/>
    <w:rsid w:val="007E65E1"/>
    <w:rsid w:val="008027A0"/>
    <w:rsid w:val="008123AA"/>
    <w:rsid w:val="00834141"/>
    <w:rsid w:val="00854385"/>
    <w:rsid w:val="00856FBA"/>
    <w:rsid w:val="00881294"/>
    <w:rsid w:val="008B6DAE"/>
    <w:rsid w:val="008C0A1F"/>
    <w:rsid w:val="00917501"/>
    <w:rsid w:val="009218FA"/>
    <w:rsid w:val="009410CB"/>
    <w:rsid w:val="009679D3"/>
    <w:rsid w:val="009A36C9"/>
    <w:rsid w:val="009A37A9"/>
    <w:rsid w:val="009F4EB6"/>
    <w:rsid w:val="00A007C4"/>
    <w:rsid w:val="00A02F46"/>
    <w:rsid w:val="00A05232"/>
    <w:rsid w:val="00A72BD3"/>
    <w:rsid w:val="00AE0A0A"/>
    <w:rsid w:val="00B0621C"/>
    <w:rsid w:val="00B55B5B"/>
    <w:rsid w:val="00B64D8F"/>
    <w:rsid w:val="00B66BD4"/>
    <w:rsid w:val="00B95213"/>
    <w:rsid w:val="00BF0999"/>
    <w:rsid w:val="00C43CD6"/>
    <w:rsid w:val="00C75BE0"/>
    <w:rsid w:val="00C87A3A"/>
    <w:rsid w:val="00CA3396"/>
    <w:rsid w:val="00D216F6"/>
    <w:rsid w:val="00D34F43"/>
    <w:rsid w:val="00E46E71"/>
    <w:rsid w:val="00EA69F2"/>
    <w:rsid w:val="00F42777"/>
    <w:rsid w:val="00F43430"/>
    <w:rsid w:val="00F6604E"/>
    <w:rsid w:val="00F66DFB"/>
    <w:rsid w:val="00F87793"/>
    <w:rsid w:val="00F87B90"/>
    <w:rsid w:val="00FA275E"/>
    <w:rsid w:val="00FC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3351A2"/>
  <w15:chartTrackingRefBased/>
  <w15:docId w15:val="{06DB1F57-E4E9-4848-9E30-A92C7862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BD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2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69F2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EA69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69F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A69F2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A69F2"/>
  </w:style>
  <w:style w:type="paragraph" w:styleId="Footer">
    <w:name w:val="footer"/>
    <w:basedOn w:val="Normal"/>
    <w:link w:val="FooterChar"/>
    <w:uiPriority w:val="99"/>
    <w:unhideWhenUsed/>
    <w:rsid w:val="00EA69F2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A69F2"/>
  </w:style>
  <w:style w:type="character" w:styleId="PageNumber">
    <w:name w:val="page number"/>
    <w:basedOn w:val="DefaultParagraphFont"/>
    <w:uiPriority w:val="99"/>
    <w:semiHidden/>
    <w:unhideWhenUsed/>
    <w:rsid w:val="00EA69F2"/>
  </w:style>
  <w:style w:type="paragraph" w:styleId="NormalWeb">
    <w:name w:val="Normal (Web)"/>
    <w:basedOn w:val="Normal"/>
    <w:uiPriority w:val="99"/>
    <w:semiHidden/>
    <w:unhideWhenUsed/>
    <w:rsid w:val="00EA69F2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B66B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03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9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24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 /><Relationship Id="rId3" Type="http://schemas.openxmlformats.org/officeDocument/2006/relationships/settings" Target="settings.xml" /><Relationship Id="rId7" Type="http://schemas.openxmlformats.org/officeDocument/2006/relationships/image" Target="media/image1.tmp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Crosby</dc:creator>
  <cp:keywords/>
  <dc:description/>
  <cp:lastModifiedBy>brianna.mae.keith@gmail.com</cp:lastModifiedBy>
  <cp:revision>2</cp:revision>
  <dcterms:created xsi:type="dcterms:W3CDTF">2023-12-08T17:48:00Z</dcterms:created>
  <dcterms:modified xsi:type="dcterms:W3CDTF">2023-12-08T17:48:00Z</dcterms:modified>
</cp:coreProperties>
</file>