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363A6" w14:textId="77777777" w:rsidR="005144DA" w:rsidRPr="005144DA" w:rsidRDefault="005144DA" w:rsidP="005144DA">
      <w:pPr>
        <w:shd w:val="clear" w:color="auto" w:fill="F5F6F8"/>
        <w:spacing w:after="0" w:line="240" w:lineRule="auto"/>
        <w:rPr>
          <w:rFonts w:ascii="Roboto" w:eastAsia="Times New Roman" w:hAnsi="Roboto" w:cs="Times New Roman"/>
          <w:color w:val="5C5C5C"/>
          <w:kern w:val="0"/>
          <w:sz w:val="27"/>
          <w:szCs w:val="27"/>
          <w14:ligatures w14:val="none"/>
        </w:rPr>
      </w:pPr>
      <w:r w:rsidRPr="005144DA">
        <w:rPr>
          <w:rFonts w:ascii="Roboto" w:eastAsia="Times New Roman" w:hAnsi="Roboto" w:cs="Times New Roman"/>
          <w:color w:val="5C5C5C"/>
          <w:kern w:val="0"/>
          <w:sz w:val="27"/>
          <w:szCs w:val="27"/>
          <w14:ligatures w14:val="none"/>
        </w:rPr>
        <w:fldChar w:fldCharType="begin"/>
      </w:r>
      <w:r w:rsidRPr="005144DA">
        <w:rPr>
          <w:rFonts w:ascii="Roboto" w:eastAsia="Times New Roman" w:hAnsi="Roboto" w:cs="Times New Roman"/>
          <w:color w:val="5C5C5C"/>
          <w:kern w:val="0"/>
          <w:sz w:val="27"/>
          <w:szCs w:val="27"/>
          <w14:ligatures w14:val="none"/>
        </w:rPr>
        <w:instrText>HYPERLINK "https://www.eldoradocounty.ca.gov/Land-Use/Planning-Services"</w:instrText>
      </w:r>
      <w:r w:rsidRPr="005144DA">
        <w:rPr>
          <w:rFonts w:ascii="Roboto" w:eastAsia="Times New Roman" w:hAnsi="Roboto" w:cs="Times New Roman"/>
          <w:color w:val="5C5C5C"/>
          <w:kern w:val="0"/>
          <w:sz w:val="27"/>
          <w:szCs w:val="27"/>
          <w14:ligatures w14:val="none"/>
        </w:rPr>
      </w:r>
      <w:r w:rsidRPr="005144DA">
        <w:rPr>
          <w:rFonts w:ascii="Roboto" w:eastAsia="Times New Roman" w:hAnsi="Roboto" w:cs="Times New Roman"/>
          <w:color w:val="5C5C5C"/>
          <w:kern w:val="0"/>
          <w:sz w:val="27"/>
          <w:szCs w:val="27"/>
          <w14:ligatures w14:val="none"/>
        </w:rPr>
        <w:fldChar w:fldCharType="separate"/>
      </w:r>
      <w:r w:rsidRPr="005144DA">
        <w:rPr>
          <w:rFonts w:ascii="Roboto" w:eastAsia="Times New Roman" w:hAnsi="Roboto" w:cs="Times New Roman"/>
          <w:b/>
          <w:bCs/>
          <w:color w:val="5C5C5C"/>
          <w:kern w:val="0"/>
          <w:sz w:val="54"/>
          <w:szCs w:val="54"/>
          <w14:ligatures w14:val="none"/>
        </w:rPr>
        <w:t>Planning Services</w:t>
      </w:r>
      <w:r w:rsidRPr="005144DA">
        <w:rPr>
          <w:rFonts w:ascii="Roboto" w:eastAsia="Times New Roman" w:hAnsi="Roboto" w:cs="Times New Roman"/>
          <w:color w:val="5C5C5C"/>
          <w:kern w:val="0"/>
          <w:sz w:val="27"/>
          <w:szCs w:val="27"/>
          <w14:ligatures w14:val="none"/>
        </w:rPr>
        <w:fldChar w:fldCharType="end"/>
      </w:r>
    </w:p>
    <w:p w14:paraId="07429713" w14:textId="77777777" w:rsidR="005144DA" w:rsidRPr="005144DA" w:rsidRDefault="005144DA" w:rsidP="005144DA">
      <w:pPr>
        <w:spacing w:after="0" w:line="240" w:lineRule="auto"/>
        <w:rPr>
          <w:rFonts w:ascii="Roboto" w:eastAsia="Times New Roman" w:hAnsi="Roboto" w:cs="Times New Roman"/>
          <w:color w:val="5C5C5C"/>
          <w:kern w:val="0"/>
          <w:sz w:val="27"/>
          <w:szCs w:val="27"/>
          <w14:ligatures w14:val="none"/>
        </w:rPr>
      </w:pPr>
      <w:r w:rsidRPr="005144DA">
        <w:rPr>
          <w:rFonts w:ascii="Roboto" w:eastAsia="Times New Roman" w:hAnsi="Roboto" w:cs="Times New Roman"/>
          <w:color w:val="5C5C5C"/>
          <w:kern w:val="0"/>
          <w:sz w:val="27"/>
          <w:szCs w:val="27"/>
          <w:bdr w:val="none" w:sz="0" w:space="0" w:color="auto" w:frame="1"/>
          <w14:ligatures w14:val="none"/>
        </w:rPr>
        <w:t xml:space="preserve">Open </w:t>
      </w:r>
      <w:proofErr w:type="spellStart"/>
      <w:r w:rsidRPr="005144DA">
        <w:rPr>
          <w:rFonts w:ascii="Roboto" w:eastAsia="Times New Roman" w:hAnsi="Roboto" w:cs="Times New Roman"/>
          <w:color w:val="5C5C5C"/>
          <w:kern w:val="0"/>
          <w:sz w:val="27"/>
          <w:szCs w:val="27"/>
          <w:bdr w:val="none" w:sz="0" w:space="0" w:color="auto" w:frame="1"/>
          <w14:ligatures w14:val="none"/>
        </w:rPr>
        <w:t>side</w:t>
      </w:r>
      <w:r w:rsidRPr="005144DA">
        <w:rPr>
          <w:rFonts w:ascii="Roboto" w:eastAsia="Times New Roman" w:hAnsi="Roboto" w:cs="Times New Roman"/>
          <w:color w:val="5C5C5C"/>
          <w:kern w:val="0"/>
          <w:sz w:val="27"/>
          <w:szCs w:val="27"/>
          <w14:ligatures w14:val="none"/>
        </w:rPr>
        <w:t>Menu</w:t>
      </w:r>
      <w:proofErr w:type="spellEnd"/>
    </w:p>
    <w:p w14:paraId="20AA571F" w14:textId="77777777" w:rsidR="005144DA" w:rsidRPr="005144DA" w:rsidRDefault="005144DA" w:rsidP="005144DA">
      <w:pPr>
        <w:shd w:val="clear" w:color="auto" w:fill="FFFFFF"/>
        <w:spacing w:after="300" w:line="240" w:lineRule="auto"/>
        <w:outlineLvl w:val="0"/>
        <w:rPr>
          <w:rFonts w:ascii="Montserrat" w:eastAsia="Times New Roman" w:hAnsi="Montserrat" w:cs="Times New Roman"/>
          <w:b/>
          <w:bCs/>
          <w:color w:val="1F1F1F"/>
          <w:kern w:val="36"/>
          <w:sz w:val="57"/>
          <w:szCs w:val="57"/>
          <w14:ligatures w14:val="none"/>
        </w:rPr>
      </w:pPr>
      <w:r w:rsidRPr="005144DA">
        <w:rPr>
          <w:rFonts w:ascii="Montserrat" w:eastAsia="Times New Roman" w:hAnsi="Montserrat" w:cs="Times New Roman"/>
          <w:b/>
          <w:bCs/>
          <w:color w:val="1F1F1F"/>
          <w:kern w:val="36"/>
          <w:sz w:val="57"/>
          <w:szCs w:val="57"/>
          <w14:ligatures w14:val="none"/>
        </w:rPr>
        <w:t>Lime Rock Valley Specific Plan Notice of Availability of the DEIR</w:t>
      </w:r>
    </w:p>
    <w:p w14:paraId="41DD01F9" w14:textId="77777777" w:rsidR="005144DA" w:rsidRPr="005144DA" w:rsidRDefault="005144DA" w:rsidP="005144DA">
      <w:pPr>
        <w:shd w:val="clear" w:color="auto" w:fill="FFFFFF"/>
        <w:spacing w:after="300" w:line="240" w:lineRule="auto"/>
        <w:rPr>
          <w:rFonts w:ascii="Roboto" w:eastAsia="Times New Roman" w:hAnsi="Roboto" w:cs="Times New Roman"/>
          <w:b/>
          <w:bCs/>
          <w:color w:val="5C5C5C"/>
          <w:kern w:val="0"/>
          <w:sz w:val="24"/>
          <w:szCs w:val="24"/>
          <w14:ligatures w14:val="none"/>
        </w:rPr>
      </w:pPr>
      <w:r w:rsidRPr="005144DA">
        <w:rPr>
          <w:rFonts w:ascii="Roboto" w:eastAsia="Times New Roman" w:hAnsi="Roboto" w:cs="Times New Roman"/>
          <w:b/>
          <w:bCs/>
          <w:color w:val="5C5C5C"/>
          <w:kern w:val="0"/>
          <w:sz w:val="24"/>
          <w:szCs w:val="24"/>
          <w14:ligatures w14:val="none"/>
        </w:rPr>
        <w:t>Published on May 22, 2024</w:t>
      </w:r>
    </w:p>
    <w:p w14:paraId="56A192C2" w14:textId="77777777" w:rsidR="005144DA" w:rsidRPr="005144DA" w:rsidRDefault="005144DA" w:rsidP="005144DA">
      <w:pPr>
        <w:shd w:val="clear" w:color="auto" w:fill="FFFFFF"/>
        <w:spacing w:after="300" w:line="240" w:lineRule="auto"/>
        <w:rPr>
          <w:rFonts w:ascii="Roboto" w:eastAsia="Times New Roman" w:hAnsi="Roboto" w:cs="Times New Roman"/>
          <w:color w:val="5C5C5C"/>
          <w:kern w:val="0"/>
          <w:sz w:val="31"/>
          <w:szCs w:val="31"/>
          <w14:ligatures w14:val="none"/>
        </w:rPr>
      </w:pPr>
      <w:r w:rsidRPr="005144DA">
        <w:rPr>
          <w:rFonts w:ascii="Roboto" w:eastAsia="Times New Roman" w:hAnsi="Roboto" w:cs="Times New Roman"/>
          <w:color w:val="5C5C5C"/>
          <w:kern w:val="0"/>
          <w:sz w:val="31"/>
          <w:szCs w:val="31"/>
          <w14:ligatures w14:val="none"/>
        </w:rPr>
        <w:t>This DEIR is available for public and agency review for a 60-day period beginning </w:t>
      </w:r>
      <w:r w:rsidRPr="005144DA">
        <w:rPr>
          <w:rFonts w:ascii="Roboto" w:eastAsia="Times New Roman" w:hAnsi="Roboto" w:cs="Times New Roman"/>
          <w:b/>
          <w:bCs/>
          <w:color w:val="5C5C5C"/>
          <w:kern w:val="0"/>
          <w:sz w:val="31"/>
          <w:szCs w:val="31"/>
          <w14:ligatures w14:val="none"/>
        </w:rPr>
        <w:t>May 22, 2024, and ending July 22, 2024</w:t>
      </w:r>
      <w:r w:rsidRPr="005144DA">
        <w:rPr>
          <w:rFonts w:ascii="Roboto" w:eastAsia="Times New Roman" w:hAnsi="Roboto" w:cs="Times New Roman"/>
          <w:color w:val="5C5C5C"/>
          <w:kern w:val="0"/>
          <w:sz w:val="31"/>
          <w:szCs w:val="31"/>
          <w14:ligatures w14:val="none"/>
        </w:rPr>
        <w:t>. The purpose of this comment period is to consider the content of the DEIR and the potential environmental impacts that may result from project implementation, not the positive or negative attributes of the proposed project itself. Comments pertaining to the environmental impact analysis, criteria and thresholds, mitigation measures and alternatives presented in the DEIR will be considered by the County during preparation of the Final EIR. The Final EIR will include copies of the comments and the County’s responses to comments pertaining to the environmental review and Draft EIR.</w:t>
      </w:r>
    </w:p>
    <w:p w14:paraId="0F880C7F" w14:textId="77777777" w:rsidR="005144DA" w:rsidRPr="005144DA" w:rsidRDefault="005144DA" w:rsidP="005144DA">
      <w:pPr>
        <w:shd w:val="clear" w:color="auto" w:fill="FFFFFF"/>
        <w:spacing w:after="300" w:line="240" w:lineRule="auto"/>
        <w:rPr>
          <w:rFonts w:ascii="Roboto" w:eastAsia="Times New Roman" w:hAnsi="Roboto" w:cs="Times New Roman"/>
          <w:color w:val="5C5C5C"/>
          <w:kern w:val="0"/>
          <w:sz w:val="31"/>
          <w:szCs w:val="31"/>
          <w14:ligatures w14:val="none"/>
        </w:rPr>
      </w:pPr>
      <w:r w:rsidRPr="005144DA">
        <w:rPr>
          <w:rFonts w:ascii="Roboto" w:eastAsia="Times New Roman" w:hAnsi="Roboto" w:cs="Times New Roman"/>
          <w:color w:val="5C5C5C"/>
          <w:kern w:val="0"/>
          <w:sz w:val="31"/>
          <w:szCs w:val="31"/>
          <w14:ligatures w14:val="none"/>
        </w:rPr>
        <w:t>The County of El Dorado will host an open house to present a general overview and environmental information of both the Village of Marble Valley and Lime Rock Valley projects. The meeting will be held in-person on </w:t>
      </w:r>
      <w:r w:rsidRPr="005144DA">
        <w:rPr>
          <w:rFonts w:ascii="Roboto" w:eastAsia="Times New Roman" w:hAnsi="Roboto" w:cs="Times New Roman"/>
          <w:b/>
          <w:bCs/>
          <w:color w:val="5C5C5C"/>
          <w:kern w:val="0"/>
          <w:sz w:val="31"/>
          <w:szCs w:val="31"/>
          <w14:ligatures w14:val="none"/>
        </w:rPr>
        <w:t>Tuesday, June 11, 2024, from 5:30 p.m. to 7:30 p.m. in the Assembly Hall at the Cameron Park Community Services District Community Center, </w:t>
      </w:r>
      <w:r w:rsidRPr="005144DA">
        <w:rPr>
          <w:rFonts w:ascii="Roboto" w:eastAsia="Times New Roman" w:hAnsi="Roboto" w:cs="Times New Roman"/>
          <w:color w:val="5C5C5C"/>
          <w:kern w:val="0"/>
          <w:sz w:val="31"/>
          <w:szCs w:val="31"/>
          <w14:ligatures w14:val="none"/>
        </w:rPr>
        <w:t xml:space="preserve">2502 Country Club Drive, Cameron Park, CA 95682. For more </w:t>
      </w:r>
      <w:proofErr w:type="gramStart"/>
      <w:r w:rsidRPr="005144DA">
        <w:rPr>
          <w:rFonts w:ascii="Roboto" w:eastAsia="Times New Roman" w:hAnsi="Roboto" w:cs="Times New Roman"/>
          <w:color w:val="5C5C5C"/>
          <w:kern w:val="0"/>
          <w:sz w:val="31"/>
          <w:szCs w:val="31"/>
          <w14:ligatures w14:val="none"/>
        </w:rPr>
        <w:t>information</w:t>
      </w:r>
      <w:proofErr w:type="gramEnd"/>
      <w:r w:rsidRPr="005144DA">
        <w:rPr>
          <w:rFonts w:ascii="Roboto" w:eastAsia="Times New Roman" w:hAnsi="Roboto" w:cs="Times New Roman"/>
          <w:color w:val="5C5C5C"/>
          <w:kern w:val="0"/>
          <w:sz w:val="31"/>
          <w:szCs w:val="31"/>
          <w14:ligatures w14:val="none"/>
        </w:rPr>
        <w:t xml:space="preserve"> please click </w:t>
      </w:r>
      <w:hyperlink r:id="rId5" w:tgtFrame="_blank" w:history="1">
        <w:r w:rsidRPr="005144DA">
          <w:rPr>
            <w:rFonts w:ascii="Roboto" w:eastAsia="Times New Roman" w:hAnsi="Roboto" w:cs="Times New Roman"/>
            <w:color w:val="2751B3"/>
            <w:kern w:val="0"/>
            <w:sz w:val="31"/>
            <w:szCs w:val="31"/>
            <w:u w:val="single"/>
            <w14:ligatures w14:val="none"/>
          </w:rPr>
          <w:t>here</w:t>
        </w:r>
      </w:hyperlink>
      <w:r w:rsidRPr="005144DA">
        <w:rPr>
          <w:rFonts w:ascii="Roboto" w:eastAsia="Times New Roman" w:hAnsi="Roboto" w:cs="Times New Roman"/>
          <w:color w:val="5C5C5C"/>
          <w:kern w:val="0"/>
          <w:sz w:val="31"/>
          <w:szCs w:val="31"/>
          <w14:ligatures w14:val="none"/>
        </w:rPr>
        <w:t>.</w:t>
      </w:r>
    </w:p>
    <w:p w14:paraId="71542CD1" w14:textId="77777777" w:rsidR="005144DA" w:rsidRPr="005144DA" w:rsidRDefault="005144DA" w:rsidP="005144DA">
      <w:pPr>
        <w:shd w:val="clear" w:color="auto" w:fill="FFFFFF"/>
        <w:spacing w:after="300" w:line="240" w:lineRule="auto"/>
        <w:outlineLvl w:val="1"/>
        <w:rPr>
          <w:rFonts w:ascii="Montserrat" w:eastAsia="Times New Roman" w:hAnsi="Montserrat" w:cs="Times New Roman"/>
          <w:b/>
          <w:bCs/>
          <w:color w:val="1F1F1F"/>
          <w:kern w:val="0"/>
          <w:sz w:val="27"/>
          <w:szCs w:val="27"/>
          <w14:ligatures w14:val="none"/>
        </w:rPr>
      </w:pPr>
      <w:r w:rsidRPr="005144DA">
        <w:rPr>
          <w:rFonts w:ascii="Montserrat" w:eastAsia="Times New Roman" w:hAnsi="Montserrat" w:cs="Times New Roman"/>
          <w:b/>
          <w:bCs/>
          <w:color w:val="1F1F1F"/>
          <w:kern w:val="0"/>
          <w:sz w:val="27"/>
          <w:szCs w:val="27"/>
          <w14:ligatures w14:val="none"/>
        </w:rPr>
        <w:t>Related Information</w:t>
      </w:r>
    </w:p>
    <w:p w14:paraId="45482F1C" w14:textId="77777777" w:rsidR="005144DA" w:rsidRPr="005144DA" w:rsidRDefault="005144DA" w:rsidP="005144DA">
      <w:pPr>
        <w:numPr>
          <w:ilvl w:val="0"/>
          <w:numId w:val="1"/>
        </w:numPr>
        <w:shd w:val="clear" w:color="auto" w:fill="FFFFFF"/>
        <w:spacing w:before="100" w:beforeAutospacing="1" w:after="135" w:line="240" w:lineRule="auto"/>
        <w:ind w:left="558"/>
        <w:rPr>
          <w:rFonts w:ascii="Roboto" w:eastAsia="Times New Roman" w:hAnsi="Roboto" w:cs="Times New Roman"/>
          <w:color w:val="5C5C5C"/>
          <w:kern w:val="0"/>
          <w:sz w:val="27"/>
          <w:szCs w:val="27"/>
          <w14:ligatures w14:val="none"/>
        </w:rPr>
      </w:pPr>
      <w:hyperlink r:id="rId6" w:tgtFrame="_blank" w:tooltip="Lime Rock Valley Specific Plan May 2024" w:history="1">
        <w:r w:rsidRPr="005144DA">
          <w:rPr>
            <w:rFonts w:ascii="Roboto" w:eastAsia="Times New Roman" w:hAnsi="Roboto" w:cs="Times New Roman"/>
            <w:color w:val="2751B3"/>
            <w:kern w:val="0"/>
            <w:sz w:val="27"/>
            <w:szCs w:val="27"/>
            <w:u w:val="single"/>
            <w14:ligatures w14:val="none"/>
          </w:rPr>
          <w:t>Lime Rock Valley Specific Plan May 2024</w:t>
        </w:r>
        <w:r w:rsidRPr="005144DA">
          <w:rPr>
            <w:rFonts w:ascii="Roboto" w:eastAsia="Times New Roman" w:hAnsi="Roboto" w:cs="Times New Roman"/>
            <w:color w:val="2751B3"/>
            <w:kern w:val="0"/>
            <w:sz w:val="16"/>
            <w:szCs w:val="16"/>
            <w14:ligatures w14:val="none"/>
          </w:rPr>
          <w:t>(PDF, 23MB)</w:t>
        </w:r>
      </w:hyperlink>
    </w:p>
    <w:p w14:paraId="7D440F46" w14:textId="77777777" w:rsidR="005144DA" w:rsidRPr="005144DA" w:rsidRDefault="005144DA" w:rsidP="005144DA">
      <w:pPr>
        <w:numPr>
          <w:ilvl w:val="0"/>
          <w:numId w:val="1"/>
        </w:numPr>
        <w:shd w:val="clear" w:color="auto" w:fill="FFFFFF"/>
        <w:spacing w:before="100" w:beforeAutospacing="1" w:after="135" w:line="240" w:lineRule="auto"/>
        <w:ind w:left="558"/>
        <w:rPr>
          <w:rFonts w:ascii="Roboto" w:eastAsia="Times New Roman" w:hAnsi="Roboto" w:cs="Times New Roman"/>
          <w:color w:val="5C5C5C"/>
          <w:kern w:val="0"/>
          <w:sz w:val="27"/>
          <w:szCs w:val="27"/>
          <w14:ligatures w14:val="none"/>
        </w:rPr>
      </w:pPr>
      <w:hyperlink r:id="rId7" w:tgtFrame="_blank" w:tooltip="Lime Rock Valley Specific Plan NOA" w:history="1">
        <w:r w:rsidRPr="005144DA">
          <w:rPr>
            <w:rFonts w:ascii="Roboto" w:eastAsia="Times New Roman" w:hAnsi="Roboto" w:cs="Times New Roman"/>
            <w:color w:val="2751B3"/>
            <w:kern w:val="0"/>
            <w:sz w:val="27"/>
            <w:szCs w:val="27"/>
            <w:u w:val="single"/>
            <w14:ligatures w14:val="none"/>
          </w:rPr>
          <w:t xml:space="preserve">Lime Rock Valley Specific Plan </w:t>
        </w:r>
        <w:proofErr w:type="gramStart"/>
        <w:r w:rsidRPr="005144DA">
          <w:rPr>
            <w:rFonts w:ascii="Roboto" w:eastAsia="Times New Roman" w:hAnsi="Roboto" w:cs="Times New Roman"/>
            <w:color w:val="2751B3"/>
            <w:kern w:val="0"/>
            <w:sz w:val="27"/>
            <w:szCs w:val="27"/>
            <w:u w:val="single"/>
            <w14:ligatures w14:val="none"/>
          </w:rPr>
          <w:t>NOA</w:t>
        </w:r>
        <w:r w:rsidRPr="005144DA">
          <w:rPr>
            <w:rFonts w:ascii="Roboto" w:eastAsia="Times New Roman" w:hAnsi="Roboto" w:cs="Times New Roman"/>
            <w:color w:val="2751B3"/>
            <w:kern w:val="0"/>
            <w:sz w:val="16"/>
            <w:szCs w:val="16"/>
            <w14:ligatures w14:val="none"/>
          </w:rPr>
          <w:t>(</w:t>
        </w:r>
        <w:proofErr w:type="gramEnd"/>
        <w:r w:rsidRPr="005144DA">
          <w:rPr>
            <w:rFonts w:ascii="Roboto" w:eastAsia="Times New Roman" w:hAnsi="Roboto" w:cs="Times New Roman"/>
            <w:color w:val="2751B3"/>
            <w:kern w:val="0"/>
            <w:sz w:val="16"/>
            <w:szCs w:val="16"/>
            <w14:ligatures w14:val="none"/>
          </w:rPr>
          <w:t>PDF, 2MB)</w:t>
        </w:r>
      </w:hyperlink>
    </w:p>
    <w:p w14:paraId="370AE2EC" w14:textId="77777777" w:rsidR="005144DA" w:rsidRPr="005144DA" w:rsidRDefault="005144DA" w:rsidP="005144DA">
      <w:pPr>
        <w:numPr>
          <w:ilvl w:val="0"/>
          <w:numId w:val="1"/>
        </w:numPr>
        <w:shd w:val="clear" w:color="auto" w:fill="FFFFFF"/>
        <w:spacing w:before="100" w:beforeAutospacing="1" w:after="135" w:line="240" w:lineRule="auto"/>
        <w:ind w:left="558"/>
        <w:rPr>
          <w:rFonts w:ascii="Roboto" w:eastAsia="Times New Roman" w:hAnsi="Roboto" w:cs="Times New Roman"/>
          <w:color w:val="5C5C5C"/>
          <w:kern w:val="0"/>
          <w:sz w:val="27"/>
          <w:szCs w:val="27"/>
          <w14:ligatures w14:val="none"/>
        </w:rPr>
      </w:pPr>
      <w:hyperlink r:id="rId8" w:tgtFrame="_blank" w:tooltip="Lime Rock Valley Specific Plan DEIR" w:history="1">
        <w:r w:rsidRPr="005144DA">
          <w:rPr>
            <w:rFonts w:ascii="Roboto" w:eastAsia="Times New Roman" w:hAnsi="Roboto" w:cs="Times New Roman"/>
            <w:color w:val="2751B3"/>
            <w:kern w:val="0"/>
            <w:sz w:val="27"/>
            <w:szCs w:val="27"/>
            <w:u w:val="single"/>
            <w14:ligatures w14:val="none"/>
          </w:rPr>
          <w:t xml:space="preserve">Lime Rock Valley Specific Plan </w:t>
        </w:r>
        <w:proofErr w:type="gramStart"/>
        <w:r w:rsidRPr="005144DA">
          <w:rPr>
            <w:rFonts w:ascii="Roboto" w:eastAsia="Times New Roman" w:hAnsi="Roboto" w:cs="Times New Roman"/>
            <w:color w:val="2751B3"/>
            <w:kern w:val="0"/>
            <w:sz w:val="27"/>
            <w:szCs w:val="27"/>
            <w:u w:val="single"/>
            <w14:ligatures w14:val="none"/>
          </w:rPr>
          <w:t>DEIR</w:t>
        </w:r>
        <w:r w:rsidRPr="005144DA">
          <w:rPr>
            <w:rFonts w:ascii="Roboto" w:eastAsia="Times New Roman" w:hAnsi="Roboto" w:cs="Times New Roman"/>
            <w:color w:val="2751B3"/>
            <w:kern w:val="0"/>
            <w:sz w:val="16"/>
            <w:szCs w:val="16"/>
            <w14:ligatures w14:val="none"/>
          </w:rPr>
          <w:t>(</w:t>
        </w:r>
        <w:proofErr w:type="gramEnd"/>
        <w:r w:rsidRPr="005144DA">
          <w:rPr>
            <w:rFonts w:ascii="Roboto" w:eastAsia="Times New Roman" w:hAnsi="Roboto" w:cs="Times New Roman"/>
            <w:color w:val="2751B3"/>
            <w:kern w:val="0"/>
            <w:sz w:val="16"/>
            <w:szCs w:val="16"/>
            <w14:ligatures w14:val="none"/>
          </w:rPr>
          <w:t>PDF, 50MB)</w:t>
        </w:r>
      </w:hyperlink>
    </w:p>
    <w:p w14:paraId="37B04031" w14:textId="77777777" w:rsidR="005144DA" w:rsidRPr="005144DA" w:rsidRDefault="005144DA" w:rsidP="005144DA">
      <w:pPr>
        <w:numPr>
          <w:ilvl w:val="0"/>
          <w:numId w:val="1"/>
        </w:numPr>
        <w:shd w:val="clear" w:color="auto" w:fill="FFFFFF"/>
        <w:spacing w:before="100" w:beforeAutospacing="1" w:after="135" w:line="240" w:lineRule="auto"/>
        <w:ind w:left="558"/>
        <w:rPr>
          <w:rFonts w:ascii="Roboto" w:eastAsia="Times New Roman" w:hAnsi="Roboto" w:cs="Times New Roman"/>
          <w:color w:val="5C5C5C"/>
          <w:kern w:val="0"/>
          <w:sz w:val="27"/>
          <w:szCs w:val="27"/>
          <w14:ligatures w14:val="none"/>
        </w:rPr>
      </w:pPr>
      <w:hyperlink r:id="rId9" w:tgtFrame="_blank" w:tooltip="Lime Rock Valley Specific Plan DEIR Appendices A-H" w:history="1">
        <w:r w:rsidRPr="005144DA">
          <w:rPr>
            <w:rFonts w:ascii="Roboto" w:eastAsia="Times New Roman" w:hAnsi="Roboto" w:cs="Times New Roman"/>
            <w:color w:val="2751B3"/>
            <w:kern w:val="0"/>
            <w:sz w:val="27"/>
            <w:szCs w:val="27"/>
            <w:u w:val="single"/>
            <w14:ligatures w14:val="none"/>
          </w:rPr>
          <w:t>Lime Rock Valley Specific Plan DEIR Appendices A-</w:t>
        </w:r>
        <w:proofErr w:type="gramStart"/>
        <w:r w:rsidRPr="005144DA">
          <w:rPr>
            <w:rFonts w:ascii="Roboto" w:eastAsia="Times New Roman" w:hAnsi="Roboto" w:cs="Times New Roman"/>
            <w:color w:val="2751B3"/>
            <w:kern w:val="0"/>
            <w:sz w:val="27"/>
            <w:szCs w:val="27"/>
            <w:u w:val="single"/>
            <w14:ligatures w14:val="none"/>
          </w:rPr>
          <w:t>H</w:t>
        </w:r>
        <w:r w:rsidRPr="005144DA">
          <w:rPr>
            <w:rFonts w:ascii="Roboto" w:eastAsia="Times New Roman" w:hAnsi="Roboto" w:cs="Times New Roman"/>
            <w:color w:val="2751B3"/>
            <w:kern w:val="0"/>
            <w:sz w:val="16"/>
            <w:szCs w:val="16"/>
            <w14:ligatures w14:val="none"/>
          </w:rPr>
          <w:t>(</w:t>
        </w:r>
        <w:proofErr w:type="gramEnd"/>
        <w:r w:rsidRPr="005144DA">
          <w:rPr>
            <w:rFonts w:ascii="Roboto" w:eastAsia="Times New Roman" w:hAnsi="Roboto" w:cs="Times New Roman"/>
            <w:color w:val="2751B3"/>
            <w:kern w:val="0"/>
            <w:sz w:val="16"/>
            <w:szCs w:val="16"/>
            <w14:ligatures w14:val="none"/>
          </w:rPr>
          <w:t>PDF, 32MB)</w:t>
        </w:r>
      </w:hyperlink>
    </w:p>
    <w:p w14:paraId="7F9B6413" w14:textId="77777777" w:rsidR="005144DA" w:rsidRPr="005144DA" w:rsidRDefault="005144DA" w:rsidP="005144DA">
      <w:pPr>
        <w:numPr>
          <w:ilvl w:val="0"/>
          <w:numId w:val="1"/>
        </w:numPr>
        <w:shd w:val="clear" w:color="auto" w:fill="FFFFFF"/>
        <w:spacing w:before="100" w:beforeAutospacing="1" w:after="135" w:line="240" w:lineRule="auto"/>
        <w:ind w:left="558"/>
        <w:rPr>
          <w:rFonts w:ascii="Roboto" w:eastAsia="Times New Roman" w:hAnsi="Roboto" w:cs="Times New Roman"/>
          <w:color w:val="5C5C5C"/>
          <w:kern w:val="0"/>
          <w:sz w:val="27"/>
          <w:szCs w:val="27"/>
          <w14:ligatures w14:val="none"/>
        </w:rPr>
      </w:pPr>
      <w:hyperlink r:id="rId10" w:tgtFrame="_blank" w:tooltip="Lime Rock Valley Specific Plan DEIR Appendices I-L" w:history="1">
        <w:r w:rsidRPr="005144DA">
          <w:rPr>
            <w:rFonts w:ascii="Roboto" w:eastAsia="Times New Roman" w:hAnsi="Roboto" w:cs="Times New Roman"/>
            <w:color w:val="2751B3"/>
            <w:kern w:val="0"/>
            <w:sz w:val="27"/>
            <w:szCs w:val="27"/>
            <w:u w:val="single"/>
            <w14:ligatures w14:val="none"/>
          </w:rPr>
          <w:t>Lime Rock Valley Specific Plan DEIR Appendices I-</w:t>
        </w:r>
        <w:proofErr w:type="gramStart"/>
        <w:r w:rsidRPr="005144DA">
          <w:rPr>
            <w:rFonts w:ascii="Roboto" w:eastAsia="Times New Roman" w:hAnsi="Roboto" w:cs="Times New Roman"/>
            <w:color w:val="2751B3"/>
            <w:kern w:val="0"/>
            <w:sz w:val="27"/>
            <w:szCs w:val="27"/>
            <w:u w:val="single"/>
            <w14:ligatures w14:val="none"/>
          </w:rPr>
          <w:t>L</w:t>
        </w:r>
        <w:r w:rsidRPr="005144DA">
          <w:rPr>
            <w:rFonts w:ascii="Roboto" w:eastAsia="Times New Roman" w:hAnsi="Roboto" w:cs="Times New Roman"/>
            <w:color w:val="2751B3"/>
            <w:kern w:val="0"/>
            <w:sz w:val="16"/>
            <w:szCs w:val="16"/>
            <w14:ligatures w14:val="none"/>
          </w:rPr>
          <w:t>(</w:t>
        </w:r>
        <w:proofErr w:type="gramEnd"/>
        <w:r w:rsidRPr="005144DA">
          <w:rPr>
            <w:rFonts w:ascii="Roboto" w:eastAsia="Times New Roman" w:hAnsi="Roboto" w:cs="Times New Roman"/>
            <w:color w:val="2751B3"/>
            <w:kern w:val="0"/>
            <w:sz w:val="16"/>
            <w:szCs w:val="16"/>
            <w14:ligatures w14:val="none"/>
          </w:rPr>
          <w:t>PDF, 37MB)</w:t>
        </w:r>
      </w:hyperlink>
    </w:p>
    <w:p w14:paraId="075B29A9" w14:textId="77777777" w:rsidR="005144DA" w:rsidRPr="005144DA" w:rsidRDefault="005144DA" w:rsidP="005144DA">
      <w:pPr>
        <w:numPr>
          <w:ilvl w:val="0"/>
          <w:numId w:val="1"/>
        </w:numPr>
        <w:shd w:val="clear" w:color="auto" w:fill="FFFFFF"/>
        <w:spacing w:before="100" w:beforeAutospacing="1" w:after="135" w:line="240" w:lineRule="auto"/>
        <w:ind w:left="558"/>
        <w:rPr>
          <w:rFonts w:ascii="Roboto" w:eastAsia="Times New Roman" w:hAnsi="Roboto" w:cs="Times New Roman"/>
          <w:color w:val="5C5C5C"/>
          <w:kern w:val="0"/>
          <w:sz w:val="27"/>
          <w:szCs w:val="27"/>
          <w14:ligatures w14:val="none"/>
        </w:rPr>
      </w:pPr>
      <w:hyperlink r:id="rId11" w:tgtFrame="_blank" w:tooltip="Lime Rock Valley Specific Plan DEIR Appendices M-N" w:history="1">
        <w:r w:rsidRPr="005144DA">
          <w:rPr>
            <w:rFonts w:ascii="Roboto" w:eastAsia="Times New Roman" w:hAnsi="Roboto" w:cs="Times New Roman"/>
            <w:color w:val="2751B3"/>
            <w:kern w:val="0"/>
            <w:sz w:val="27"/>
            <w:szCs w:val="27"/>
            <w:u w:val="single"/>
            <w14:ligatures w14:val="none"/>
          </w:rPr>
          <w:t>Lime Rock Valley Specific Plan DEIR Appendices M-</w:t>
        </w:r>
        <w:proofErr w:type="gramStart"/>
        <w:r w:rsidRPr="005144DA">
          <w:rPr>
            <w:rFonts w:ascii="Roboto" w:eastAsia="Times New Roman" w:hAnsi="Roboto" w:cs="Times New Roman"/>
            <w:color w:val="2751B3"/>
            <w:kern w:val="0"/>
            <w:sz w:val="27"/>
            <w:szCs w:val="27"/>
            <w:u w:val="single"/>
            <w14:ligatures w14:val="none"/>
          </w:rPr>
          <w:t>N</w:t>
        </w:r>
        <w:r w:rsidRPr="005144DA">
          <w:rPr>
            <w:rFonts w:ascii="Roboto" w:eastAsia="Times New Roman" w:hAnsi="Roboto" w:cs="Times New Roman"/>
            <w:color w:val="2751B3"/>
            <w:kern w:val="0"/>
            <w:sz w:val="16"/>
            <w:szCs w:val="16"/>
            <w14:ligatures w14:val="none"/>
          </w:rPr>
          <w:t>(</w:t>
        </w:r>
        <w:proofErr w:type="gramEnd"/>
        <w:r w:rsidRPr="005144DA">
          <w:rPr>
            <w:rFonts w:ascii="Roboto" w:eastAsia="Times New Roman" w:hAnsi="Roboto" w:cs="Times New Roman"/>
            <w:color w:val="2751B3"/>
            <w:kern w:val="0"/>
            <w:sz w:val="16"/>
            <w:szCs w:val="16"/>
            <w14:ligatures w14:val="none"/>
          </w:rPr>
          <w:t>PDF, 69MB)</w:t>
        </w:r>
      </w:hyperlink>
    </w:p>
    <w:p w14:paraId="4F59FC81" w14:textId="77777777" w:rsidR="005144DA" w:rsidRPr="005144DA" w:rsidRDefault="005144DA" w:rsidP="005144DA">
      <w:pPr>
        <w:numPr>
          <w:ilvl w:val="0"/>
          <w:numId w:val="1"/>
        </w:numPr>
        <w:shd w:val="clear" w:color="auto" w:fill="FFFFFF"/>
        <w:spacing w:before="100" w:beforeAutospacing="1" w:after="135" w:line="240" w:lineRule="auto"/>
        <w:ind w:left="558"/>
        <w:rPr>
          <w:rFonts w:ascii="Roboto" w:eastAsia="Times New Roman" w:hAnsi="Roboto" w:cs="Times New Roman"/>
          <w:color w:val="5C5C5C"/>
          <w:kern w:val="0"/>
          <w:sz w:val="27"/>
          <w:szCs w:val="27"/>
          <w14:ligatures w14:val="none"/>
        </w:rPr>
      </w:pPr>
      <w:hyperlink r:id="rId12" w:tgtFrame="_blank" w:tooltip="Lime Rock Valley Specific Plan DEIR Title Page" w:history="1">
        <w:r w:rsidRPr="005144DA">
          <w:rPr>
            <w:rFonts w:ascii="Roboto" w:eastAsia="Times New Roman" w:hAnsi="Roboto" w:cs="Times New Roman"/>
            <w:color w:val="2751B3"/>
            <w:kern w:val="0"/>
            <w:sz w:val="27"/>
            <w:szCs w:val="27"/>
            <w:u w:val="single"/>
            <w14:ligatures w14:val="none"/>
          </w:rPr>
          <w:t xml:space="preserve">Lime Rock Valley Specific Plan DEIR Title </w:t>
        </w:r>
        <w:proofErr w:type="gramStart"/>
        <w:r w:rsidRPr="005144DA">
          <w:rPr>
            <w:rFonts w:ascii="Roboto" w:eastAsia="Times New Roman" w:hAnsi="Roboto" w:cs="Times New Roman"/>
            <w:color w:val="2751B3"/>
            <w:kern w:val="0"/>
            <w:sz w:val="27"/>
            <w:szCs w:val="27"/>
            <w:u w:val="single"/>
            <w14:ligatures w14:val="none"/>
          </w:rPr>
          <w:t>Page</w:t>
        </w:r>
        <w:r w:rsidRPr="005144DA">
          <w:rPr>
            <w:rFonts w:ascii="Roboto" w:eastAsia="Times New Roman" w:hAnsi="Roboto" w:cs="Times New Roman"/>
            <w:color w:val="2751B3"/>
            <w:kern w:val="0"/>
            <w:sz w:val="16"/>
            <w:szCs w:val="16"/>
            <w14:ligatures w14:val="none"/>
          </w:rPr>
          <w:t>(</w:t>
        </w:r>
        <w:proofErr w:type="gramEnd"/>
        <w:r w:rsidRPr="005144DA">
          <w:rPr>
            <w:rFonts w:ascii="Roboto" w:eastAsia="Times New Roman" w:hAnsi="Roboto" w:cs="Times New Roman"/>
            <w:color w:val="2751B3"/>
            <w:kern w:val="0"/>
            <w:sz w:val="16"/>
            <w:szCs w:val="16"/>
            <w14:ligatures w14:val="none"/>
          </w:rPr>
          <w:t>PDF, 135KB)</w:t>
        </w:r>
      </w:hyperlink>
    </w:p>
    <w:p w14:paraId="4A38BEF9" w14:textId="77777777" w:rsidR="005144DA" w:rsidRPr="005144DA" w:rsidRDefault="005144DA" w:rsidP="005144DA">
      <w:pPr>
        <w:numPr>
          <w:ilvl w:val="0"/>
          <w:numId w:val="1"/>
        </w:numPr>
        <w:shd w:val="clear" w:color="auto" w:fill="FFFFFF"/>
        <w:spacing w:before="100" w:beforeAutospacing="1" w:after="135" w:line="240" w:lineRule="auto"/>
        <w:ind w:left="558"/>
        <w:rPr>
          <w:rFonts w:ascii="Roboto" w:eastAsia="Times New Roman" w:hAnsi="Roboto" w:cs="Times New Roman"/>
          <w:color w:val="5C5C5C"/>
          <w:kern w:val="0"/>
          <w:sz w:val="27"/>
          <w:szCs w:val="27"/>
          <w14:ligatures w14:val="none"/>
        </w:rPr>
      </w:pPr>
      <w:hyperlink r:id="rId13" w:tgtFrame="_blank" w:tooltip="Lime Rock Valley Specific Plan DEIR Contents" w:history="1">
        <w:r w:rsidRPr="005144DA">
          <w:rPr>
            <w:rFonts w:ascii="Roboto" w:eastAsia="Times New Roman" w:hAnsi="Roboto" w:cs="Times New Roman"/>
            <w:color w:val="2751B3"/>
            <w:kern w:val="0"/>
            <w:sz w:val="27"/>
            <w:szCs w:val="27"/>
            <w:u w:val="single"/>
            <w14:ligatures w14:val="none"/>
          </w:rPr>
          <w:t xml:space="preserve">Lime Rock Valley Specific Plan DEIR </w:t>
        </w:r>
        <w:proofErr w:type="gramStart"/>
        <w:r w:rsidRPr="005144DA">
          <w:rPr>
            <w:rFonts w:ascii="Roboto" w:eastAsia="Times New Roman" w:hAnsi="Roboto" w:cs="Times New Roman"/>
            <w:color w:val="2751B3"/>
            <w:kern w:val="0"/>
            <w:sz w:val="27"/>
            <w:szCs w:val="27"/>
            <w:u w:val="single"/>
            <w14:ligatures w14:val="none"/>
          </w:rPr>
          <w:t>Contents</w:t>
        </w:r>
        <w:r w:rsidRPr="005144DA">
          <w:rPr>
            <w:rFonts w:ascii="Roboto" w:eastAsia="Times New Roman" w:hAnsi="Roboto" w:cs="Times New Roman"/>
            <w:color w:val="2751B3"/>
            <w:kern w:val="0"/>
            <w:sz w:val="16"/>
            <w:szCs w:val="16"/>
            <w14:ligatures w14:val="none"/>
          </w:rPr>
          <w:t>(</w:t>
        </w:r>
        <w:proofErr w:type="gramEnd"/>
        <w:r w:rsidRPr="005144DA">
          <w:rPr>
            <w:rFonts w:ascii="Roboto" w:eastAsia="Times New Roman" w:hAnsi="Roboto" w:cs="Times New Roman"/>
            <w:color w:val="2751B3"/>
            <w:kern w:val="0"/>
            <w:sz w:val="16"/>
            <w:szCs w:val="16"/>
            <w14:ligatures w14:val="none"/>
          </w:rPr>
          <w:t>PDF, 377KB)</w:t>
        </w:r>
      </w:hyperlink>
    </w:p>
    <w:p w14:paraId="7E0335B0" w14:textId="77777777" w:rsidR="005144DA" w:rsidRPr="005144DA" w:rsidRDefault="005144DA" w:rsidP="005144DA">
      <w:pPr>
        <w:numPr>
          <w:ilvl w:val="0"/>
          <w:numId w:val="1"/>
        </w:numPr>
        <w:shd w:val="clear" w:color="auto" w:fill="FFFFFF"/>
        <w:spacing w:before="100" w:beforeAutospacing="1" w:after="135" w:line="240" w:lineRule="auto"/>
        <w:ind w:left="558"/>
        <w:rPr>
          <w:rFonts w:ascii="Roboto" w:eastAsia="Times New Roman" w:hAnsi="Roboto" w:cs="Times New Roman"/>
          <w:color w:val="5C5C5C"/>
          <w:kern w:val="0"/>
          <w:sz w:val="27"/>
          <w:szCs w:val="27"/>
          <w14:ligatures w14:val="none"/>
        </w:rPr>
      </w:pPr>
      <w:hyperlink r:id="rId14" w:tgtFrame="_blank" w:tooltip="Lime Rock Valley Specific Plan DEIR Executive Summary" w:history="1">
        <w:r w:rsidRPr="005144DA">
          <w:rPr>
            <w:rFonts w:ascii="Roboto" w:eastAsia="Times New Roman" w:hAnsi="Roboto" w:cs="Times New Roman"/>
            <w:color w:val="2751B3"/>
            <w:kern w:val="0"/>
            <w:sz w:val="27"/>
            <w:szCs w:val="27"/>
            <w:u w:val="single"/>
            <w14:ligatures w14:val="none"/>
          </w:rPr>
          <w:t xml:space="preserve">Lime Rock Valley Specific Plan DEIR Executive </w:t>
        </w:r>
        <w:proofErr w:type="gramStart"/>
        <w:r w:rsidRPr="005144DA">
          <w:rPr>
            <w:rFonts w:ascii="Roboto" w:eastAsia="Times New Roman" w:hAnsi="Roboto" w:cs="Times New Roman"/>
            <w:color w:val="2751B3"/>
            <w:kern w:val="0"/>
            <w:sz w:val="27"/>
            <w:szCs w:val="27"/>
            <w:u w:val="single"/>
            <w14:ligatures w14:val="none"/>
          </w:rPr>
          <w:t>Summary</w:t>
        </w:r>
        <w:r w:rsidRPr="005144DA">
          <w:rPr>
            <w:rFonts w:ascii="Roboto" w:eastAsia="Times New Roman" w:hAnsi="Roboto" w:cs="Times New Roman"/>
            <w:color w:val="2751B3"/>
            <w:kern w:val="0"/>
            <w:sz w:val="16"/>
            <w:szCs w:val="16"/>
            <w14:ligatures w14:val="none"/>
          </w:rPr>
          <w:t>(</w:t>
        </w:r>
        <w:proofErr w:type="gramEnd"/>
        <w:r w:rsidRPr="005144DA">
          <w:rPr>
            <w:rFonts w:ascii="Roboto" w:eastAsia="Times New Roman" w:hAnsi="Roboto" w:cs="Times New Roman"/>
            <w:color w:val="2751B3"/>
            <w:kern w:val="0"/>
            <w:sz w:val="16"/>
            <w:szCs w:val="16"/>
            <w14:ligatures w14:val="none"/>
          </w:rPr>
          <w:t>PDF, 646KB)</w:t>
        </w:r>
      </w:hyperlink>
    </w:p>
    <w:p w14:paraId="5C2F9BF8" w14:textId="77777777" w:rsidR="005144DA" w:rsidRPr="005144DA" w:rsidRDefault="005144DA" w:rsidP="005144DA">
      <w:pPr>
        <w:numPr>
          <w:ilvl w:val="0"/>
          <w:numId w:val="1"/>
        </w:numPr>
        <w:shd w:val="clear" w:color="auto" w:fill="FFFFFF"/>
        <w:spacing w:before="100" w:beforeAutospacing="1" w:after="135" w:line="240" w:lineRule="auto"/>
        <w:ind w:left="558"/>
        <w:rPr>
          <w:rFonts w:ascii="Roboto" w:eastAsia="Times New Roman" w:hAnsi="Roboto" w:cs="Times New Roman"/>
          <w:color w:val="5C5C5C"/>
          <w:kern w:val="0"/>
          <w:sz w:val="27"/>
          <w:szCs w:val="27"/>
          <w14:ligatures w14:val="none"/>
        </w:rPr>
      </w:pPr>
      <w:hyperlink r:id="rId15" w:tgtFrame="_blank" w:tooltip="Lime Rock Valley Specific Plan DEIR Chapter 1 Introduction" w:history="1">
        <w:r w:rsidRPr="005144DA">
          <w:rPr>
            <w:rFonts w:ascii="Roboto" w:eastAsia="Times New Roman" w:hAnsi="Roboto" w:cs="Times New Roman"/>
            <w:color w:val="2751B3"/>
            <w:kern w:val="0"/>
            <w:sz w:val="27"/>
            <w:szCs w:val="27"/>
            <w:u w:val="single"/>
            <w14:ligatures w14:val="none"/>
          </w:rPr>
          <w:t xml:space="preserve">Lime Rock Valley Specific Plan DEIR Chapter 1 </w:t>
        </w:r>
        <w:proofErr w:type="gramStart"/>
        <w:r w:rsidRPr="005144DA">
          <w:rPr>
            <w:rFonts w:ascii="Roboto" w:eastAsia="Times New Roman" w:hAnsi="Roboto" w:cs="Times New Roman"/>
            <w:color w:val="2751B3"/>
            <w:kern w:val="0"/>
            <w:sz w:val="27"/>
            <w:szCs w:val="27"/>
            <w:u w:val="single"/>
            <w14:ligatures w14:val="none"/>
          </w:rPr>
          <w:t>Introduction</w:t>
        </w:r>
        <w:r w:rsidRPr="005144DA">
          <w:rPr>
            <w:rFonts w:ascii="Roboto" w:eastAsia="Times New Roman" w:hAnsi="Roboto" w:cs="Times New Roman"/>
            <w:color w:val="2751B3"/>
            <w:kern w:val="0"/>
            <w:sz w:val="16"/>
            <w:szCs w:val="16"/>
            <w14:ligatures w14:val="none"/>
          </w:rPr>
          <w:t>(</w:t>
        </w:r>
        <w:proofErr w:type="gramEnd"/>
        <w:r w:rsidRPr="005144DA">
          <w:rPr>
            <w:rFonts w:ascii="Roboto" w:eastAsia="Times New Roman" w:hAnsi="Roboto" w:cs="Times New Roman"/>
            <w:color w:val="2751B3"/>
            <w:kern w:val="0"/>
            <w:sz w:val="16"/>
            <w:szCs w:val="16"/>
            <w14:ligatures w14:val="none"/>
          </w:rPr>
          <w:t>PDF, 296KB)</w:t>
        </w:r>
      </w:hyperlink>
    </w:p>
    <w:p w14:paraId="297F5CD3" w14:textId="77777777" w:rsidR="005144DA" w:rsidRPr="005144DA" w:rsidRDefault="005144DA" w:rsidP="005144DA">
      <w:pPr>
        <w:numPr>
          <w:ilvl w:val="0"/>
          <w:numId w:val="1"/>
        </w:numPr>
        <w:shd w:val="clear" w:color="auto" w:fill="FFFFFF"/>
        <w:spacing w:before="100" w:beforeAutospacing="1" w:after="135" w:line="240" w:lineRule="auto"/>
        <w:ind w:left="558"/>
        <w:rPr>
          <w:rFonts w:ascii="Roboto" w:eastAsia="Times New Roman" w:hAnsi="Roboto" w:cs="Times New Roman"/>
          <w:color w:val="5C5C5C"/>
          <w:kern w:val="0"/>
          <w:sz w:val="27"/>
          <w:szCs w:val="27"/>
          <w14:ligatures w14:val="none"/>
        </w:rPr>
      </w:pPr>
      <w:hyperlink r:id="rId16" w:tgtFrame="_blank" w:tooltip="Lime Rock Valley Specific Plan DEIR Chapter 2 Project Description" w:history="1">
        <w:r w:rsidRPr="005144DA">
          <w:rPr>
            <w:rFonts w:ascii="Roboto" w:eastAsia="Times New Roman" w:hAnsi="Roboto" w:cs="Times New Roman"/>
            <w:color w:val="2751B3"/>
            <w:kern w:val="0"/>
            <w:sz w:val="27"/>
            <w:szCs w:val="27"/>
            <w:u w:val="single"/>
            <w14:ligatures w14:val="none"/>
          </w:rPr>
          <w:t xml:space="preserve">Lime Rock Valley Specific Plan DEIR Chapter 2 Project </w:t>
        </w:r>
        <w:proofErr w:type="gramStart"/>
        <w:r w:rsidRPr="005144DA">
          <w:rPr>
            <w:rFonts w:ascii="Roboto" w:eastAsia="Times New Roman" w:hAnsi="Roboto" w:cs="Times New Roman"/>
            <w:color w:val="2751B3"/>
            <w:kern w:val="0"/>
            <w:sz w:val="27"/>
            <w:szCs w:val="27"/>
            <w:u w:val="single"/>
            <w14:ligatures w14:val="none"/>
          </w:rPr>
          <w:t>Description</w:t>
        </w:r>
        <w:r w:rsidRPr="005144DA">
          <w:rPr>
            <w:rFonts w:ascii="Roboto" w:eastAsia="Times New Roman" w:hAnsi="Roboto" w:cs="Times New Roman"/>
            <w:color w:val="2751B3"/>
            <w:kern w:val="0"/>
            <w:sz w:val="16"/>
            <w:szCs w:val="16"/>
            <w14:ligatures w14:val="none"/>
          </w:rPr>
          <w:t>(</w:t>
        </w:r>
        <w:proofErr w:type="gramEnd"/>
        <w:r w:rsidRPr="005144DA">
          <w:rPr>
            <w:rFonts w:ascii="Roboto" w:eastAsia="Times New Roman" w:hAnsi="Roboto" w:cs="Times New Roman"/>
            <w:color w:val="2751B3"/>
            <w:kern w:val="0"/>
            <w:sz w:val="16"/>
            <w:szCs w:val="16"/>
            <w14:ligatures w14:val="none"/>
          </w:rPr>
          <w:t>PDF, 14MB)</w:t>
        </w:r>
      </w:hyperlink>
    </w:p>
    <w:p w14:paraId="1618DB6E" w14:textId="77777777" w:rsidR="005144DA" w:rsidRPr="005144DA" w:rsidRDefault="005144DA" w:rsidP="005144DA">
      <w:pPr>
        <w:numPr>
          <w:ilvl w:val="0"/>
          <w:numId w:val="1"/>
        </w:numPr>
        <w:shd w:val="clear" w:color="auto" w:fill="FFFFFF"/>
        <w:spacing w:before="100" w:beforeAutospacing="1" w:after="135" w:line="240" w:lineRule="auto"/>
        <w:ind w:left="558"/>
        <w:rPr>
          <w:rFonts w:ascii="Roboto" w:eastAsia="Times New Roman" w:hAnsi="Roboto" w:cs="Times New Roman"/>
          <w:color w:val="5C5C5C"/>
          <w:kern w:val="0"/>
          <w:sz w:val="27"/>
          <w:szCs w:val="27"/>
          <w14:ligatures w14:val="none"/>
        </w:rPr>
      </w:pPr>
      <w:hyperlink r:id="rId17" w:tgtFrame="_blank" w:tooltip="Lime Rock Valley Specific Plan DEIR Chapter 3 Impact Analysis" w:history="1">
        <w:r w:rsidRPr="005144DA">
          <w:rPr>
            <w:rFonts w:ascii="Roboto" w:eastAsia="Times New Roman" w:hAnsi="Roboto" w:cs="Times New Roman"/>
            <w:color w:val="2751B3"/>
            <w:kern w:val="0"/>
            <w:sz w:val="27"/>
            <w:szCs w:val="27"/>
            <w:u w:val="single"/>
            <w14:ligatures w14:val="none"/>
          </w:rPr>
          <w:t xml:space="preserve">Lime Rock Valley Specific Plan DEIR Chapter 3 Impact </w:t>
        </w:r>
        <w:proofErr w:type="gramStart"/>
        <w:r w:rsidRPr="005144DA">
          <w:rPr>
            <w:rFonts w:ascii="Roboto" w:eastAsia="Times New Roman" w:hAnsi="Roboto" w:cs="Times New Roman"/>
            <w:color w:val="2751B3"/>
            <w:kern w:val="0"/>
            <w:sz w:val="27"/>
            <w:szCs w:val="27"/>
            <w:u w:val="single"/>
            <w14:ligatures w14:val="none"/>
          </w:rPr>
          <w:t>Analysis</w:t>
        </w:r>
        <w:r w:rsidRPr="005144DA">
          <w:rPr>
            <w:rFonts w:ascii="Roboto" w:eastAsia="Times New Roman" w:hAnsi="Roboto" w:cs="Times New Roman"/>
            <w:color w:val="2751B3"/>
            <w:kern w:val="0"/>
            <w:sz w:val="16"/>
            <w:szCs w:val="16"/>
            <w14:ligatures w14:val="none"/>
          </w:rPr>
          <w:t>(</w:t>
        </w:r>
        <w:proofErr w:type="gramEnd"/>
        <w:r w:rsidRPr="005144DA">
          <w:rPr>
            <w:rFonts w:ascii="Roboto" w:eastAsia="Times New Roman" w:hAnsi="Roboto" w:cs="Times New Roman"/>
            <w:color w:val="2751B3"/>
            <w:kern w:val="0"/>
            <w:sz w:val="16"/>
            <w:szCs w:val="16"/>
            <w14:ligatures w14:val="none"/>
          </w:rPr>
          <w:t>PDF, 31MB)</w:t>
        </w:r>
      </w:hyperlink>
    </w:p>
    <w:p w14:paraId="52A6B718" w14:textId="77777777" w:rsidR="005144DA" w:rsidRPr="005144DA" w:rsidRDefault="005144DA" w:rsidP="005144DA">
      <w:pPr>
        <w:numPr>
          <w:ilvl w:val="0"/>
          <w:numId w:val="1"/>
        </w:numPr>
        <w:shd w:val="clear" w:color="auto" w:fill="FFFFFF"/>
        <w:spacing w:before="100" w:beforeAutospacing="1" w:after="135" w:line="240" w:lineRule="auto"/>
        <w:ind w:left="558"/>
        <w:rPr>
          <w:rFonts w:ascii="Roboto" w:eastAsia="Times New Roman" w:hAnsi="Roboto" w:cs="Times New Roman"/>
          <w:color w:val="5C5C5C"/>
          <w:kern w:val="0"/>
          <w:sz w:val="27"/>
          <w:szCs w:val="27"/>
          <w14:ligatures w14:val="none"/>
        </w:rPr>
      </w:pPr>
      <w:hyperlink r:id="rId18" w:tgtFrame="_blank" w:tooltip="Lime Rock Valley Specific Plan DEIR Chapter 4 Alternatives" w:history="1">
        <w:r w:rsidRPr="005144DA">
          <w:rPr>
            <w:rFonts w:ascii="Roboto" w:eastAsia="Times New Roman" w:hAnsi="Roboto" w:cs="Times New Roman"/>
            <w:color w:val="2751B3"/>
            <w:kern w:val="0"/>
            <w:sz w:val="27"/>
            <w:szCs w:val="27"/>
            <w:u w:val="single"/>
            <w14:ligatures w14:val="none"/>
          </w:rPr>
          <w:t xml:space="preserve">Lime Rock Valley Specific Plan DEIR Chapter 4 </w:t>
        </w:r>
        <w:proofErr w:type="gramStart"/>
        <w:r w:rsidRPr="005144DA">
          <w:rPr>
            <w:rFonts w:ascii="Roboto" w:eastAsia="Times New Roman" w:hAnsi="Roboto" w:cs="Times New Roman"/>
            <w:color w:val="2751B3"/>
            <w:kern w:val="0"/>
            <w:sz w:val="27"/>
            <w:szCs w:val="27"/>
            <w:u w:val="single"/>
            <w14:ligatures w14:val="none"/>
          </w:rPr>
          <w:t>Alternatives</w:t>
        </w:r>
        <w:r w:rsidRPr="005144DA">
          <w:rPr>
            <w:rFonts w:ascii="Roboto" w:eastAsia="Times New Roman" w:hAnsi="Roboto" w:cs="Times New Roman"/>
            <w:color w:val="2751B3"/>
            <w:kern w:val="0"/>
            <w:sz w:val="16"/>
            <w:szCs w:val="16"/>
            <w14:ligatures w14:val="none"/>
          </w:rPr>
          <w:t>(</w:t>
        </w:r>
        <w:proofErr w:type="gramEnd"/>
        <w:r w:rsidRPr="005144DA">
          <w:rPr>
            <w:rFonts w:ascii="Roboto" w:eastAsia="Times New Roman" w:hAnsi="Roboto" w:cs="Times New Roman"/>
            <w:color w:val="2751B3"/>
            <w:kern w:val="0"/>
            <w:sz w:val="16"/>
            <w:szCs w:val="16"/>
            <w14:ligatures w14:val="none"/>
          </w:rPr>
          <w:t>PDF, 3MB)</w:t>
        </w:r>
      </w:hyperlink>
    </w:p>
    <w:p w14:paraId="60CAED08" w14:textId="77777777" w:rsidR="005144DA" w:rsidRPr="005144DA" w:rsidRDefault="005144DA" w:rsidP="005144DA">
      <w:pPr>
        <w:numPr>
          <w:ilvl w:val="0"/>
          <w:numId w:val="1"/>
        </w:numPr>
        <w:shd w:val="clear" w:color="auto" w:fill="FFFFFF"/>
        <w:spacing w:before="100" w:beforeAutospacing="1" w:after="135" w:line="240" w:lineRule="auto"/>
        <w:ind w:left="558"/>
        <w:rPr>
          <w:rFonts w:ascii="Roboto" w:eastAsia="Times New Roman" w:hAnsi="Roboto" w:cs="Times New Roman"/>
          <w:color w:val="5C5C5C"/>
          <w:kern w:val="0"/>
          <w:sz w:val="27"/>
          <w:szCs w:val="27"/>
          <w14:ligatures w14:val="none"/>
        </w:rPr>
      </w:pPr>
      <w:hyperlink r:id="rId19" w:tgtFrame="_blank" w:tooltip="Lime Rock Valley Specific Plan DEIR Chapter 5 Other CEQA Considerations" w:history="1">
        <w:r w:rsidRPr="005144DA">
          <w:rPr>
            <w:rFonts w:ascii="Roboto" w:eastAsia="Times New Roman" w:hAnsi="Roboto" w:cs="Times New Roman"/>
            <w:color w:val="2751B3"/>
            <w:kern w:val="0"/>
            <w:sz w:val="27"/>
            <w:szCs w:val="27"/>
            <w:u w:val="single"/>
            <w14:ligatures w14:val="none"/>
          </w:rPr>
          <w:t xml:space="preserve">Lime Rock Valley Specific Plan DEIR Chapter 5 Other CEQA </w:t>
        </w:r>
        <w:proofErr w:type="gramStart"/>
        <w:r w:rsidRPr="005144DA">
          <w:rPr>
            <w:rFonts w:ascii="Roboto" w:eastAsia="Times New Roman" w:hAnsi="Roboto" w:cs="Times New Roman"/>
            <w:color w:val="2751B3"/>
            <w:kern w:val="0"/>
            <w:sz w:val="27"/>
            <w:szCs w:val="27"/>
            <w:u w:val="single"/>
            <w14:ligatures w14:val="none"/>
          </w:rPr>
          <w:t>Considerations</w:t>
        </w:r>
        <w:r w:rsidRPr="005144DA">
          <w:rPr>
            <w:rFonts w:ascii="Roboto" w:eastAsia="Times New Roman" w:hAnsi="Roboto" w:cs="Times New Roman"/>
            <w:color w:val="2751B3"/>
            <w:kern w:val="0"/>
            <w:sz w:val="16"/>
            <w:szCs w:val="16"/>
            <w14:ligatures w14:val="none"/>
          </w:rPr>
          <w:t>(</w:t>
        </w:r>
        <w:proofErr w:type="gramEnd"/>
        <w:r w:rsidRPr="005144DA">
          <w:rPr>
            <w:rFonts w:ascii="Roboto" w:eastAsia="Times New Roman" w:hAnsi="Roboto" w:cs="Times New Roman"/>
            <w:color w:val="2751B3"/>
            <w:kern w:val="0"/>
            <w:sz w:val="16"/>
            <w:szCs w:val="16"/>
            <w14:ligatures w14:val="none"/>
          </w:rPr>
          <w:t>PDF, 2MB)</w:t>
        </w:r>
      </w:hyperlink>
    </w:p>
    <w:p w14:paraId="63F43986" w14:textId="77777777" w:rsidR="005144DA" w:rsidRPr="005144DA" w:rsidRDefault="005144DA" w:rsidP="005144DA">
      <w:pPr>
        <w:numPr>
          <w:ilvl w:val="0"/>
          <w:numId w:val="1"/>
        </w:numPr>
        <w:shd w:val="clear" w:color="auto" w:fill="FFFFFF"/>
        <w:spacing w:before="100" w:beforeAutospacing="1" w:after="135" w:line="240" w:lineRule="auto"/>
        <w:ind w:left="558"/>
        <w:rPr>
          <w:rFonts w:ascii="Roboto" w:eastAsia="Times New Roman" w:hAnsi="Roboto" w:cs="Times New Roman"/>
          <w:color w:val="5C5C5C"/>
          <w:kern w:val="0"/>
          <w:sz w:val="27"/>
          <w:szCs w:val="27"/>
          <w14:ligatures w14:val="none"/>
        </w:rPr>
      </w:pPr>
      <w:hyperlink r:id="rId20" w:tgtFrame="_blank" w:tooltip="Lime Rock Valley Specific Plan DEIR Chapter 6 Report Preparers" w:history="1">
        <w:r w:rsidRPr="005144DA">
          <w:rPr>
            <w:rFonts w:ascii="Roboto" w:eastAsia="Times New Roman" w:hAnsi="Roboto" w:cs="Times New Roman"/>
            <w:color w:val="2751B3"/>
            <w:kern w:val="0"/>
            <w:sz w:val="27"/>
            <w:szCs w:val="27"/>
            <w:u w:val="single"/>
            <w14:ligatures w14:val="none"/>
          </w:rPr>
          <w:t xml:space="preserve">Lime Rock Valley Specific Plan DEIR Chapter 6 Report </w:t>
        </w:r>
        <w:proofErr w:type="gramStart"/>
        <w:r w:rsidRPr="005144DA">
          <w:rPr>
            <w:rFonts w:ascii="Roboto" w:eastAsia="Times New Roman" w:hAnsi="Roboto" w:cs="Times New Roman"/>
            <w:color w:val="2751B3"/>
            <w:kern w:val="0"/>
            <w:sz w:val="27"/>
            <w:szCs w:val="27"/>
            <w:u w:val="single"/>
            <w14:ligatures w14:val="none"/>
          </w:rPr>
          <w:t>Preparers</w:t>
        </w:r>
        <w:r w:rsidRPr="005144DA">
          <w:rPr>
            <w:rFonts w:ascii="Roboto" w:eastAsia="Times New Roman" w:hAnsi="Roboto" w:cs="Times New Roman"/>
            <w:color w:val="2751B3"/>
            <w:kern w:val="0"/>
            <w:sz w:val="16"/>
            <w:szCs w:val="16"/>
            <w14:ligatures w14:val="none"/>
          </w:rPr>
          <w:t>(</w:t>
        </w:r>
        <w:proofErr w:type="gramEnd"/>
        <w:r w:rsidRPr="005144DA">
          <w:rPr>
            <w:rFonts w:ascii="Roboto" w:eastAsia="Times New Roman" w:hAnsi="Roboto" w:cs="Times New Roman"/>
            <w:color w:val="2751B3"/>
            <w:kern w:val="0"/>
            <w:sz w:val="16"/>
            <w:szCs w:val="16"/>
            <w14:ligatures w14:val="none"/>
          </w:rPr>
          <w:t>PDF, 189KB)</w:t>
        </w:r>
      </w:hyperlink>
    </w:p>
    <w:p w14:paraId="2B4FBFEB" w14:textId="77777777" w:rsidR="005144DA" w:rsidRPr="005144DA" w:rsidRDefault="005144DA" w:rsidP="005144DA">
      <w:pPr>
        <w:numPr>
          <w:ilvl w:val="0"/>
          <w:numId w:val="1"/>
        </w:numPr>
        <w:shd w:val="clear" w:color="auto" w:fill="FFFFFF"/>
        <w:spacing w:before="100" w:beforeAutospacing="1" w:after="135" w:line="240" w:lineRule="auto"/>
        <w:ind w:left="558"/>
        <w:rPr>
          <w:rFonts w:ascii="Roboto" w:eastAsia="Times New Roman" w:hAnsi="Roboto" w:cs="Times New Roman"/>
          <w:color w:val="5C5C5C"/>
          <w:kern w:val="0"/>
          <w:sz w:val="27"/>
          <w:szCs w:val="27"/>
          <w14:ligatures w14:val="none"/>
        </w:rPr>
      </w:pPr>
      <w:hyperlink r:id="rId21" w:tgtFrame="_blank" w:tooltip="Lime Rock Valley Specific Plan DEIR Chapter 7 References Cited" w:history="1">
        <w:r w:rsidRPr="005144DA">
          <w:rPr>
            <w:rFonts w:ascii="Roboto" w:eastAsia="Times New Roman" w:hAnsi="Roboto" w:cs="Times New Roman"/>
            <w:color w:val="2751B3"/>
            <w:kern w:val="0"/>
            <w:sz w:val="27"/>
            <w:szCs w:val="27"/>
            <w:u w:val="single"/>
            <w14:ligatures w14:val="none"/>
          </w:rPr>
          <w:t xml:space="preserve">Lime Rock Valley Specific Plan DEIR Chapter 7 References </w:t>
        </w:r>
        <w:proofErr w:type="gramStart"/>
        <w:r w:rsidRPr="005144DA">
          <w:rPr>
            <w:rFonts w:ascii="Roboto" w:eastAsia="Times New Roman" w:hAnsi="Roboto" w:cs="Times New Roman"/>
            <w:color w:val="2751B3"/>
            <w:kern w:val="0"/>
            <w:sz w:val="27"/>
            <w:szCs w:val="27"/>
            <w:u w:val="single"/>
            <w14:ligatures w14:val="none"/>
          </w:rPr>
          <w:t>Cited</w:t>
        </w:r>
        <w:r w:rsidRPr="005144DA">
          <w:rPr>
            <w:rFonts w:ascii="Roboto" w:eastAsia="Times New Roman" w:hAnsi="Roboto" w:cs="Times New Roman"/>
            <w:color w:val="2751B3"/>
            <w:kern w:val="0"/>
            <w:sz w:val="16"/>
            <w:szCs w:val="16"/>
            <w14:ligatures w14:val="none"/>
          </w:rPr>
          <w:t>(</w:t>
        </w:r>
        <w:proofErr w:type="gramEnd"/>
        <w:r w:rsidRPr="005144DA">
          <w:rPr>
            <w:rFonts w:ascii="Roboto" w:eastAsia="Times New Roman" w:hAnsi="Roboto" w:cs="Times New Roman"/>
            <w:color w:val="2751B3"/>
            <w:kern w:val="0"/>
            <w:sz w:val="16"/>
            <w:szCs w:val="16"/>
            <w14:ligatures w14:val="none"/>
          </w:rPr>
          <w:t>PDF, 2MB)</w:t>
        </w:r>
      </w:hyperlink>
    </w:p>
    <w:p w14:paraId="08FEF679" w14:textId="77777777" w:rsidR="00FA15C8" w:rsidRDefault="00FA15C8"/>
    <w:sectPr w:rsidR="00FA15C8" w:rsidSect="005144D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Montserrat">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6704E6"/>
    <w:multiLevelType w:val="multilevel"/>
    <w:tmpl w:val="33269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14273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4DA"/>
    <w:rsid w:val="0030157F"/>
    <w:rsid w:val="005144DA"/>
    <w:rsid w:val="00FA1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31D4D"/>
  <w15:chartTrackingRefBased/>
  <w15:docId w15:val="{878DF823-98A5-4EBE-BB4E-F40F0C75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44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44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44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44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44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44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44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44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44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4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44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44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44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44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44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44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44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44DA"/>
    <w:rPr>
      <w:rFonts w:eastAsiaTheme="majorEastAsia" w:cstheme="majorBidi"/>
      <w:color w:val="272727" w:themeColor="text1" w:themeTint="D8"/>
    </w:rPr>
  </w:style>
  <w:style w:type="paragraph" w:styleId="Title">
    <w:name w:val="Title"/>
    <w:basedOn w:val="Normal"/>
    <w:next w:val="Normal"/>
    <w:link w:val="TitleChar"/>
    <w:uiPriority w:val="10"/>
    <w:qFormat/>
    <w:rsid w:val="005144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44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44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44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44DA"/>
    <w:pPr>
      <w:spacing w:before="160"/>
      <w:jc w:val="center"/>
    </w:pPr>
    <w:rPr>
      <w:i/>
      <w:iCs/>
      <w:color w:val="404040" w:themeColor="text1" w:themeTint="BF"/>
    </w:rPr>
  </w:style>
  <w:style w:type="character" w:customStyle="1" w:styleId="QuoteChar">
    <w:name w:val="Quote Char"/>
    <w:basedOn w:val="DefaultParagraphFont"/>
    <w:link w:val="Quote"/>
    <w:uiPriority w:val="29"/>
    <w:rsid w:val="005144DA"/>
    <w:rPr>
      <w:i/>
      <w:iCs/>
      <w:color w:val="404040" w:themeColor="text1" w:themeTint="BF"/>
    </w:rPr>
  </w:style>
  <w:style w:type="paragraph" w:styleId="ListParagraph">
    <w:name w:val="List Paragraph"/>
    <w:basedOn w:val="Normal"/>
    <w:uiPriority w:val="34"/>
    <w:qFormat/>
    <w:rsid w:val="005144DA"/>
    <w:pPr>
      <w:ind w:left="720"/>
      <w:contextualSpacing/>
    </w:pPr>
  </w:style>
  <w:style w:type="character" w:styleId="IntenseEmphasis">
    <w:name w:val="Intense Emphasis"/>
    <w:basedOn w:val="DefaultParagraphFont"/>
    <w:uiPriority w:val="21"/>
    <w:qFormat/>
    <w:rsid w:val="005144DA"/>
    <w:rPr>
      <w:i/>
      <w:iCs/>
      <w:color w:val="0F4761" w:themeColor="accent1" w:themeShade="BF"/>
    </w:rPr>
  </w:style>
  <w:style w:type="paragraph" w:styleId="IntenseQuote">
    <w:name w:val="Intense Quote"/>
    <w:basedOn w:val="Normal"/>
    <w:next w:val="Normal"/>
    <w:link w:val="IntenseQuoteChar"/>
    <w:uiPriority w:val="30"/>
    <w:qFormat/>
    <w:rsid w:val="005144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44DA"/>
    <w:rPr>
      <w:i/>
      <w:iCs/>
      <w:color w:val="0F4761" w:themeColor="accent1" w:themeShade="BF"/>
    </w:rPr>
  </w:style>
  <w:style w:type="character" w:styleId="IntenseReference">
    <w:name w:val="Intense Reference"/>
    <w:basedOn w:val="DefaultParagraphFont"/>
    <w:uiPriority w:val="32"/>
    <w:qFormat/>
    <w:rsid w:val="005144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184820">
      <w:bodyDiv w:val="1"/>
      <w:marLeft w:val="0"/>
      <w:marRight w:val="0"/>
      <w:marTop w:val="0"/>
      <w:marBottom w:val="0"/>
      <w:divBdr>
        <w:top w:val="none" w:sz="0" w:space="0" w:color="auto"/>
        <w:left w:val="none" w:sz="0" w:space="0" w:color="auto"/>
        <w:bottom w:val="none" w:sz="0" w:space="0" w:color="auto"/>
        <w:right w:val="none" w:sz="0" w:space="0" w:color="auto"/>
      </w:divBdr>
      <w:divsChild>
        <w:div w:id="1598058150">
          <w:marLeft w:val="0"/>
          <w:marRight w:val="0"/>
          <w:marTop w:val="0"/>
          <w:marBottom w:val="0"/>
          <w:divBdr>
            <w:top w:val="none" w:sz="0" w:space="0" w:color="auto"/>
            <w:left w:val="none" w:sz="0" w:space="0" w:color="auto"/>
            <w:bottom w:val="none" w:sz="0" w:space="0" w:color="auto"/>
            <w:right w:val="none" w:sz="0" w:space="0" w:color="auto"/>
          </w:divBdr>
          <w:divsChild>
            <w:div w:id="2032102330">
              <w:marLeft w:val="0"/>
              <w:marRight w:val="0"/>
              <w:marTop w:val="0"/>
              <w:marBottom w:val="0"/>
              <w:divBdr>
                <w:top w:val="none" w:sz="0" w:space="0" w:color="auto"/>
                <w:left w:val="none" w:sz="0" w:space="0" w:color="auto"/>
                <w:bottom w:val="none" w:sz="0" w:space="0" w:color="auto"/>
                <w:right w:val="none" w:sz="0" w:space="0" w:color="auto"/>
              </w:divBdr>
              <w:divsChild>
                <w:div w:id="439573697">
                  <w:marLeft w:val="0"/>
                  <w:marRight w:val="0"/>
                  <w:marTop w:val="0"/>
                  <w:marBottom w:val="0"/>
                  <w:divBdr>
                    <w:top w:val="none" w:sz="0" w:space="0" w:color="auto"/>
                    <w:left w:val="none" w:sz="0" w:space="0" w:color="auto"/>
                    <w:bottom w:val="none" w:sz="0" w:space="0" w:color="auto"/>
                    <w:right w:val="none" w:sz="0" w:space="0" w:color="auto"/>
                  </w:divBdr>
                  <w:divsChild>
                    <w:div w:id="737484569">
                      <w:marLeft w:val="0"/>
                      <w:marRight w:val="0"/>
                      <w:marTop w:val="0"/>
                      <w:marBottom w:val="0"/>
                      <w:divBdr>
                        <w:top w:val="none" w:sz="0" w:space="0" w:color="auto"/>
                        <w:left w:val="none" w:sz="0" w:space="0" w:color="auto"/>
                        <w:bottom w:val="none" w:sz="0" w:space="0" w:color="auto"/>
                        <w:right w:val="none" w:sz="0" w:space="0" w:color="auto"/>
                      </w:divBdr>
                    </w:div>
                    <w:div w:id="323975741">
                      <w:marLeft w:val="15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 w:id="469834417">
          <w:marLeft w:val="0"/>
          <w:marRight w:val="0"/>
          <w:marTop w:val="0"/>
          <w:marBottom w:val="0"/>
          <w:divBdr>
            <w:top w:val="none" w:sz="0" w:space="0" w:color="auto"/>
            <w:left w:val="none" w:sz="0" w:space="0" w:color="auto"/>
            <w:bottom w:val="none" w:sz="0" w:space="0" w:color="auto"/>
            <w:right w:val="none" w:sz="0" w:space="0" w:color="auto"/>
          </w:divBdr>
          <w:divsChild>
            <w:div w:id="707724439">
              <w:marLeft w:val="0"/>
              <w:marRight w:val="0"/>
              <w:marTop w:val="0"/>
              <w:marBottom w:val="0"/>
              <w:divBdr>
                <w:top w:val="none" w:sz="0" w:space="0" w:color="auto"/>
                <w:left w:val="none" w:sz="0" w:space="0" w:color="auto"/>
                <w:bottom w:val="none" w:sz="0" w:space="0" w:color="auto"/>
                <w:right w:val="none" w:sz="0" w:space="0" w:color="auto"/>
              </w:divBdr>
              <w:divsChild>
                <w:div w:id="645159873">
                  <w:marLeft w:val="0"/>
                  <w:marRight w:val="0"/>
                  <w:marTop w:val="0"/>
                  <w:marBottom w:val="0"/>
                  <w:divBdr>
                    <w:top w:val="none" w:sz="0" w:space="0" w:color="auto"/>
                    <w:left w:val="none" w:sz="0" w:space="0" w:color="auto"/>
                    <w:bottom w:val="none" w:sz="0" w:space="0" w:color="auto"/>
                    <w:right w:val="none" w:sz="0" w:space="0" w:color="auto"/>
                  </w:divBdr>
                  <w:divsChild>
                    <w:div w:id="214895461">
                      <w:marLeft w:val="-162"/>
                      <w:marRight w:val="-162"/>
                      <w:marTop w:val="0"/>
                      <w:marBottom w:val="0"/>
                      <w:divBdr>
                        <w:top w:val="none" w:sz="0" w:space="0" w:color="auto"/>
                        <w:left w:val="none" w:sz="0" w:space="0" w:color="auto"/>
                        <w:bottom w:val="none" w:sz="0" w:space="0" w:color="auto"/>
                        <w:right w:val="none" w:sz="0" w:space="0" w:color="auto"/>
                      </w:divBdr>
                      <w:divsChild>
                        <w:div w:id="155728752">
                          <w:marLeft w:val="0"/>
                          <w:marRight w:val="0"/>
                          <w:marTop w:val="0"/>
                          <w:marBottom w:val="0"/>
                          <w:divBdr>
                            <w:top w:val="none" w:sz="0" w:space="0" w:color="auto"/>
                            <w:left w:val="none" w:sz="0" w:space="0" w:color="auto"/>
                            <w:bottom w:val="none" w:sz="0" w:space="0" w:color="auto"/>
                            <w:right w:val="none" w:sz="0" w:space="0" w:color="auto"/>
                          </w:divBdr>
                        </w:div>
                        <w:div w:id="818881205">
                          <w:marLeft w:val="0"/>
                          <w:marRight w:val="0"/>
                          <w:marTop w:val="0"/>
                          <w:marBottom w:val="0"/>
                          <w:divBdr>
                            <w:top w:val="none" w:sz="0" w:space="0" w:color="auto"/>
                            <w:left w:val="none" w:sz="0" w:space="0" w:color="auto"/>
                            <w:bottom w:val="none" w:sz="0" w:space="0" w:color="auto"/>
                            <w:right w:val="none" w:sz="0" w:space="0" w:color="auto"/>
                          </w:divBdr>
                          <w:divsChild>
                            <w:div w:id="136008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doradocounty.ca.gov/files/assets/county/v/1/documents/land-use/planning-amp-zoning/environmental-impact-report-documents/lime-rock/lime-rock-deir.pdf" TargetMode="External"/><Relationship Id="rId13" Type="http://schemas.openxmlformats.org/officeDocument/2006/relationships/hyperlink" Target="https://www.eldoradocounty.ca.gov/files/assets/county/v/1/documents/land-use/planning-amp-zoning/environmental-impact-report-documents/lime-rock/2_lrvsp-contents.pdf" TargetMode="External"/><Relationship Id="rId18" Type="http://schemas.openxmlformats.org/officeDocument/2006/relationships/hyperlink" Target="https://www.eldoradocounty.ca.gov/files/assets/county/v/1/documents/land-use/planning-amp-zoning/environmental-impact-report-documents/lime-rock/lrvsp-ch04_alternatives.pdf" TargetMode="External"/><Relationship Id="rId3" Type="http://schemas.openxmlformats.org/officeDocument/2006/relationships/settings" Target="settings.xml"/><Relationship Id="rId21" Type="http://schemas.openxmlformats.org/officeDocument/2006/relationships/hyperlink" Target="https://www.eldoradocounty.ca.gov/files/assets/county/v/1/documents/land-use/planning-amp-zoning/environmental-impact-report-documents/lime-rock/lrvsp-ch07_references.pdf" TargetMode="External"/><Relationship Id="rId7" Type="http://schemas.openxmlformats.org/officeDocument/2006/relationships/hyperlink" Target="https://www.eldoradocounty.ca.gov/files/assets/county/v/2/documents/land-use/planning/20240522_limerock_noa.pdf" TargetMode="External"/><Relationship Id="rId12" Type="http://schemas.openxmlformats.org/officeDocument/2006/relationships/hyperlink" Target="https://www.eldoradocounty.ca.gov/files/assets/county/v/1/documents/land-use/planning-amp-zoning/environmental-impact-report-documents/lime-rock/1_lrvsp-titlepage.pdf" TargetMode="External"/><Relationship Id="rId17" Type="http://schemas.openxmlformats.org/officeDocument/2006/relationships/hyperlink" Target="https://www.eldoradocounty.ca.gov/files/assets/county/v/1/documents/land-use/planning-amp-zoning/environmental-impact-report-documents/lime-rock/lrvsp-ch03_impactanalysis.pdf" TargetMode="External"/><Relationship Id="rId2" Type="http://schemas.openxmlformats.org/officeDocument/2006/relationships/styles" Target="styles.xml"/><Relationship Id="rId16" Type="http://schemas.openxmlformats.org/officeDocument/2006/relationships/hyperlink" Target="https://www.eldoradocounty.ca.gov/files/assets/county/v/1/documents/land-use/planning-amp-zoning/environmental-impact-report-documents/lime-rock/lrvsp-ch02_proj_desc.pdf" TargetMode="External"/><Relationship Id="rId20" Type="http://schemas.openxmlformats.org/officeDocument/2006/relationships/hyperlink" Target="https://www.eldoradocounty.ca.gov/files/assets/county/v/1/documents/land-use/planning-amp-zoning/environmental-impact-report-documents/lime-rock/lrvsp-ch06_preparers.pdf" TargetMode="External"/><Relationship Id="rId1" Type="http://schemas.openxmlformats.org/officeDocument/2006/relationships/numbering" Target="numbering.xml"/><Relationship Id="rId6" Type="http://schemas.openxmlformats.org/officeDocument/2006/relationships/hyperlink" Target="https://www.eldoradocounty.ca.gov/files/assets/county/v/1/documents/land-use/planning-amp-zoning/environmental-impact-report-documents/lime-rock/lime-rock-valley-specific-plan-may-2024.pdf" TargetMode="External"/><Relationship Id="rId11" Type="http://schemas.openxmlformats.org/officeDocument/2006/relationships/hyperlink" Target="https://www.eldoradocounty.ca.gov/files/assets/county/v/1/documents/land-use/planning-amp-zoning/environmental-impact-report-documents/lime-rock/lime-rock-deir-appendices-m-n.pdf" TargetMode="External"/><Relationship Id="rId5" Type="http://schemas.openxmlformats.org/officeDocument/2006/relationships/hyperlink" Target="https://engageeldorado.us.engagementhq.com/lime-rock-valley-specific-plan" TargetMode="External"/><Relationship Id="rId15" Type="http://schemas.openxmlformats.org/officeDocument/2006/relationships/hyperlink" Target="https://www.eldoradocounty.ca.gov/files/assets/county/v/1/documents/land-use/planning-amp-zoning/environmental-impact-report-documents/lime-rock/lrvsp-ch01_intro.pdf" TargetMode="External"/><Relationship Id="rId23" Type="http://schemas.openxmlformats.org/officeDocument/2006/relationships/theme" Target="theme/theme1.xml"/><Relationship Id="rId10" Type="http://schemas.openxmlformats.org/officeDocument/2006/relationships/hyperlink" Target="https://www.eldoradocounty.ca.gov/files/assets/county/v/1/documents/land-use/planning-amp-zoning/environmental-impact-report-documents/lime-rock/lime-rock-deir-appendices-i-l.pdf" TargetMode="External"/><Relationship Id="rId19" Type="http://schemas.openxmlformats.org/officeDocument/2006/relationships/hyperlink" Target="https://www.eldoradocounty.ca.gov/files/assets/county/v/1/documents/land-use/planning-amp-zoning/environmental-impact-report-documents/lime-rock/lrvsp-ch05_other_ceqa.pdf" TargetMode="External"/><Relationship Id="rId4" Type="http://schemas.openxmlformats.org/officeDocument/2006/relationships/webSettings" Target="webSettings.xml"/><Relationship Id="rId9" Type="http://schemas.openxmlformats.org/officeDocument/2006/relationships/hyperlink" Target="https://www.eldoradocounty.ca.gov/files/assets/county/v/1/documents/land-use/planning-amp-zoning/environmental-impact-report-documents/lime-rock/lime-rock-deir-appendices-a-h.pdf" TargetMode="External"/><Relationship Id="rId14" Type="http://schemas.openxmlformats.org/officeDocument/2006/relationships/hyperlink" Target="https://www.eldoradocounty.ca.gov/files/assets/county/v/1/documents/land-use/planning-amp-zoning/environmental-impact-report-documents/lime-rock/lrvsp-ch00_execsum.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980</Words>
  <Characters>5588</Characters>
  <Application>Microsoft Office Word</Application>
  <DocSecurity>0</DocSecurity>
  <Lines>46</Lines>
  <Paragraphs>13</Paragraphs>
  <ScaleCrop>false</ScaleCrop>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DeBerry</dc:creator>
  <cp:keywords/>
  <dc:description/>
  <cp:lastModifiedBy>Brian DeBerry</cp:lastModifiedBy>
  <cp:revision>1</cp:revision>
  <dcterms:created xsi:type="dcterms:W3CDTF">2024-06-11T21:44:00Z</dcterms:created>
  <dcterms:modified xsi:type="dcterms:W3CDTF">2024-06-11T21:45:00Z</dcterms:modified>
</cp:coreProperties>
</file>