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5B153" w14:textId="30193B3E" w:rsidR="000F1A25" w:rsidRDefault="00F57493">
      <w:r>
        <w:t>Amazing Jumpers – Rental Rules</w:t>
      </w:r>
    </w:p>
    <w:p w14:paraId="3534248C" w14:textId="77777777" w:rsidR="00F57493" w:rsidRPr="00F57493" w:rsidRDefault="00F57493" w:rsidP="00F57493">
      <w:pPr>
        <w:numPr>
          <w:ilvl w:val="0"/>
          <w:numId w:val="2"/>
        </w:numPr>
      </w:pPr>
      <w:r w:rsidRPr="00F57493">
        <w:t>Adult supervision is required all the time while the inflatable is in use. Never leave children unattended.</w:t>
      </w:r>
    </w:p>
    <w:p w14:paraId="2C6AE39B" w14:textId="77777777" w:rsidR="00F57493" w:rsidRPr="00F57493" w:rsidRDefault="00F57493" w:rsidP="00F57493">
      <w:pPr>
        <w:numPr>
          <w:ilvl w:val="0"/>
          <w:numId w:val="2"/>
        </w:numPr>
      </w:pPr>
      <w:r w:rsidRPr="00F57493">
        <w:t>The inflatable must be fully inflated before any children are allowed inside and the unit must remain fully inflated until everyone is out.</w:t>
      </w:r>
    </w:p>
    <w:p w14:paraId="1BAA757F" w14:textId="77777777" w:rsidR="00F57493" w:rsidRPr="00F57493" w:rsidRDefault="00F57493" w:rsidP="00F57493">
      <w:pPr>
        <w:numPr>
          <w:ilvl w:val="0"/>
          <w:numId w:val="2"/>
        </w:numPr>
      </w:pPr>
      <w:r w:rsidRPr="00F57493">
        <w:t>All riders should be of compatible age and weight.</w:t>
      </w:r>
    </w:p>
    <w:p w14:paraId="756A47D9" w14:textId="77777777" w:rsidR="00F57493" w:rsidRPr="00F57493" w:rsidRDefault="00F57493" w:rsidP="00F57493">
      <w:pPr>
        <w:numPr>
          <w:ilvl w:val="0"/>
          <w:numId w:val="2"/>
        </w:numPr>
      </w:pPr>
      <w:r w:rsidRPr="00F57493">
        <w:t xml:space="preserve">An adult must </w:t>
      </w:r>
      <w:proofErr w:type="gramStart"/>
      <w:r w:rsidRPr="00F57493">
        <w:t>operate the equipment at ALL times</w:t>
      </w:r>
      <w:proofErr w:type="gramEnd"/>
      <w:r w:rsidRPr="00F57493">
        <w:t>.</w:t>
      </w:r>
    </w:p>
    <w:p w14:paraId="09535150" w14:textId="77777777" w:rsidR="00F57493" w:rsidRPr="00F57493" w:rsidRDefault="00F57493" w:rsidP="00F57493">
      <w:pPr>
        <w:numPr>
          <w:ilvl w:val="0"/>
          <w:numId w:val="2"/>
        </w:numPr>
      </w:pPr>
      <w:r w:rsidRPr="00F57493">
        <w:t>Keep children away from the blower.</w:t>
      </w:r>
    </w:p>
    <w:p w14:paraId="5C6318BE" w14:textId="77777777" w:rsidR="00F57493" w:rsidRPr="00F57493" w:rsidRDefault="00F57493" w:rsidP="00F57493">
      <w:pPr>
        <w:numPr>
          <w:ilvl w:val="0"/>
          <w:numId w:val="2"/>
        </w:numPr>
      </w:pPr>
      <w:r w:rsidRPr="00F57493">
        <w:t xml:space="preserve">The unit will be </w:t>
      </w:r>
      <w:proofErr w:type="gramStart"/>
      <w:r w:rsidRPr="00F57493">
        <w:t>anchored to the ground at all times</w:t>
      </w:r>
      <w:proofErr w:type="gramEnd"/>
      <w:r w:rsidRPr="00F57493">
        <w:t xml:space="preserve"> with stakes or sandbags and should never be removed.</w:t>
      </w:r>
    </w:p>
    <w:p w14:paraId="60B91114" w14:textId="77777777" w:rsidR="00F57493" w:rsidRPr="00F57493" w:rsidRDefault="00F57493" w:rsidP="00F57493">
      <w:pPr>
        <w:numPr>
          <w:ilvl w:val="0"/>
          <w:numId w:val="2"/>
        </w:numPr>
      </w:pPr>
      <w:r w:rsidRPr="00F57493">
        <w:t>Exit the unit immediately if the bounce unit begins to lose air.</w:t>
      </w:r>
    </w:p>
    <w:p w14:paraId="36D12739" w14:textId="77777777" w:rsidR="00F57493" w:rsidRPr="00F57493" w:rsidRDefault="00F57493" w:rsidP="00F57493">
      <w:pPr>
        <w:numPr>
          <w:ilvl w:val="0"/>
          <w:numId w:val="2"/>
        </w:numPr>
      </w:pPr>
      <w:r w:rsidRPr="00F57493">
        <w:t>Remove shoes, eyeglasses, jewelry or any sharp objects before entering the bouncer.</w:t>
      </w:r>
    </w:p>
    <w:p w14:paraId="10DA9252" w14:textId="77777777" w:rsidR="00F57493" w:rsidRPr="00F57493" w:rsidRDefault="00F57493" w:rsidP="00F57493">
      <w:pPr>
        <w:numPr>
          <w:ilvl w:val="0"/>
          <w:numId w:val="2"/>
        </w:numPr>
      </w:pPr>
      <w:r w:rsidRPr="00F57493">
        <w:t>No pets are to be allowed in the Inflatable at any time.</w:t>
      </w:r>
    </w:p>
    <w:p w14:paraId="2C2C1ABF" w14:textId="77777777" w:rsidR="00F57493" w:rsidRPr="00F57493" w:rsidRDefault="00F57493" w:rsidP="00F57493">
      <w:pPr>
        <w:numPr>
          <w:ilvl w:val="0"/>
          <w:numId w:val="2"/>
        </w:numPr>
      </w:pPr>
      <w:r w:rsidRPr="00F57493">
        <w:t>Do not wrestle, run, push or climb the walls.</w:t>
      </w:r>
    </w:p>
    <w:p w14:paraId="330AEBC0" w14:textId="77777777" w:rsidR="00F57493" w:rsidRPr="00F57493" w:rsidRDefault="00F57493" w:rsidP="00F57493">
      <w:pPr>
        <w:numPr>
          <w:ilvl w:val="0"/>
          <w:numId w:val="2"/>
        </w:numPr>
      </w:pPr>
      <w:r w:rsidRPr="00F57493">
        <w:t>Do not allow bouncers to run or jump through the entrance of the bounce house. It is recommended that all riders enter and exit the bounce house in a seated position.</w:t>
      </w:r>
    </w:p>
    <w:p w14:paraId="450300D6" w14:textId="77777777" w:rsidR="00F57493" w:rsidRPr="00F57493" w:rsidRDefault="00F57493" w:rsidP="00F57493">
      <w:pPr>
        <w:numPr>
          <w:ilvl w:val="0"/>
          <w:numId w:val="2"/>
        </w:numPr>
      </w:pPr>
      <w:r w:rsidRPr="00F57493">
        <w:t xml:space="preserve">No </w:t>
      </w:r>
      <w:proofErr w:type="gramStart"/>
      <w:r w:rsidRPr="00F57493">
        <w:t>oil based</w:t>
      </w:r>
      <w:proofErr w:type="gramEnd"/>
      <w:r w:rsidRPr="00F57493">
        <w:t xml:space="preserve"> face paints to be allowed in the bouncer. They smudge easily and will leave a lot of stains on the vinyl and </w:t>
      </w:r>
      <w:proofErr w:type="gramStart"/>
      <w:r w:rsidRPr="00F57493">
        <w:t>netting,</w:t>
      </w:r>
      <w:proofErr w:type="gramEnd"/>
      <w:r w:rsidRPr="00F57493">
        <w:t xml:space="preserve"> they can also make surfaces slippery. Water-based paints are allowed and perfectly safe.</w:t>
      </w:r>
    </w:p>
    <w:p w14:paraId="1F43F4A6" w14:textId="77777777" w:rsidR="00F57493" w:rsidRPr="00F57493" w:rsidRDefault="00F57493" w:rsidP="00F57493">
      <w:pPr>
        <w:numPr>
          <w:ilvl w:val="0"/>
          <w:numId w:val="2"/>
        </w:numPr>
      </w:pPr>
      <w:r w:rsidRPr="00F57493">
        <w:t>No Confetti and no Silly String (or any like substance) may be used in or around the bounce unit. The silly string will melt and permanently stick to the bounce unit, resulting in costly repairs/replacement of the unit.</w:t>
      </w:r>
    </w:p>
    <w:p w14:paraId="0D0D5528" w14:textId="77777777" w:rsidR="00F57493" w:rsidRPr="00F57493" w:rsidRDefault="00F57493" w:rsidP="00F57493">
      <w:pPr>
        <w:numPr>
          <w:ilvl w:val="0"/>
          <w:numId w:val="2"/>
        </w:numPr>
      </w:pPr>
      <w:r w:rsidRPr="00F57493">
        <w:t>No fireworks near the inflatable.</w:t>
      </w:r>
    </w:p>
    <w:p w14:paraId="235819EB" w14:textId="77777777" w:rsidR="00F57493" w:rsidRDefault="00F57493"/>
    <w:sectPr w:rsidR="00F574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44D"/>
    <w:multiLevelType w:val="multilevel"/>
    <w:tmpl w:val="FEEE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E72DA"/>
    <w:multiLevelType w:val="multilevel"/>
    <w:tmpl w:val="E8AC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020905">
    <w:abstractNumId w:val="1"/>
  </w:num>
  <w:num w:numId="2" w16cid:durableId="1341273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493"/>
    <w:rsid w:val="000F1A25"/>
    <w:rsid w:val="00195571"/>
    <w:rsid w:val="006617DA"/>
    <w:rsid w:val="00B948A7"/>
    <w:rsid w:val="00F07DA5"/>
    <w:rsid w:val="00F574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FE99"/>
  <w15:chartTrackingRefBased/>
  <w15:docId w15:val="{6EAC80EC-D29A-4447-8F36-58C0734D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4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4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4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4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4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4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4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4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493"/>
    <w:rPr>
      <w:rFonts w:eastAsiaTheme="majorEastAsia" w:cstheme="majorBidi"/>
      <w:color w:val="272727" w:themeColor="text1" w:themeTint="D8"/>
    </w:rPr>
  </w:style>
  <w:style w:type="paragraph" w:styleId="Title">
    <w:name w:val="Title"/>
    <w:basedOn w:val="Normal"/>
    <w:next w:val="Normal"/>
    <w:link w:val="TitleChar"/>
    <w:uiPriority w:val="10"/>
    <w:qFormat/>
    <w:rsid w:val="00F57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493"/>
    <w:pPr>
      <w:spacing w:before="160"/>
      <w:jc w:val="center"/>
    </w:pPr>
    <w:rPr>
      <w:i/>
      <w:iCs/>
      <w:color w:val="404040" w:themeColor="text1" w:themeTint="BF"/>
    </w:rPr>
  </w:style>
  <w:style w:type="character" w:customStyle="1" w:styleId="QuoteChar">
    <w:name w:val="Quote Char"/>
    <w:basedOn w:val="DefaultParagraphFont"/>
    <w:link w:val="Quote"/>
    <w:uiPriority w:val="29"/>
    <w:rsid w:val="00F57493"/>
    <w:rPr>
      <w:i/>
      <w:iCs/>
      <w:color w:val="404040" w:themeColor="text1" w:themeTint="BF"/>
    </w:rPr>
  </w:style>
  <w:style w:type="paragraph" w:styleId="ListParagraph">
    <w:name w:val="List Paragraph"/>
    <w:basedOn w:val="Normal"/>
    <w:uiPriority w:val="34"/>
    <w:qFormat/>
    <w:rsid w:val="00F57493"/>
    <w:pPr>
      <w:ind w:left="720"/>
      <w:contextualSpacing/>
    </w:pPr>
  </w:style>
  <w:style w:type="character" w:styleId="IntenseEmphasis">
    <w:name w:val="Intense Emphasis"/>
    <w:basedOn w:val="DefaultParagraphFont"/>
    <w:uiPriority w:val="21"/>
    <w:qFormat/>
    <w:rsid w:val="00F57493"/>
    <w:rPr>
      <w:i/>
      <w:iCs/>
      <w:color w:val="0F4761" w:themeColor="accent1" w:themeShade="BF"/>
    </w:rPr>
  </w:style>
  <w:style w:type="paragraph" w:styleId="IntenseQuote">
    <w:name w:val="Intense Quote"/>
    <w:basedOn w:val="Normal"/>
    <w:next w:val="Normal"/>
    <w:link w:val="IntenseQuoteChar"/>
    <w:uiPriority w:val="30"/>
    <w:qFormat/>
    <w:rsid w:val="00F57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493"/>
    <w:rPr>
      <w:i/>
      <w:iCs/>
      <w:color w:val="0F4761" w:themeColor="accent1" w:themeShade="BF"/>
    </w:rPr>
  </w:style>
  <w:style w:type="character" w:styleId="IntenseReference">
    <w:name w:val="Intense Reference"/>
    <w:basedOn w:val="DefaultParagraphFont"/>
    <w:uiPriority w:val="32"/>
    <w:qFormat/>
    <w:rsid w:val="00F574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804056">
      <w:bodyDiv w:val="1"/>
      <w:marLeft w:val="0"/>
      <w:marRight w:val="0"/>
      <w:marTop w:val="0"/>
      <w:marBottom w:val="0"/>
      <w:divBdr>
        <w:top w:val="none" w:sz="0" w:space="0" w:color="auto"/>
        <w:left w:val="none" w:sz="0" w:space="0" w:color="auto"/>
        <w:bottom w:val="none" w:sz="0" w:space="0" w:color="auto"/>
        <w:right w:val="none" w:sz="0" w:space="0" w:color="auto"/>
      </w:divBdr>
    </w:div>
    <w:div w:id="19242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Pelaez</dc:creator>
  <cp:keywords/>
  <dc:description/>
  <cp:lastModifiedBy>Loren Pelaez</cp:lastModifiedBy>
  <cp:revision>2</cp:revision>
  <dcterms:created xsi:type="dcterms:W3CDTF">2026-06-13T23:48:00Z</dcterms:created>
  <dcterms:modified xsi:type="dcterms:W3CDTF">2026-06-13T23:48:00Z</dcterms:modified>
</cp:coreProperties>
</file>