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8C85" w14:textId="0B4ECE58" w:rsidR="00E31020" w:rsidRDefault="001E7B30" w:rsidP="001E7B30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2024-2025 KYTSA Annual Report</w:t>
      </w:r>
    </w:p>
    <w:p w14:paraId="0A24D37F" w14:textId="77777777" w:rsidR="001E7B30" w:rsidRDefault="001E7B30" w:rsidP="001E7B30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41993620" w14:textId="450D509E" w:rsidR="001E7B30" w:rsidRDefault="00EF2EF1" w:rsidP="005658A3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Continued Expansion </w:t>
      </w:r>
    </w:p>
    <w:p w14:paraId="1E4D97D1" w14:textId="72437EDA" w:rsidR="00EF2EF1" w:rsidRDefault="00EF2EF1" w:rsidP="005658A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After several years of continued</w:t>
      </w:r>
      <w:r w:rsidR="00B3157B">
        <w:rPr>
          <w:rFonts w:ascii="Garamond" w:hAnsi="Garamond"/>
          <w:sz w:val="28"/>
          <w:szCs w:val="28"/>
        </w:rPr>
        <w:t xml:space="preserve"> growth in membership KYTSA saw a slight dip in total membership, ending with a total of 17,713 Middle and High School members.</w:t>
      </w:r>
      <w:r w:rsidR="003B7554">
        <w:rPr>
          <w:rFonts w:ascii="Garamond" w:hAnsi="Garamond"/>
          <w:sz w:val="28"/>
          <w:szCs w:val="28"/>
        </w:rPr>
        <w:t xml:space="preserve"> KYTSA </w:t>
      </w:r>
      <w:r w:rsidR="00916C23">
        <w:rPr>
          <w:rFonts w:ascii="Garamond" w:hAnsi="Garamond"/>
          <w:sz w:val="28"/>
          <w:szCs w:val="28"/>
        </w:rPr>
        <w:t>did, however,</w:t>
      </w:r>
      <w:r w:rsidR="003B7554">
        <w:rPr>
          <w:rFonts w:ascii="Garamond" w:hAnsi="Garamond"/>
          <w:sz w:val="28"/>
          <w:szCs w:val="28"/>
        </w:rPr>
        <w:t xml:space="preserve"> continue to develop expansion in number of chapters, adding </w:t>
      </w:r>
      <w:r w:rsidR="00515911">
        <w:rPr>
          <w:rFonts w:ascii="Garamond" w:hAnsi="Garamond"/>
          <w:sz w:val="28"/>
          <w:szCs w:val="28"/>
        </w:rPr>
        <w:t xml:space="preserve">13 new chapters across </w:t>
      </w:r>
      <w:r w:rsidR="007176AE">
        <w:rPr>
          <w:rFonts w:ascii="Garamond" w:hAnsi="Garamond"/>
          <w:sz w:val="28"/>
          <w:szCs w:val="28"/>
        </w:rPr>
        <w:t>its</w:t>
      </w:r>
      <w:r w:rsidR="00E77D5C">
        <w:rPr>
          <w:rFonts w:ascii="Garamond" w:hAnsi="Garamond"/>
          <w:sz w:val="28"/>
          <w:szCs w:val="28"/>
        </w:rPr>
        <w:t xml:space="preserve"> 7 regions</w:t>
      </w:r>
      <w:r w:rsidR="00E61F8E">
        <w:rPr>
          <w:rFonts w:ascii="Garamond" w:hAnsi="Garamond"/>
          <w:sz w:val="28"/>
          <w:szCs w:val="28"/>
        </w:rPr>
        <w:t xml:space="preserve"> for a total 178 Middle and High School chapters</w:t>
      </w:r>
      <w:r w:rsidR="00E77D5C">
        <w:rPr>
          <w:rFonts w:ascii="Garamond" w:hAnsi="Garamond"/>
          <w:sz w:val="28"/>
          <w:szCs w:val="28"/>
        </w:rPr>
        <w:t>.</w:t>
      </w:r>
    </w:p>
    <w:p w14:paraId="4F189279" w14:textId="77777777" w:rsidR="007176AE" w:rsidRDefault="007176AE" w:rsidP="005658A3">
      <w:pPr>
        <w:rPr>
          <w:rFonts w:ascii="Garamond" w:hAnsi="Garamond"/>
          <w:sz w:val="28"/>
          <w:szCs w:val="28"/>
        </w:rPr>
      </w:pPr>
    </w:p>
    <w:p w14:paraId="3A085D30" w14:textId="78D0D3E1" w:rsidR="007176AE" w:rsidRDefault="007176AE" w:rsidP="005658A3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Regional events</w:t>
      </w:r>
    </w:p>
    <w:p w14:paraId="6999940D" w14:textId="08F3231B" w:rsidR="00916C23" w:rsidRDefault="00750F02" w:rsidP="005658A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KYTSA held regional conferences in 6 of the 7 regions with the Central Kentucky regional being canceled due to winter weather.</w:t>
      </w:r>
      <w:r w:rsidR="0037395A">
        <w:rPr>
          <w:rFonts w:ascii="Garamond" w:hAnsi="Garamond"/>
          <w:sz w:val="28"/>
          <w:szCs w:val="28"/>
        </w:rPr>
        <w:t xml:space="preserve"> These conferences are pivotal as they provide platforms for students to exhibit their knowledge and leadership skills</w:t>
      </w:r>
      <w:r w:rsidR="00D14E2C">
        <w:rPr>
          <w:rFonts w:ascii="Garamond" w:hAnsi="Garamond"/>
          <w:sz w:val="28"/>
          <w:szCs w:val="28"/>
        </w:rPr>
        <w:t xml:space="preserve">. </w:t>
      </w:r>
      <w:r w:rsidR="00E61F8E">
        <w:rPr>
          <w:rFonts w:ascii="Garamond" w:hAnsi="Garamond"/>
          <w:sz w:val="28"/>
          <w:szCs w:val="28"/>
        </w:rPr>
        <w:t>Additionally,</w:t>
      </w:r>
      <w:r w:rsidR="00D14E2C">
        <w:rPr>
          <w:rFonts w:ascii="Garamond" w:hAnsi="Garamond"/>
          <w:sz w:val="28"/>
          <w:szCs w:val="28"/>
        </w:rPr>
        <w:t xml:space="preserve"> these events give students exposure to </w:t>
      </w:r>
      <w:r w:rsidR="00A07A83">
        <w:rPr>
          <w:rFonts w:ascii="Garamond" w:hAnsi="Garamond"/>
          <w:sz w:val="28"/>
          <w:szCs w:val="28"/>
        </w:rPr>
        <w:t xml:space="preserve">university </w:t>
      </w:r>
      <w:r w:rsidR="00D14E2C">
        <w:rPr>
          <w:rFonts w:ascii="Garamond" w:hAnsi="Garamond"/>
          <w:sz w:val="28"/>
          <w:szCs w:val="28"/>
        </w:rPr>
        <w:t>level STEM programs, thereby encouraging students to further pursue</w:t>
      </w:r>
      <w:r w:rsidR="005A6F9D">
        <w:rPr>
          <w:rFonts w:ascii="Garamond" w:hAnsi="Garamond"/>
          <w:sz w:val="28"/>
          <w:szCs w:val="28"/>
        </w:rPr>
        <w:t xml:space="preserve"> education in these fields. </w:t>
      </w:r>
    </w:p>
    <w:p w14:paraId="4CD2A548" w14:textId="77777777" w:rsidR="005A6F9D" w:rsidRDefault="005A6F9D" w:rsidP="005658A3">
      <w:pPr>
        <w:rPr>
          <w:rFonts w:ascii="Garamond" w:hAnsi="Garamond"/>
          <w:sz w:val="28"/>
          <w:szCs w:val="28"/>
        </w:rPr>
      </w:pPr>
    </w:p>
    <w:p w14:paraId="663280AB" w14:textId="06530AEF" w:rsidR="005A6F9D" w:rsidRDefault="005A6F9D" w:rsidP="005658A3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State Events</w:t>
      </w:r>
    </w:p>
    <w:p w14:paraId="394EFC70" w14:textId="0959094C" w:rsidR="00E61F8E" w:rsidRDefault="00D94ED9" w:rsidP="005658A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Again,</w:t>
      </w:r>
      <w:r w:rsidR="00CD3303">
        <w:rPr>
          <w:rFonts w:ascii="Garamond" w:hAnsi="Garamond"/>
          <w:sz w:val="28"/>
          <w:szCs w:val="28"/>
        </w:rPr>
        <w:t xml:space="preserve"> this year KYTSA held a successful Leadership conference in the fall.</w:t>
      </w:r>
      <w:r w:rsidR="001704C8">
        <w:rPr>
          <w:rFonts w:ascii="Garamond" w:hAnsi="Garamond"/>
          <w:sz w:val="28"/>
          <w:szCs w:val="28"/>
        </w:rPr>
        <w:t xml:space="preserve"> 129 students took advantage of learning and developing their Leadership skills.</w:t>
      </w:r>
    </w:p>
    <w:p w14:paraId="1FDFF397" w14:textId="1A39492E" w:rsidR="001704C8" w:rsidRDefault="003049B7" w:rsidP="005658A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March 2025 saw another banner year for the KYTSA annual leadership conference. </w:t>
      </w:r>
      <w:r w:rsidR="00874EC2">
        <w:rPr>
          <w:rFonts w:ascii="Garamond" w:hAnsi="Garamond"/>
          <w:sz w:val="28"/>
          <w:szCs w:val="28"/>
        </w:rPr>
        <w:t>This year’s</w:t>
      </w:r>
      <w:r w:rsidR="00D94ED9">
        <w:rPr>
          <w:rFonts w:ascii="Garamond" w:hAnsi="Garamond"/>
          <w:sz w:val="28"/>
          <w:szCs w:val="28"/>
        </w:rPr>
        <w:t xml:space="preserve"> conference again set a record for attendance with 2043 registrants in attendance. This growth caused a need for expansion of </w:t>
      </w:r>
      <w:r w:rsidR="00EF7FDB">
        <w:rPr>
          <w:rFonts w:ascii="Garamond" w:hAnsi="Garamond"/>
          <w:sz w:val="28"/>
          <w:szCs w:val="28"/>
        </w:rPr>
        <w:t>additional space</w:t>
      </w:r>
      <w:r w:rsidR="00D94ED9">
        <w:rPr>
          <w:rFonts w:ascii="Garamond" w:hAnsi="Garamond"/>
          <w:sz w:val="28"/>
          <w:szCs w:val="28"/>
        </w:rPr>
        <w:t xml:space="preserve"> into the</w:t>
      </w:r>
      <w:r w:rsidR="00EF7FDB">
        <w:rPr>
          <w:rFonts w:ascii="Garamond" w:hAnsi="Garamond"/>
          <w:sz w:val="28"/>
          <w:szCs w:val="28"/>
        </w:rPr>
        <w:t xml:space="preserve"> Kentucky International Convention Center next door.</w:t>
      </w:r>
      <w:r w:rsidR="00874EC2">
        <w:rPr>
          <w:rFonts w:ascii="Garamond" w:hAnsi="Garamond"/>
          <w:sz w:val="28"/>
          <w:szCs w:val="28"/>
        </w:rPr>
        <w:t xml:space="preserve"> The state leadership conference included various </w:t>
      </w:r>
      <w:r w:rsidR="009A2B55">
        <w:rPr>
          <w:rFonts w:ascii="Garamond" w:hAnsi="Garamond"/>
          <w:sz w:val="28"/>
          <w:szCs w:val="28"/>
        </w:rPr>
        <w:t>competitive</w:t>
      </w:r>
      <w:r w:rsidR="00874EC2">
        <w:rPr>
          <w:rFonts w:ascii="Garamond" w:hAnsi="Garamond"/>
          <w:sz w:val="28"/>
          <w:szCs w:val="28"/>
        </w:rPr>
        <w:t xml:space="preserve"> events</w:t>
      </w:r>
      <w:r w:rsidR="009A2B55">
        <w:rPr>
          <w:rFonts w:ascii="Garamond" w:hAnsi="Garamond"/>
          <w:sz w:val="28"/>
          <w:szCs w:val="28"/>
        </w:rPr>
        <w:t>, workshops, and Leadership training sessions, offering comprehensive development opportuni</w:t>
      </w:r>
      <w:r w:rsidR="00317D2F">
        <w:rPr>
          <w:rFonts w:ascii="Garamond" w:hAnsi="Garamond"/>
          <w:sz w:val="28"/>
          <w:szCs w:val="28"/>
        </w:rPr>
        <w:t>ties for attendees.  The election of the 2024/35 state officer team at this event was a key highlight, providing students</w:t>
      </w:r>
      <w:r w:rsidR="00A62A9A">
        <w:rPr>
          <w:rFonts w:ascii="Garamond" w:hAnsi="Garamond"/>
          <w:sz w:val="28"/>
          <w:szCs w:val="28"/>
        </w:rPr>
        <w:t xml:space="preserve"> with a platform to engage in governance and decision-making processes, thereby enhan</w:t>
      </w:r>
      <w:r w:rsidR="00A07A83">
        <w:rPr>
          <w:rFonts w:ascii="Garamond" w:hAnsi="Garamond"/>
          <w:sz w:val="28"/>
          <w:szCs w:val="28"/>
        </w:rPr>
        <w:t>cing their leadership skills.</w:t>
      </w:r>
    </w:p>
    <w:p w14:paraId="54E0C20E" w14:textId="77777777" w:rsidR="00776E84" w:rsidRDefault="00776E84" w:rsidP="005658A3">
      <w:pPr>
        <w:rPr>
          <w:rFonts w:ascii="Garamond" w:hAnsi="Garamond"/>
          <w:sz w:val="28"/>
          <w:szCs w:val="28"/>
        </w:rPr>
      </w:pPr>
    </w:p>
    <w:p w14:paraId="7B841783" w14:textId="77777777" w:rsidR="00776E84" w:rsidRDefault="00776E84" w:rsidP="005658A3">
      <w:pPr>
        <w:rPr>
          <w:rFonts w:ascii="Garamond" w:hAnsi="Garamond"/>
          <w:sz w:val="28"/>
          <w:szCs w:val="28"/>
        </w:rPr>
      </w:pPr>
    </w:p>
    <w:p w14:paraId="77A81D63" w14:textId="7E5D2631" w:rsidR="00776E84" w:rsidRDefault="00776E84" w:rsidP="005658A3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lastRenderedPageBreak/>
        <w:t>National Events</w:t>
      </w:r>
    </w:p>
    <w:p w14:paraId="4DC2E823" w14:textId="0C6C9222" w:rsidR="00776E84" w:rsidRDefault="00776E84" w:rsidP="005658A3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Achievements at the TSA National Conference</w:t>
      </w:r>
    </w:p>
    <w:p w14:paraId="6BE7D685" w14:textId="77777777" w:rsidR="00776E84" w:rsidRDefault="00776E84" w:rsidP="005658A3">
      <w:pPr>
        <w:rPr>
          <w:rFonts w:ascii="Garamond" w:hAnsi="Garamond"/>
          <w:b/>
          <w:bCs/>
          <w:sz w:val="28"/>
          <w:szCs w:val="28"/>
        </w:rPr>
      </w:pPr>
    </w:p>
    <w:p w14:paraId="658FDAB7" w14:textId="7AD404B6" w:rsidR="00776E84" w:rsidRDefault="00E45BF8" w:rsidP="005658A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At the national level, over 250 Kentucky students </w:t>
      </w:r>
      <w:r w:rsidR="00103BE5">
        <w:rPr>
          <w:rFonts w:ascii="Garamond" w:hAnsi="Garamond"/>
          <w:sz w:val="28"/>
          <w:szCs w:val="28"/>
        </w:rPr>
        <w:t>participated</w:t>
      </w:r>
      <w:r>
        <w:rPr>
          <w:rFonts w:ascii="Garamond" w:hAnsi="Garamond"/>
          <w:sz w:val="28"/>
          <w:szCs w:val="28"/>
        </w:rPr>
        <w:t xml:space="preserve"> in the TSA National Conference held</w:t>
      </w:r>
      <w:r w:rsidR="00044237">
        <w:rPr>
          <w:rFonts w:ascii="Garamond" w:hAnsi="Garamond"/>
          <w:sz w:val="28"/>
          <w:szCs w:val="28"/>
        </w:rPr>
        <w:t xml:space="preserve"> from June 27 through July 1, </w:t>
      </w:r>
      <w:proofErr w:type="gramStart"/>
      <w:r w:rsidR="00044237">
        <w:rPr>
          <w:rFonts w:ascii="Garamond" w:hAnsi="Garamond"/>
          <w:sz w:val="28"/>
          <w:szCs w:val="28"/>
        </w:rPr>
        <w:t>2025</w:t>
      </w:r>
      <w:proofErr w:type="gramEnd"/>
      <w:r w:rsidR="00044237">
        <w:rPr>
          <w:rFonts w:ascii="Garamond" w:hAnsi="Garamond"/>
          <w:sz w:val="28"/>
          <w:szCs w:val="28"/>
        </w:rPr>
        <w:t xml:space="preserve"> in Nashville, Tennessee. </w:t>
      </w:r>
      <w:r w:rsidR="008039F3">
        <w:rPr>
          <w:rFonts w:ascii="Garamond" w:hAnsi="Garamond"/>
          <w:sz w:val="28"/>
          <w:szCs w:val="28"/>
        </w:rPr>
        <w:t xml:space="preserve">Kentucky TSA students achieved remarkable success as 26 top ten </w:t>
      </w:r>
      <w:r w:rsidR="00103BE5">
        <w:rPr>
          <w:rFonts w:ascii="Garamond" w:hAnsi="Garamond"/>
          <w:sz w:val="28"/>
          <w:szCs w:val="28"/>
        </w:rPr>
        <w:t>finalists</w:t>
      </w:r>
      <w:r w:rsidR="008039F3">
        <w:rPr>
          <w:rFonts w:ascii="Garamond" w:hAnsi="Garamond"/>
          <w:sz w:val="28"/>
          <w:szCs w:val="28"/>
        </w:rPr>
        <w:t xml:space="preserve"> received recognition on the awards stage</w:t>
      </w:r>
      <w:r w:rsidR="001470FF">
        <w:rPr>
          <w:rFonts w:ascii="Garamond" w:hAnsi="Garamond"/>
          <w:sz w:val="28"/>
          <w:szCs w:val="28"/>
        </w:rPr>
        <w:t xml:space="preserve">, reflecting the high caliber of KYTSA’s programs and the talent of its members. Notable </w:t>
      </w:r>
      <w:r w:rsidR="00042A48">
        <w:rPr>
          <w:rFonts w:ascii="Garamond" w:hAnsi="Garamond"/>
          <w:sz w:val="28"/>
          <w:szCs w:val="28"/>
        </w:rPr>
        <w:t>Achievements</w:t>
      </w:r>
      <w:r w:rsidR="001470FF">
        <w:rPr>
          <w:rFonts w:ascii="Garamond" w:hAnsi="Garamond"/>
          <w:sz w:val="28"/>
          <w:szCs w:val="28"/>
        </w:rPr>
        <w:t xml:space="preserve"> included</w:t>
      </w:r>
      <w:r w:rsidR="00042A48">
        <w:rPr>
          <w:rFonts w:ascii="Garamond" w:hAnsi="Garamond"/>
          <w:sz w:val="28"/>
          <w:szCs w:val="28"/>
        </w:rPr>
        <w:t>:</w:t>
      </w:r>
    </w:p>
    <w:p w14:paraId="33D1A51E" w14:textId="77777777" w:rsidR="00FB7F28" w:rsidRDefault="00FB7F28" w:rsidP="005658A3">
      <w:pPr>
        <w:rPr>
          <w:rFonts w:ascii="Garamond" w:hAnsi="Garamond"/>
          <w:sz w:val="28"/>
          <w:szCs w:val="28"/>
        </w:rPr>
      </w:pPr>
    </w:p>
    <w:p w14:paraId="1284C545" w14:textId="62575424" w:rsidR="00FB7F28" w:rsidRDefault="00FB7F28" w:rsidP="00FB7F28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Lafayette </w:t>
      </w:r>
      <w:proofErr w:type="gramStart"/>
      <w:r>
        <w:rPr>
          <w:rFonts w:ascii="Garamond" w:hAnsi="Garamond"/>
          <w:sz w:val="28"/>
          <w:szCs w:val="28"/>
        </w:rPr>
        <w:t>H</w:t>
      </w:r>
      <w:r w:rsidR="006B04F4">
        <w:rPr>
          <w:rFonts w:ascii="Garamond" w:hAnsi="Garamond"/>
          <w:sz w:val="28"/>
          <w:szCs w:val="28"/>
        </w:rPr>
        <w:t>S</w:t>
      </w:r>
      <w:r>
        <w:rPr>
          <w:rFonts w:ascii="Garamond" w:hAnsi="Garamond"/>
          <w:sz w:val="28"/>
          <w:szCs w:val="28"/>
        </w:rPr>
        <w:t xml:space="preserve">  </w:t>
      </w:r>
      <w:r>
        <w:rPr>
          <w:rFonts w:ascii="Garamond" w:hAnsi="Garamond"/>
          <w:sz w:val="28"/>
          <w:szCs w:val="28"/>
        </w:rPr>
        <w:tab/>
      </w:r>
      <w:proofErr w:type="gramEnd"/>
      <w:r>
        <w:rPr>
          <w:rFonts w:ascii="Garamond" w:hAnsi="Garamond"/>
          <w:sz w:val="28"/>
          <w:szCs w:val="28"/>
        </w:rPr>
        <w:tab/>
      </w:r>
      <w:r w:rsidR="00DF7D51">
        <w:rPr>
          <w:rFonts w:ascii="Garamond" w:hAnsi="Garamond"/>
          <w:sz w:val="28"/>
          <w:szCs w:val="28"/>
        </w:rPr>
        <w:tab/>
      </w:r>
      <w:r w:rsidR="00F008A9">
        <w:rPr>
          <w:rFonts w:ascii="Garamond" w:hAnsi="Garamond"/>
          <w:sz w:val="28"/>
          <w:szCs w:val="28"/>
        </w:rPr>
        <w:tab/>
      </w:r>
      <w:r w:rsidR="00437E1A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1</w:t>
      </w:r>
      <w:r w:rsidRPr="00FB7F28">
        <w:rPr>
          <w:rFonts w:ascii="Garamond" w:hAnsi="Garamond"/>
          <w:sz w:val="28"/>
          <w:szCs w:val="28"/>
          <w:vertAlign w:val="superscript"/>
        </w:rPr>
        <w:t>st</w:t>
      </w:r>
      <w:r>
        <w:rPr>
          <w:rFonts w:ascii="Garamond" w:hAnsi="Garamond"/>
          <w:sz w:val="28"/>
          <w:szCs w:val="28"/>
        </w:rPr>
        <w:t xml:space="preserve"> Architectural Design</w:t>
      </w:r>
    </w:p>
    <w:p w14:paraId="1C986C34" w14:textId="4B43DC51" w:rsidR="00FB7F28" w:rsidRDefault="00DF7D51" w:rsidP="00FB7F28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Lillee McCoy</w:t>
      </w:r>
      <w:r w:rsidR="00437E1A">
        <w:rPr>
          <w:rFonts w:ascii="Garamond" w:hAnsi="Garamond"/>
          <w:sz w:val="28"/>
          <w:szCs w:val="28"/>
        </w:rPr>
        <w:t>/</w:t>
      </w:r>
      <w:r>
        <w:rPr>
          <w:rFonts w:ascii="Garamond" w:hAnsi="Garamond"/>
          <w:sz w:val="28"/>
          <w:szCs w:val="28"/>
        </w:rPr>
        <w:t>Belfry M</w:t>
      </w:r>
      <w:r w:rsidR="006B04F4">
        <w:rPr>
          <w:rFonts w:ascii="Garamond" w:hAnsi="Garamond"/>
          <w:sz w:val="28"/>
          <w:szCs w:val="28"/>
        </w:rPr>
        <w:t>S</w:t>
      </w:r>
      <w:r w:rsidR="006B04F4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F008A9">
        <w:rPr>
          <w:rFonts w:ascii="Garamond" w:hAnsi="Garamond"/>
          <w:sz w:val="28"/>
          <w:szCs w:val="28"/>
        </w:rPr>
        <w:tab/>
      </w:r>
      <w:r w:rsidR="00437E1A">
        <w:rPr>
          <w:rFonts w:ascii="Garamond" w:hAnsi="Garamond"/>
          <w:sz w:val="28"/>
          <w:szCs w:val="28"/>
        </w:rPr>
        <w:tab/>
      </w:r>
      <w:r w:rsidR="00C24CCD">
        <w:rPr>
          <w:rFonts w:ascii="Garamond" w:hAnsi="Garamond"/>
          <w:sz w:val="28"/>
          <w:szCs w:val="28"/>
        </w:rPr>
        <w:t>2</w:t>
      </w:r>
      <w:r w:rsidR="00C24CCD" w:rsidRPr="00C24CCD">
        <w:rPr>
          <w:rFonts w:ascii="Garamond" w:hAnsi="Garamond"/>
          <w:sz w:val="28"/>
          <w:szCs w:val="28"/>
          <w:vertAlign w:val="superscript"/>
        </w:rPr>
        <w:t>nd</w:t>
      </w:r>
      <w:r w:rsidR="00C24CCD">
        <w:rPr>
          <w:rFonts w:ascii="Garamond" w:hAnsi="Garamond"/>
          <w:sz w:val="28"/>
          <w:szCs w:val="28"/>
        </w:rPr>
        <w:t xml:space="preserve"> Career Prep</w:t>
      </w:r>
    </w:p>
    <w:p w14:paraId="7F9CB3D4" w14:textId="0567F735" w:rsidR="00C24CCD" w:rsidRDefault="00C24CCD" w:rsidP="00FB7F28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Belfry M</w:t>
      </w:r>
      <w:r w:rsidR="006B04F4">
        <w:rPr>
          <w:rFonts w:ascii="Garamond" w:hAnsi="Garamond"/>
          <w:sz w:val="28"/>
          <w:szCs w:val="28"/>
        </w:rPr>
        <w:t>S</w:t>
      </w:r>
      <w:r w:rsidR="006B04F4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F008A9">
        <w:rPr>
          <w:rFonts w:ascii="Garamond" w:hAnsi="Garamond"/>
          <w:sz w:val="28"/>
          <w:szCs w:val="28"/>
        </w:rPr>
        <w:tab/>
      </w:r>
      <w:r w:rsidR="00437E1A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3</w:t>
      </w:r>
      <w:r w:rsidRPr="00C24CCD">
        <w:rPr>
          <w:rFonts w:ascii="Garamond" w:hAnsi="Garamond"/>
          <w:sz w:val="28"/>
          <w:szCs w:val="28"/>
          <w:vertAlign w:val="superscript"/>
        </w:rPr>
        <w:t>rd</w:t>
      </w:r>
      <w:r>
        <w:rPr>
          <w:rFonts w:ascii="Garamond" w:hAnsi="Garamond"/>
          <w:sz w:val="28"/>
          <w:szCs w:val="28"/>
        </w:rPr>
        <w:t xml:space="preserve"> Inventions &amp; Innovation</w:t>
      </w:r>
      <w:r w:rsidR="009A7E09">
        <w:rPr>
          <w:rFonts w:ascii="Garamond" w:hAnsi="Garamond"/>
          <w:sz w:val="28"/>
          <w:szCs w:val="28"/>
        </w:rPr>
        <w:t>s</w:t>
      </w:r>
    </w:p>
    <w:p w14:paraId="02C0FCE6" w14:textId="285C737E" w:rsidR="009A7E09" w:rsidRDefault="006B04F4" w:rsidP="00FB7F28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Nathan</w:t>
      </w:r>
      <w:r w:rsidR="00F008A9">
        <w:rPr>
          <w:rFonts w:ascii="Garamond" w:hAnsi="Garamond"/>
          <w:sz w:val="28"/>
          <w:szCs w:val="28"/>
        </w:rPr>
        <w:t>iel</w:t>
      </w:r>
      <w:r>
        <w:rPr>
          <w:rFonts w:ascii="Garamond" w:hAnsi="Garamond"/>
          <w:sz w:val="28"/>
          <w:szCs w:val="28"/>
        </w:rPr>
        <w:t xml:space="preserve"> Knowles</w:t>
      </w:r>
      <w:r w:rsidR="00437E1A">
        <w:rPr>
          <w:rFonts w:ascii="Garamond" w:hAnsi="Garamond"/>
          <w:sz w:val="28"/>
          <w:szCs w:val="28"/>
        </w:rPr>
        <w:t>/</w:t>
      </w:r>
      <w:r>
        <w:rPr>
          <w:rFonts w:ascii="Garamond" w:hAnsi="Garamond"/>
          <w:sz w:val="28"/>
          <w:szCs w:val="28"/>
        </w:rPr>
        <w:t>Lafayette HS</w:t>
      </w:r>
      <w:r>
        <w:rPr>
          <w:rFonts w:ascii="Garamond" w:hAnsi="Garamond"/>
          <w:sz w:val="28"/>
          <w:szCs w:val="28"/>
        </w:rPr>
        <w:tab/>
      </w:r>
      <w:r w:rsidR="00F008A9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2</w:t>
      </w:r>
      <w:r w:rsidRPr="006B04F4">
        <w:rPr>
          <w:rFonts w:ascii="Garamond" w:hAnsi="Garamond"/>
          <w:sz w:val="28"/>
          <w:szCs w:val="28"/>
          <w:vertAlign w:val="superscript"/>
        </w:rPr>
        <w:t>nd</w:t>
      </w:r>
      <w:r>
        <w:rPr>
          <w:rFonts w:ascii="Garamond" w:hAnsi="Garamond"/>
          <w:sz w:val="28"/>
          <w:szCs w:val="28"/>
        </w:rPr>
        <w:t xml:space="preserve"> CAD Architecture</w:t>
      </w:r>
    </w:p>
    <w:p w14:paraId="74EE89BC" w14:textId="4CE41789" w:rsidR="006B04F4" w:rsidRDefault="00437E1A" w:rsidP="00FB7F28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Mackenzie Elkins</w:t>
      </w:r>
    </w:p>
    <w:p w14:paraId="4D102204" w14:textId="2F7E9006" w:rsidR="00596E8E" w:rsidRDefault="00596E8E" w:rsidP="00502AF8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Owensboro Innovation Acad</w:t>
      </w:r>
      <w:r>
        <w:rPr>
          <w:rFonts w:ascii="Garamond" w:hAnsi="Garamond"/>
          <w:sz w:val="28"/>
          <w:szCs w:val="28"/>
        </w:rPr>
        <w:t>emy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3</w:t>
      </w:r>
      <w:r w:rsidRPr="00596E8E">
        <w:rPr>
          <w:rFonts w:ascii="Garamond" w:hAnsi="Garamond"/>
          <w:sz w:val="28"/>
          <w:szCs w:val="28"/>
          <w:vertAlign w:val="superscript"/>
        </w:rPr>
        <w:t>rd</w:t>
      </w: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CAD Architecture</w:t>
      </w:r>
    </w:p>
    <w:p w14:paraId="22A333DB" w14:textId="1CFF9414" w:rsidR="00502AF8" w:rsidRDefault="00502AF8" w:rsidP="00502AF8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Dupont Manual HS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2</w:t>
      </w:r>
      <w:r w:rsidRPr="00502AF8">
        <w:rPr>
          <w:rFonts w:ascii="Garamond" w:hAnsi="Garamond"/>
          <w:sz w:val="28"/>
          <w:szCs w:val="28"/>
          <w:vertAlign w:val="superscript"/>
        </w:rPr>
        <w:t>nd</w:t>
      </w:r>
      <w:r>
        <w:rPr>
          <w:rFonts w:ascii="Garamond" w:hAnsi="Garamond"/>
          <w:sz w:val="28"/>
          <w:szCs w:val="28"/>
        </w:rPr>
        <w:t xml:space="preserve"> Technology Bowl</w:t>
      </w:r>
    </w:p>
    <w:p w14:paraId="282666F1" w14:textId="0451D494" w:rsidR="00502AF8" w:rsidRDefault="00BC26E7" w:rsidP="00502AF8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Ilead</w:t>
      </w:r>
      <w:proofErr w:type="spellEnd"/>
      <w:r>
        <w:rPr>
          <w:rFonts w:ascii="Garamond" w:hAnsi="Garamond"/>
          <w:sz w:val="28"/>
          <w:szCs w:val="28"/>
        </w:rPr>
        <w:t xml:space="preserve"> Academy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2</w:t>
      </w:r>
      <w:r w:rsidRPr="00BC26E7">
        <w:rPr>
          <w:rFonts w:ascii="Garamond" w:hAnsi="Garamond"/>
          <w:sz w:val="28"/>
          <w:szCs w:val="28"/>
          <w:vertAlign w:val="superscript"/>
        </w:rPr>
        <w:t>nd</w:t>
      </w:r>
      <w:r>
        <w:rPr>
          <w:rFonts w:ascii="Garamond" w:hAnsi="Garamond"/>
          <w:sz w:val="28"/>
          <w:szCs w:val="28"/>
        </w:rPr>
        <w:t xml:space="preserve"> Structural Engineering &amp; </w:t>
      </w:r>
    </w:p>
    <w:p w14:paraId="1B3C4C1B" w14:textId="4E1901B0" w:rsidR="00BC26E7" w:rsidRDefault="00BC26E7" w:rsidP="00BC26E7">
      <w:pPr>
        <w:pStyle w:val="ListParagraph"/>
        <w:ind w:left="57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Design</w:t>
      </w:r>
    </w:p>
    <w:p w14:paraId="714D686F" w14:textId="1286B03B" w:rsidR="00FA4F57" w:rsidRDefault="00FA4F57" w:rsidP="00FA4F5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</w:p>
    <w:p w14:paraId="71E11AC9" w14:textId="5AF4E343" w:rsidR="00FA4F57" w:rsidRDefault="00FA4F57" w:rsidP="00FA4F57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Special Awards</w:t>
      </w:r>
    </w:p>
    <w:p w14:paraId="6AD1E89D" w14:textId="0396CB86" w:rsidR="00FA4F57" w:rsidRPr="00FC1AA4" w:rsidRDefault="00FA4F57" w:rsidP="00FA4F57">
      <w:pPr>
        <w:pStyle w:val="ListParagraph"/>
        <w:numPr>
          <w:ilvl w:val="0"/>
          <w:numId w:val="3"/>
        </w:num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Ben Smith of Gateway</w:t>
      </w:r>
      <w:r w:rsidR="00FC1AA4">
        <w:rPr>
          <w:rFonts w:ascii="Garamond" w:hAnsi="Garamond"/>
          <w:b/>
          <w:bCs/>
          <w:sz w:val="28"/>
          <w:szCs w:val="28"/>
        </w:rPr>
        <w:t xml:space="preserve"> Academy of Innovation and Technology </w:t>
      </w:r>
      <w:r w:rsidR="00FC1AA4">
        <w:rPr>
          <w:rFonts w:ascii="Garamond" w:hAnsi="Garamond"/>
          <w:sz w:val="28"/>
          <w:szCs w:val="28"/>
        </w:rPr>
        <w:t>was recognized as the Kentucky TSA Advisor of the Year</w:t>
      </w:r>
    </w:p>
    <w:p w14:paraId="408D2A8D" w14:textId="77777777" w:rsidR="0056773F" w:rsidRPr="00103BE5" w:rsidRDefault="0056773F" w:rsidP="0056773F">
      <w:pPr>
        <w:pStyle w:val="ListParagraph"/>
        <w:numPr>
          <w:ilvl w:val="0"/>
          <w:numId w:val="3"/>
        </w:num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Greg Edens of Black Mountain Elementary School </w:t>
      </w:r>
      <w:r>
        <w:rPr>
          <w:rFonts w:ascii="Garamond" w:hAnsi="Garamond"/>
          <w:sz w:val="28"/>
          <w:szCs w:val="28"/>
        </w:rPr>
        <w:t>was recognized as the Kentucky TSA Advisor of the Year</w:t>
      </w:r>
    </w:p>
    <w:p w14:paraId="63733106" w14:textId="6AE958F6" w:rsidR="00103BE5" w:rsidRPr="00B75DF9" w:rsidRDefault="00103BE5" w:rsidP="0056773F">
      <w:pPr>
        <w:pStyle w:val="ListParagraph"/>
        <w:numPr>
          <w:ilvl w:val="0"/>
          <w:numId w:val="3"/>
        </w:num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KYTSA </w:t>
      </w:r>
      <w:r>
        <w:rPr>
          <w:rFonts w:ascii="Garamond" w:hAnsi="Garamond"/>
          <w:sz w:val="28"/>
          <w:szCs w:val="28"/>
        </w:rPr>
        <w:t xml:space="preserve">received the </w:t>
      </w:r>
      <w:proofErr w:type="gramStart"/>
      <w:r>
        <w:rPr>
          <w:rFonts w:ascii="Garamond" w:hAnsi="Garamond"/>
          <w:sz w:val="28"/>
          <w:szCs w:val="28"/>
        </w:rPr>
        <w:t>Gold</w:t>
      </w:r>
      <w:proofErr w:type="gramEnd"/>
      <w:r>
        <w:rPr>
          <w:rFonts w:ascii="Garamond" w:hAnsi="Garamond"/>
          <w:sz w:val="28"/>
          <w:szCs w:val="28"/>
        </w:rPr>
        <w:t xml:space="preserve"> </w:t>
      </w:r>
      <w:r w:rsidR="008541F3">
        <w:rPr>
          <w:rFonts w:ascii="Garamond" w:hAnsi="Garamond"/>
          <w:sz w:val="28"/>
          <w:szCs w:val="28"/>
        </w:rPr>
        <w:t xml:space="preserve">achievement award for the </w:t>
      </w:r>
      <w:proofErr w:type="gramStart"/>
      <w:r w:rsidR="008541F3">
        <w:rPr>
          <w:rFonts w:ascii="Garamond" w:hAnsi="Garamond"/>
          <w:sz w:val="28"/>
          <w:szCs w:val="28"/>
        </w:rPr>
        <w:t>delegations</w:t>
      </w:r>
      <w:proofErr w:type="gramEnd"/>
      <w:r w:rsidR="008541F3">
        <w:rPr>
          <w:rFonts w:ascii="Garamond" w:hAnsi="Garamond"/>
          <w:sz w:val="28"/>
          <w:szCs w:val="28"/>
        </w:rPr>
        <w:t xml:space="preserve"> </w:t>
      </w:r>
      <w:r w:rsidR="00B75DF9">
        <w:rPr>
          <w:rFonts w:ascii="Garamond" w:hAnsi="Garamond"/>
          <w:sz w:val="28"/>
          <w:szCs w:val="28"/>
        </w:rPr>
        <w:t xml:space="preserve">donation of </w:t>
      </w:r>
      <w:r w:rsidR="008541F3">
        <w:rPr>
          <w:rFonts w:ascii="Garamond" w:hAnsi="Garamond"/>
          <w:sz w:val="28"/>
          <w:szCs w:val="28"/>
        </w:rPr>
        <w:t>funds raised to support the national TSA service project to support the American Cancer Society</w:t>
      </w:r>
    </w:p>
    <w:p w14:paraId="405649B8" w14:textId="77777777" w:rsidR="00B75DF9" w:rsidRDefault="00B75DF9" w:rsidP="00B75DF9">
      <w:pPr>
        <w:rPr>
          <w:rFonts w:ascii="Garamond" w:hAnsi="Garamond"/>
          <w:b/>
          <w:bCs/>
          <w:sz w:val="28"/>
          <w:szCs w:val="28"/>
        </w:rPr>
      </w:pPr>
    </w:p>
    <w:p w14:paraId="53DE920F" w14:textId="77777777" w:rsidR="00B75DF9" w:rsidRPr="00B75DF9" w:rsidRDefault="00B75DF9" w:rsidP="00B75DF9">
      <w:pPr>
        <w:rPr>
          <w:rFonts w:ascii="Garamond" w:hAnsi="Garamond"/>
          <w:b/>
          <w:bCs/>
          <w:sz w:val="28"/>
          <w:szCs w:val="28"/>
        </w:rPr>
      </w:pPr>
    </w:p>
    <w:p w14:paraId="5B02557F" w14:textId="614F90A9" w:rsidR="00FC1AA4" w:rsidRDefault="00B70F8F" w:rsidP="0056773F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lastRenderedPageBreak/>
        <w:t>Conclusion</w:t>
      </w:r>
    </w:p>
    <w:p w14:paraId="38B1E9BA" w14:textId="0302026B" w:rsidR="00B70F8F" w:rsidRPr="00B70F8F" w:rsidRDefault="00B70F8F" w:rsidP="0056773F">
      <w:pPr>
        <w:rPr>
          <w:rFonts w:ascii="Garamond" w:hAnsi="Garamond"/>
          <w:sz w:val="28"/>
          <w:szCs w:val="28"/>
        </w:rPr>
      </w:pPr>
      <w:r w:rsidRPr="00B70F8F">
        <w:rPr>
          <w:rFonts w:ascii="Garamond" w:hAnsi="Garamond"/>
          <w:sz w:val="28"/>
          <w:szCs w:val="28"/>
        </w:rPr>
        <w:t>The 2024-2025</w:t>
      </w:r>
      <w:r>
        <w:rPr>
          <w:rFonts w:ascii="Garamond" w:hAnsi="Garamond"/>
          <w:sz w:val="28"/>
          <w:szCs w:val="28"/>
        </w:rPr>
        <w:t xml:space="preserve"> school year </w:t>
      </w:r>
      <w:r w:rsidR="00AA0901">
        <w:rPr>
          <w:rFonts w:ascii="Garamond" w:hAnsi="Garamond"/>
          <w:sz w:val="28"/>
          <w:szCs w:val="28"/>
        </w:rPr>
        <w:t xml:space="preserve">saw KYTSA continue to grow and record notable achievements at state and national levels. KYTSA ended </w:t>
      </w:r>
      <w:proofErr w:type="gramStart"/>
      <w:r w:rsidR="00AA0901">
        <w:rPr>
          <w:rFonts w:ascii="Garamond" w:hAnsi="Garamond"/>
          <w:sz w:val="28"/>
          <w:szCs w:val="28"/>
        </w:rPr>
        <w:t>to</w:t>
      </w:r>
      <w:proofErr w:type="gramEnd"/>
      <w:r w:rsidR="00AA0901">
        <w:rPr>
          <w:rFonts w:ascii="Garamond" w:hAnsi="Garamond"/>
          <w:sz w:val="28"/>
          <w:szCs w:val="28"/>
        </w:rPr>
        <w:t xml:space="preserve"> year with the 5</w:t>
      </w:r>
      <w:r w:rsidR="00AA0901" w:rsidRPr="00AA0901">
        <w:rPr>
          <w:rFonts w:ascii="Garamond" w:hAnsi="Garamond"/>
          <w:sz w:val="28"/>
          <w:szCs w:val="28"/>
          <w:vertAlign w:val="superscript"/>
        </w:rPr>
        <w:t>th</w:t>
      </w:r>
      <w:r w:rsidR="00AA0901">
        <w:rPr>
          <w:rFonts w:ascii="Garamond" w:hAnsi="Garamond"/>
          <w:sz w:val="28"/>
          <w:szCs w:val="28"/>
        </w:rPr>
        <w:t xml:space="preserve"> largest membership among TSA delegations nationwide.</w:t>
      </w:r>
      <w:r w:rsidR="00D710F1">
        <w:rPr>
          <w:rFonts w:ascii="Garamond" w:hAnsi="Garamond"/>
          <w:sz w:val="28"/>
          <w:szCs w:val="28"/>
        </w:rPr>
        <w:t xml:space="preserve"> KYTSA’s continuous </w:t>
      </w:r>
      <w:r w:rsidR="00DA601D">
        <w:rPr>
          <w:rFonts w:ascii="Garamond" w:hAnsi="Garamond"/>
          <w:sz w:val="28"/>
          <w:szCs w:val="28"/>
        </w:rPr>
        <w:t>evolution</w:t>
      </w:r>
      <w:r w:rsidR="00D710F1">
        <w:rPr>
          <w:rFonts w:ascii="Garamond" w:hAnsi="Garamond"/>
          <w:sz w:val="28"/>
          <w:szCs w:val="28"/>
        </w:rPr>
        <w:t xml:space="preserve"> and success underscore its vital role in fostering a new generation of skilled and motivated STEM leaders in Kentucky</w:t>
      </w:r>
      <w:r w:rsidR="00DA601D">
        <w:rPr>
          <w:rFonts w:ascii="Garamond" w:hAnsi="Garamond"/>
          <w:sz w:val="28"/>
          <w:szCs w:val="28"/>
        </w:rPr>
        <w:t>.</w:t>
      </w:r>
    </w:p>
    <w:p w14:paraId="01123536" w14:textId="77777777" w:rsidR="00042A48" w:rsidRPr="00E45BF8" w:rsidRDefault="00042A48" w:rsidP="005658A3">
      <w:pPr>
        <w:rPr>
          <w:rFonts w:ascii="Garamond" w:hAnsi="Garamond"/>
          <w:sz w:val="28"/>
          <w:szCs w:val="28"/>
        </w:rPr>
      </w:pPr>
    </w:p>
    <w:p w14:paraId="5421DA66" w14:textId="77777777" w:rsidR="00E61F8E" w:rsidRPr="005A6F9D" w:rsidRDefault="00E61F8E" w:rsidP="005658A3">
      <w:pPr>
        <w:rPr>
          <w:rFonts w:ascii="Garamond" w:hAnsi="Garamond"/>
          <w:b/>
          <w:bCs/>
          <w:sz w:val="28"/>
          <w:szCs w:val="28"/>
        </w:rPr>
      </w:pPr>
    </w:p>
    <w:p w14:paraId="40465505" w14:textId="77777777" w:rsidR="00E77D5C" w:rsidRPr="00EF2EF1" w:rsidRDefault="00E77D5C" w:rsidP="005658A3">
      <w:pPr>
        <w:rPr>
          <w:rFonts w:ascii="Garamond" w:hAnsi="Garamond"/>
          <w:sz w:val="28"/>
          <w:szCs w:val="28"/>
        </w:rPr>
      </w:pPr>
    </w:p>
    <w:sectPr w:rsidR="00E77D5C" w:rsidRPr="00EF2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B4EB8"/>
    <w:multiLevelType w:val="hybridMultilevel"/>
    <w:tmpl w:val="57E41B7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FE0124"/>
    <w:multiLevelType w:val="hybridMultilevel"/>
    <w:tmpl w:val="020CC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D0A93"/>
    <w:multiLevelType w:val="hybridMultilevel"/>
    <w:tmpl w:val="D0C23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698325">
    <w:abstractNumId w:val="2"/>
  </w:num>
  <w:num w:numId="2" w16cid:durableId="1807626023">
    <w:abstractNumId w:val="0"/>
  </w:num>
  <w:num w:numId="3" w16cid:durableId="727994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30"/>
    <w:rsid w:val="00042A48"/>
    <w:rsid w:val="00044237"/>
    <w:rsid w:val="00103BE5"/>
    <w:rsid w:val="001470FF"/>
    <w:rsid w:val="001704C8"/>
    <w:rsid w:val="001E7B30"/>
    <w:rsid w:val="003049B7"/>
    <w:rsid w:val="00317D2F"/>
    <w:rsid w:val="0037395A"/>
    <w:rsid w:val="003B7554"/>
    <w:rsid w:val="00437E1A"/>
    <w:rsid w:val="00502AF8"/>
    <w:rsid w:val="00515911"/>
    <w:rsid w:val="005658A3"/>
    <w:rsid w:val="0056773F"/>
    <w:rsid w:val="00596E8E"/>
    <w:rsid w:val="005A6F9D"/>
    <w:rsid w:val="006B04F4"/>
    <w:rsid w:val="007176AE"/>
    <w:rsid w:val="00723F40"/>
    <w:rsid w:val="00744C39"/>
    <w:rsid w:val="00750F02"/>
    <w:rsid w:val="00775EA4"/>
    <w:rsid w:val="00776E84"/>
    <w:rsid w:val="008039F3"/>
    <w:rsid w:val="008351E0"/>
    <w:rsid w:val="008541F3"/>
    <w:rsid w:val="00874EC2"/>
    <w:rsid w:val="00916C23"/>
    <w:rsid w:val="009A2B55"/>
    <w:rsid w:val="009A7E09"/>
    <w:rsid w:val="00A07A83"/>
    <w:rsid w:val="00A62A9A"/>
    <w:rsid w:val="00AA0901"/>
    <w:rsid w:val="00B3157B"/>
    <w:rsid w:val="00B70F8F"/>
    <w:rsid w:val="00B75DF9"/>
    <w:rsid w:val="00BC26E7"/>
    <w:rsid w:val="00C24CCD"/>
    <w:rsid w:val="00CB2A56"/>
    <w:rsid w:val="00CD3303"/>
    <w:rsid w:val="00D14E2C"/>
    <w:rsid w:val="00D44D7F"/>
    <w:rsid w:val="00D710F1"/>
    <w:rsid w:val="00D94ED9"/>
    <w:rsid w:val="00DA601D"/>
    <w:rsid w:val="00DF7D51"/>
    <w:rsid w:val="00E31020"/>
    <w:rsid w:val="00E45BF8"/>
    <w:rsid w:val="00E4745B"/>
    <w:rsid w:val="00E61F8E"/>
    <w:rsid w:val="00E77D5C"/>
    <w:rsid w:val="00EF2EF1"/>
    <w:rsid w:val="00EF7FDB"/>
    <w:rsid w:val="00F008A9"/>
    <w:rsid w:val="00FA4F57"/>
    <w:rsid w:val="00FB7F28"/>
    <w:rsid w:val="00FC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414CD"/>
  <w15:chartTrackingRefBased/>
  <w15:docId w15:val="{B91C5FF9-01F6-466F-BE45-B1F9BE7F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B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Stephenson, Joseph - Division of Student Transition and Career Readiness</dc:creator>
  <cp:keywords/>
  <dc:description/>
  <cp:lastModifiedBy>Stephenson, Joseph - Division of Student Transition and Career Readiness</cp:lastModifiedBy>
  <cp:revision>1</cp:revision>
  <dcterms:created xsi:type="dcterms:W3CDTF">2025-07-02T17:53:00Z</dcterms:created>
  <dcterms:modified xsi:type="dcterms:W3CDTF">2025-07-02T19:28:00Z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2025-07-02T19:28:50Z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d34d2fd1-02c4-4d2a-a9e5-1ab6be22b611</vt:lpwstr>
  </property>
  <property fmtid="{D5CDD505-2E9C-101B-9397-08002B2CF9AE}" pid="8" name="MSIP_Label_eb544694-0027-44fa-bee4-2648c0363f9d_ContentBits">
    <vt:lpwstr>0</vt:lpwstr>
  </property>
  <property fmtid="{D5CDD505-2E9C-101B-9397-08002B2CF9AE}" pid="9" name="MSIP_Label_eb544694-0027-44fa-bee4-2648c0363f9d_Tag">
    <vt:lpwstr>10, 3, 0, 1</vt:lpwstr>
  </property>
</Properties>
</file>