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600" w:firstRow="0" w:lastRow="0" w:firstColumn="0" w:lastColumn="0" w:noHBand="1" w:noVBand="1"/>
      </w:tblPr>
      <w:tblGrid>
        <w:gridCol w:w="5395"/>
        <w:gridCol w:w="5395"/>
      </w:tblGrid>
      <w:tr w:rsidR="00A81248" w:rsidRPr="003A798E" w14:paraId="7C9B226B" w14:textId="77777777" w:rsidTr="00FB65B8">
        <w:tc>
          <w:tcPr>
            <w:tcW w:w="5395" w:type="dxa"/>
          </w:tcPr>
          <w:p w14:paraId="211C4C30" w14:textId="77777777" w:rsidR="00A81248" w:rsidRPr="003A798E" w:rsidRDefault="00A81248" w:rsidP="00A81248">
            <w:pPr>
              <w:pStyle w:val="GraphicAnchor"/>
            </w:pPr>
            <w:bookmarkStart w:id="0" w:name="_Hlk46804925"/>
            <w:bookmarkEnd w:id="0"/>
          </w:p>
        </w:tc>
        <w:tc>
          <w:tcPr>
            <w:tcW w:w="5395" w:type="dxa"/>
          </w:tcPr>
          <w:p w14:paraId="55A38110" w14:textId="77777777" w:rsidR="00A81248" w:rsidRPr="003A798E" w:rsidRDefault="00A81248" w:rsidP="00A81248">
            <w:pPr>
              <w:pStyle w:val="GraphicAnchor"/>
            </w:pPr>
          </w:p>
        </w:tc>
      </w:tr>
      <w:tr w:rsidR="00A81248" w:rsidRPr="003A798E" w14:paraId="63334258" w14:textId="77777777" w:rsidTr="00FB65B8">
        <w:trPr>
          <w:trHeight w:val="2719"/>
        </w:trPr>
        <w:tc>
          <w:tcPr>
            <w:tcW w:w="5395" w:type="dxa"/>
          </w:tcPr>
          <w:p w14:paraId="551E5080" w14:textId="42166BD9" w:rsidR="009C67EA" w:rsidRPr="009C67EA" w:rsidRDefault="009C67EA" w:rsidP="00C66528">
            <w:pPr>
              <w:pStyle w:val="Heading1"/>
              <w:rPr>
                <w:sz w:val="52"/>
                <w:szCs w:val="52"/>
              </w:rPr>
            </w:pPr>
            <w:proofErr w:type="spellStart"/>
            <w:r w:rsidRPr="009C67EA">
              <w:rPr>
                <w:sz w:val="52"/>
                <w:szCs w:val="52"/>
              </w:rPr>
              <w:t>Maximise</w:t>
            </w:r>
            <w:proofErr w:type="spellEnd"/>
            <w:r w:rsidRPr="009C67EA">
              <w:rPr>
                <w:sz w:val="52"/>
                <w:szCs w:val="52"/>
              </w:rPr>
              <w:t xml:space="preserve">! Pilot </w:t>
            </w:r>
            <w:proofErr w:type="spellStart"/>
            <w:r w:rsidRPr="009C67EA">
              <w:rPr>
                <w:sz w:val="52"/>
                <w:szCs w:val="52"/>
              </w:rPr>
              <w:t>Programme</w:t>
            </w:r>
            <w:proofErr w:type="spellEnd"/>
            <w:r w:rsidRPr="009C67EA">
              <w:rPr>
                <w:sz w:val="52"/>
                <w:szCs w:val="52"/>
              </w:rPr>
              <w:t xml:space="preserve"> Research Report #1</w:t>
            </w:r>
          </w:p>
          <w:p w14:paraId="66845A61" w14:textId="1F40D551" w:rsidR="00A81248" w:rsidRPr="009C67EA" w:rsidRDefault="009C67EA" w:rsidP="00C66528">
            <w:pPr>
              <w:pStyle w:val="Heading1"/>
              <w:rPr>
                <w:sz w:val="36"/>
                <w:szCs w:val="36"/>
              </w:rPr>
            </w:pPr>
            <w:r w:rsidRPr="009C67EA">
              <w:rPr>
                <w:sz w:val="36"/>
                <w:szCs w:val="36"/>
              </w:rPr>
              <w:t>Ju</w:t>
            </w:r>
            <w:r w:rsidR="00634910">
              <w:rPr>
                <w:sz w:val="36"/>
                <w:szCs w:val="36"/>
              </w:rPr>
              <w:t>ly</w:t>
            </w:r>
            <w:r w:rsidRPr="009C67EA">
              <w:rPr>
                <w:sz w:val="36"/>
                <w:szCs w:val="36"/>
              </w:rPr>
              <w:t xml:space="preserve"> </w:t>
            </w:r>
            <w:r w:rsidR="006247E3">
              <w:rPr>
                <w:sz w:val="36"/>
                <w:szCs w:val="36"/>
              </w:rPr>
              <w:t>2</w:t>
            </w:r>
            <w:r w:rsidR="007C6EE6">
              <w:rPr>
                <w:sz w:val="36"/>
                <w:szCs w:val="36"/>
              </w:rPr>
              <w:t>8</w:t>
            </w:r>
            <w:r w:rsidRPr="009C67EA">
              <w:rPr>
                <w:sz w:val="36"/>
                <w:szCs w:val="36"/>
              </w:rPr>
              <w:t>, 2020</w:t>
            </w:r>
          </w:p>
        </w:tc>
        <w:tc>
          <w:tcPr>
            <w:tcW w:w="5395" w:type="dxa"/>
          </w:tcPr>
          <w:p w14:paraId="7E8C30A6" w14:textId="77777777" w:rsidR="00A81248" w:rsidRPr="003A798E" w:rsidRDefault="00A81248"/>
        </w:tc>
      </w:tr>
      <w:tr w:rsidR="00A81248" w:rsidRPr="003A798E" w14:paraId="3D6EFB99" w14:textId="77777777" w:rsidTr="00FB65B8">
        <w:trPr>
          <w:trHeight w:val="8059"/>
        </w:trPr>
        <w:tc>
          <w:tcPr>
            <w:tcW w:w="5395" w:type="dxa"/>
          </w:tcPr>
          <w:p w14:paraId="4085157E" w14:textId="77777777" w:rsidR="00A81248" w:rsidRPr="003A798E" w:rsidRDefault="00A81248">
            <w:r w:rsidRPr="003A798E">
              <w:rPr>
                <w:noProof/>
                <w:lang w:eastAsia="en-AU"/>
              </w:rPr>
              <mc:AlternateContent>
                <mc:Choice Requires="wpg">
                  <w:drawing>
                    <wp:anchor distT="0" distB="0" distL="114300" distR="114300" simplePos="0" relativeHeight="251659264" behindDoc="1" locked="0" layoutInCell="1" allowOverlap="1" wp14:anchorId="63EE3606" wp14:editId="449B7313">
                      <wp:simplePos x="0" y="0"/>
                      <wp:positionH relativeFrom="margin">
                        <wp:posOffset>-445477</wp:posOffset>
                      </wp:positionH>
                      <wp:positionV relativeFrom="page">
                        <wp:posOffset>-2242527</wp:posOffset>
                      </wp:positionV>
                      <wp:extent cx="7772400" cy="10054800"/>
                      <wp:effectExtent l="0" t="0" r="0" b="3810"/>
                      <wp:wrapNone/>
                      <wp:docPr id="2" name="Group 1">
                        <a:extLst xmlns:a="http://schemas.openxmlformats.org/drawingml/2006/main">
                          <a:ext uri="{FF2B5EF4-FFF2-40B4-BE49-F238E27FC236}">
                            <a16:creationId xmlns:a16="http://schemas.microsoft.com/office/drawing/2014/main" id="{405C8564-9AA1-3741-A518-06A1556F88B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4800"/>
                                <a:chOff x="0" y="0"/>
                                <a:chExt cx="7771132" cy="10053322"/>
                              </a:xfrm>
                            </wpg:grpSpPr>
                            <wps:wsp>
                              <wps:cNvPr id="3" name="Shape"/>
                              <wps:cNvSpPr/>
                              <wps:spPr>
                                <a:xfrm>
                                  <a:off x="0" y="2552701"/>
                                  <a:ext cx="5845812" cy="7500621"/>
                                </a:xfrm>
                                <a:custGeom>
                                  <a:avLst/>
                                  <a:gdLst/>
                                  <a:ahLst/>
                                  <a:cxnLst>
                                    <a:cxn ang="0">
                                      <a:pos x="wd2" y="hd2"/>
                                    </a:cxn>
                                    <a:cxn ang="5400000">
                                      <a:pos x="wd2" y="hd2"/>
                                    </a:cxn>
                                    <a:cxn ang="10800000">
                                      <a:pos x="wd2" y="hd2"/>
                                    </a:cxn>
                                    <a:cxn ang="16200000">
                                      <a:pos x="wd2" y="hd2"/>
                                    </a:cxn>
                                  </a:cxnLst>
                                  <a:rect l="0" t="0" r="r" b="b"/>
                                  <a:pathLst>
                                    <a:path w="21600" h="21600" extrusionOk="0">
                                      <a:moveTo>
                                        <a:pt x="0" y="10687"/>
                                      </a:moveTo>
                                      <a:lnTo>
                                        <a:pt x="0" y="21600"/>
                                      </a:lnTo>
                                      <a:lnTo>
                                        <a:pt x="1769" y="21600"/>
                                      </a:lnTo>
                                      <a:lnTo>
                                        <a:pt x="21600" y="6148"/>
                                      </a:lnTo>
                                      <a:lnTo>
                                        <a:pt x="13712" y="0"/>
                                      </a:lnTo>
                                      <a:close/>
                                    </a:path>
                                  </a:pathLst>
                                </a:custGeom>
                                <a:solidFill>
                                  <a:schemeClr val="bg1">
                                    <a:lumMod val="85000"/>
                                  </a:schemeClr>
                                </a:solidFill>
                                <a:ln w="12700">
                                  <a:miter lim="400000"/>
                                </a:ln>
                              </wps:spPr>
                              <wps:bodyPr lIns="38100" tIns="38100" rIns="38100" bIns="38100" anchor="ctr"/>
                            </wps:wsp>
                            <wps:wsp>
                              <wps:cNvPr id="4" name="Triangle"/>
                              <wps:cNvSpPr/>
                              <wps:spPr>
                                <a:xfrm>
                                  <a:off x="0" y="2044700"/>
                                  <a:ext cx="3907791" cy="781685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21600" y="10802"/>
                                      </a:lnTo>
                                      <a:lnTo>
                                        <a:pt x="0" y="0"/>
                                      </a:lnTo>
                                      <a:close/>
                                    </a:path>
                                  </a:pathLst>
                                </a:custGeom>
                                <a:solidFill>
                                  <a:schemeClr val="accent2"/>
                                </a:solidFill>
                                <a:ln w="12700">
                                  <a:miter lim="400000"/>
                                </a:ln>
                              </wps:spPr>
                              <wps:bodyPr lIns="38100" tIns="38100" rIns="38100" bIns="38100" anchor="ctr"/>
                            </wps:wsp>
                            <wps:wsp>
                              <wps:cNvPr id="5" name="Shape"/>
                              <wps:cNvSpPr/>
                              <wps:spPr>
                                <a:xfrm>
                                  <a:off x="0" y="0"/>
                                  <a:ext cx="7771132" cy="9039861"/>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3AA898AF" id="Group 1" o:spid="_x0000_s1026" style="position:absolute;margin-left:-35.1pt;margin-top:-176.6pt;width:612pt;height:791.7pt;z-index:-251657216;mso-position-horizontal-relative:margin;mso-position-vertical-relative:page;mso-width-relative:margin;mso-height-relative:margin" coordsize="77711,10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">
                      <v:shape id="Shape" o:spid="_x0000_s1027" style="position:absolute;top:25527;width:58458;height:7500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" path="m,10687l,21600r1769,l21600,6148,13712,,,10687xe" fillcolor="#d8d8d8 [2732]" stroked="f" strokeweight="1pt">
                        <v:stroke miterlimit="4" joinstyle="miter"/>
                        <v:path arrowok="t" o:extrusionok="f" o:connecttype="custom" o:connectlocs="2922906,3750311;2922906,3750311;2922906,3750311;2922906,3750311" o:connectangles="0,90,180,270"/>
                      </v:shape>
                      <v:shape id="Triangle" o:spid="_x0000_s1028" style="position:absolute;top:20447;width:39077;height:7816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" path="m,21600l21600,10802,,,,21600xe" fillcolor="#a50e82 [3205]" stroked="f" strokeweight="1pt">
                        <v:stroke miterlimit="4" joinstyle="miter"/>
                        <v:path arrowok="t" o:extrusionok="f" o:connecttype="custom" o:connectlocs="1953896,3908426;1953896,3908426;1953896,3908426;1953896,3908426" o:connectangles="0,90,180,270"/>
                      </v:shape>
                      <v:shape id="Shape" o:spid="_x0000_s1029" style="position:absolute;width:77711;height:9039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" path="m,14678r,6922l21600,3032,21600,,17075,,,14678xe" fillcolor="#052f61 [3204]" stroked="f" strokeweight="1pt">
                        <v:stroke miterlimit="4" joinstyle="miter"/>
                        <v:path arrowok="t" o:extrusionok="f" o:connecttype="custom" o:connectlocs="3885566,4519931;3885566,4519931;3885566,4519931;3885566,4519931" o:connectangles="0,90,180,270"/>
                      </v:shape>
                      <w10:wrap anchorx="margin" anchory="page"/>
                    </v:group>
                  </w:pict>
                </mc:Fallback>
              </mc:AlternateContent>
            </w:r>
          </w:p>
        </w:tc>
        <w:tc>
          <w:tcPr>
            <w:tcW w:w="5395" w:type="dxa"/>
          </w:tcPr>
          <w:p w14:paraId="4C964F5A" w14:textId="77777777" w:rsidR="00A81248" w:rsidRPr="003A798E" w:rsidRDefault="00A81248"/>
        </w:tc>
      </w:tr>
      <w:tr w:rsidR="00A81248" w:rsidRPr="003A798E" w14:paraId="7194BBE9" w14:textId="77777777" w:rsidTr="00FB65B8">
        <w:trPr>
          <w:trHeight w:val="1299"/>
        </w:trPr>
        <w:tc>
          <w:tcPr>
            <w:tcW w:w="5395" w:type="dxa"/>
          </w:tcPr>
          <w:p w14:paraId="65B6F67E" w14:textId="77777777" w:rsidR="00A81248" w:rsidRPr="003A798E" w:rsidRDefault="00A81248"/>
        </w:tc>
        <w:tc>
          <w:tcPr>
            <w:tcW w:w="5395" w:type="dxa"/>
          </w:tcPr>
          <w:p w14:paraId="2B442D90" w14:textId="4F392B33" w:rsidR="00A81248" w:rsidRPr="006247E3" w:rsidRDefault="00875244" w:rsidP="00C66528">
            <w:pPr>
              <w:pStyle w:val="Heading2"/>
              <w:rPr>
                <w:sz w:val="40"/>
                <w:szCs w:val="40"/>
              </w:rPr>
            </w:pPr>
            <w:bookmarkStart w:id="1" w:name="_Hlk46817577"/>
            <w:r w:rsidRPr="006247E3">
              <w:rPr>
                <w:sz w:val="40"/>
                <w:szCs w:val="40"/>
              </w:rPr>
              <w:t>BEFORE AND AFTER COVID-19: How</w:t>
            </w:r>
            <w:r w:rsidR="006247E3" w:rsidRPr="006247E3">
              <w:rPr>
                <w:sz w:val="40"/>
                <w:szCs w:val="40"/>
              </w:rPr>
              <w:t xml:space="preserve"> social networks </w:t>
            </w:r>
            <w:r w:rsidR="006247E3">
              <w:rPr>
                <w:sz w:val="40"/>
                <w:szCs w:val="40"/>
              </w:rPr>
              <w:t>are helping</w:t>
            </w:r>
            <w:r w:rsidRPr="006247E3">
              <w:rPr>
                <w:sz w:val="40"/>
                <w:szCs w:val="40"/>
              </w:rPr>
              <w:t xml:space="preserve"> </w:t>
            </w:r>
            <w:r w:rsidR="00964E7B">
              <w:rPr>
                <w:sz w:val="40"/>
                <w:szCs w:val="40"/>
              </w:rPr>
              <w:t>frontline</w:t>
            </w:r>
            <w:r w:rsidR="00C77887">
              <w:rPr>
                <w:sz w:val="40"/>
                <w:szCs w:val="40"/>
              </w:rPr>
              <w:t xml:space="preserve"> </w:t>
            </w:r>
            <w:r w:rsidR="00964E7B">
              <w:rPr>
                <w:sz w:val="40"/>
                <w:szCs w:val="40"/>
              </w:rPr>
              <w:t>practitioners</w:t>
            </w:r>
            <w:r w:rsidR="00C77887">
              <w:rPr>
                <w:sz w:val="40"/>
                <w:szCs w:val="40"/>
              </w:rPr>
              <w:t xml:space="preserve"> in </w:t>
            </w:r>
            <w:r w:rsidR="002B7FE5">
              <w:rPr>
                <w:sz w:val="40"/>
                <w:szCs w:val="40"/>
              </w:rPr>
              <w:t>family</w:t>
            </w:r>
            <w:r w:rsidR="00C77887">
              <w:rPr>
                <w:sz w:val="40"/>
                <w:szCs w:val="40"/>
              </w:rPr>
              <w:t xml:space="preserve"> support</w:t>
            </w:r>
            <w:r w:rsidR="002B7FE5">
              <w:rPr>
                <w:sz w:val="40"/>
                <w:szCs w:val="40"/>
              </w:rPr>
              <w:t xml:space="preserve"> </w:t>
            </w:r>
            <w:r w:rsidR="00C77887">
              <w:rPr>
                <w:sz w:val="40"/>
                <w:szCs w:val="40"/>
              </w:rPr>
              <w:t>services</w:t>
            </w:r>
            <w:r w:rsidR="002B7FE5">
              <w:rPr>
                <w:sz w:val="40"/>
                <w:szCs w:val="40"/>
              </w:rPr>
              <w:t xml:space="preserve"> </w:t>
            </w:r>
            <w:r w:rsidRPr="006247E3">
              <w:rPr>
                <w:sz w:val="40"/>
                <w:szCs w:val="40"/>
              </w:rPr>
              <w:t>adapt to</w:t>
            </w:r>
            <w:r w:rsidR="009C67EA" w:rsidRPr="006247E3">
              <w:rPr>
                <w:sz w:val="40"/>
                <w:szCs w:val="40"/>
              </w:rPr>
              <w:t xml:space="preserve"> social distancing</w:t>
            </w:r>
            <w:r w:rsidRPr="006247E3">
              <w:rPr>
                <w:sz w:val="40"/>
                <w:szCs w:val="40"/>
              </w:rPr>
              <w:t xml:space="preserve"> </w:t>
            </w:r>
            <w:bookmarkEnd w:id="1"/>
          </w:p>
        </w:tc>
      </w:tr>
      <w:tr w:rsidR="00A81248" w:rsidRPr="003A798E" w14:paraId="7510450E" w14:textId="77777777" w:rsidTr="00FB65B8">
        <w:trPr>
          <w:trHeight w:val="1402"/>
        </w:trPr>
        <w:tc>
          <w:tcPr>
            <w:tcW w:w="5395" w:type="dxa"/>
          </w:tcPr>
          <w:p w14:paraId="71F9C83C" w14:textId="77777777" w:rsidR="00A81248" w:rsidRPr="003A798E" w:rsidRDefault="00A81248"/>
        </w:tc>
        <w:tc>
          <w:tcPr>
            <w:tcW w:w="5395" w:type="dxa"/>
          </w:tcPr>
          <w:p w14:paraId="54199905" w14:textId="4B0613CF" w:rsidR="00875244" w:rsidRPr="00875244" w:rsidRDefault="00875244" w:rsidP="004350DB"/>
        </w:tc>
      </w:tr>
    </w:tbl>
    <w:p w14:paraId="0C362E0A" w14:textId="36D6D319" w:rsidR="000C4ED1" w:rsidRPr="003A798E" w:rsidRDefault="00CD6CD0" w:rsidP="00CD6CD0">
      <w:pPr>
        <w:pStyle w:val="Heading3"/>
      </w:pPr>
      <w:r>
        <w:t>Summary</w:t>
      </w:r>
    </w:p>
    <w:tbl>
      <w:tblPr>
        <w:tblStyle w:val="PlainTable2"/>
        <w:tblW w:w="10666" w:type="dxa"/>
        <w:tblLayout w:type="fixed"/>
        <w:tblLook w:val="0600" w:firstRow="0" w:lastRow="0" w:firstColumn="0" w:lastColumn="0" w:noHBand="1" w:noVBand="1"/>
      </w:tblPr>
      <w:tblGrid>
        <w:gridCol w:w="421"/>
        <w:gridCol w:w="4912"/>
        <w:gridCol w:w="4912"/>
        <w:gridCol w:w="421"/>
      </w:tblGrid>
      <w:tr w:rsidR="001205A1" w:rsidRPr="003A798E" w14:paraId="25783C13" w14:textId="77777777" w:rsidTr="00875244">
        <w:trPr>
          <w:trHeight w:val="441"/>
        </w:trPr>
        <w:tc>
          <w:tcPr>
            <w:tcW w:w="421" w:type="dxa"/>
          </w:tcPr>
          <w:p w14:paraId="1590E42B" w14:textId="77777777" w:rsidR="00A81248" w:rsidRPr="003A798E" w:rsidRDefault="00A81248"/>
        </w:tc>
        <w:tc>
          <w:tcPr>
            <w:tcW w:w="4912" w:type="dxa"/>
          </w:tcPr>
          <w:p w14:paraId="728DF160" w14:textId="77777777" w:rsidR="00A81248" w:rsidRPr="003A798E" w:rsidRDefault="00A81248"/>
        </w:tc>
        <w:tc>
          <w:tcPr>
            <w:tcW w:w="4912" w:type="dxa"/>
          </w:tcPr>
          <w:p w14:paraId="4A71F313" w14:textId="77777777" w:rsidR="00A81248" w:rsidRPr="003A798E" w:rsidRDefault="00A81248"/>
        </w:tc>
        <w:tc>
          <w:tcPr>
            <w:tcW w:w="421" w:type="dxa"/>
          </w:tcPr>
          <w:p w14:paraId="1086FBD8" w14:textId="77777777" w:rsidR="00A81248" w:rsidRPr="003A798E" w:rsidRDefault="00A81248"/>
        </w:tc>
      </w:tr>
      <w:tr w:rsidR="001205A1" w:rsidRPr="003A798E" w14:paraId="280373C3" w14:textId="77777777" w:rsidTr="00875244">
        <w:trPr>
          <w:trHeight w:val="4599"/>
        </w:trPr>
        <w:tc>
          <w:tcPr>
            <w:tcW w:w="421" w:type="dxa"/>
          </w:tcPr>
          <w:p w14:paraId="10A57DFF" w14:textId="77777777" w:rsidR="001205A1" w:rsidRPr="003A798E" w:rsidRDefault="001205A1"/>
        </w:tc>
        <w:tc>
          <w:tcPr>
            <w:tcW w:w="9824" w:type="dxa"/>
            <w:gridSpan w:val="2"/>
          </w:tcPr>
          <w:p w14:paraId="3F029A6E" w14:textId="136CD7D6" w:rsidR="00875244" w:rsidRPr="004350DB" w:rsidRDefault="00875244" w:rsidP="001205A1">
            <w:pPr>
              <w:pStyle w:val="Heading4"/>
              <w:outlineLvl w:val="3"/>
              <w:rPr>
                <w:rFonts w:ascii="Calibri" w:hAnsi="Calibri" w:cs="Calibri"/>
                <w:i w:val="0"/>
                <w:iCs w:val="0"/>
                <w:sz w:val="28"/>
                <w:szCs w:val="28"/>
              </w:rPr>
            </w:pPr>
            <w:r w:rsidRPr="004350DB">
              <w:rPr>
                <w:rFonts w:ascii="Calibri" w:hAnsi="Calibri" w:cs="Calibri"/>
                <w:i w:val="0"/>
                <w:iCs w:val="0"/>
                <w:sz w:val="28"/>
                <w:szCs w:val="28"/>
              </w:rPr>
              <w:t xml:space="preserve">Preliminary analysis of interview and observational data indicates social networks are a significant factor in the delivery of family support services. </w:t>
            </w:r>
            <w:r w:rsidR="00964E7B">
              <w:rPr>
                <w:rFonts w:ascii="Calibri" w:hAnsi="Calibri" w:cs="Calibri"/>
                <w:i w:val="0"/>
                <w:iCs w:val="0"/>
                <w:sz w:val="28"/>
                <w:szCs w:val="28"/>
              </w:rPr>
              <w:t>Building relationships with</w:t>
            </w:r>
            <w:r w:rsidRPr="004350DB">
              <w:rPr>
                <w:rFonts w:ascii="Calibri" w:hAnsi="Calibri" w:cs="Calibri"/>
                <w:i w:val="0"/>
                <w:iCs w:val="0"/>
                <w:sz w:val="28"/>
                <w:szCs w:val="28"/>
              </w:rPr>
              <w:t xml:space="preserve"> families was central to </w:t>
            </w:r>
            <w:r w:rsidR="00964E7B">
              <w:rPr>
                <w:rFonts w:ascii="Calibri" w:hAnsi="Calibri" w:cs="Calibri"/>
                <w:i w:val="0"/>
                <w:iCs w:val="0"/>
                <w:sz w:val="28"/>
                <w:szCs w:val="28"/>
              </w:rPr>
              <w:t xml:space="preserve">practice; </w:t>
            </w:r>
            <w:r w:rsidRPr="004350DB">
              <w:rPr>
                <w:rFonts w:ascii="Calibri" w:hAnsi="Calibri" w:cs="Calibri"/>
                <w:i w:val="0"/>
                <w:iCs w:val="0"/>
                <w:sz w:val="28"/>
                <w:szCs w:val="28"/>
              </w:rPr>
              <w:t xml:space="preserve">social interactions helped to alleviate the emotional stress induced by prolonged economic insecurity, as well as sudden financial hardship. </w:t>
            </w:r>
            <w:proofErr w:type="spellStart"/>
            <w:r w:rsidRPr="004350DB">
              <w:rPr>
                <w:rFonts w:ascii="Calibri" w:hAnsi="Calibri" w:cs="Calibri"/>
                <w:i w:val="0"/>
                <w:iCs w:val="0"/>
                <w:sz w:val="28"/>
                <w:szCs w:val="28"/>
              </w:rPr>
              <w:t>Maximise’s</w:t>
            </w:r>
            <w:proofErr w:type="spellEnd"/>
            <w:r w:rsidR="000F667F">
              <w:rPr>
                <w:rFonts w:ascii="Calibri" w:hAnsi="Calibri" w:cs="Calibri"/>
                <w:i w:val="0"/>
                <w:iCs w:val="0"/>
                <w:sz w:val="28"/>
                <w:szCs w:val="28"/>
              </w:rPr>
              <w:t xml:space="preserve"> child-centered, school-based model is facilitated by a cluster of three frontline practitioners specializing in family well-being, advice, and employability, respectively. </w:t>
            </w:r>
            <w:proofErr w:type="spellStart"/>
            <w:r w:rsidR="000F667F">
              <w:rPr>
                <w:rFonts w:ascii="Calibri" w:hAnsi="Calibri" w:cs="Calibri"/>
                <w:i w:val="0"/>
                <w:iCs w:val="0"/>
                <w:sz w:val="28"/>
                <w:szCs w:val="28"/>
              </w:rPr>
              <w:t>Maximise</w:t>
            </w:r>
            <w:proofErr w:type="spellEnd"/>
            <w:r w:rsidR="000F667F">
              <w:rPr>
                <w:rFonts w:ascii="Calibri" w:hAnsi="Calibri" w:cs="Calibri"/>
                <w:i w:val="0"/>
                <w:iCs w:val="0"/>
                <w:sz w:val="28"/>
                <w:szCs w:val="28"/>
              </w:rPr>
              <w:t xml:space="preserve"> clusters </w:t>
            </w:r>
            <w:r w:rsidRPr="004350DB">
              <w:rPr>
                <w:rFonts w:ascii="Calibri" w:hAnsi="Calibri" w:cs="Calibri"/>
                <w:i w:val="0"/>
                <w:iCs w:val="0"/>
                <w:sz w:val="28"/>
                <w:szCs w:val="28"/>
              </w:rPr>
              <w:t xml:space="preserve">facilitate flexibility and </w:t>
            </w:r>
            <w:r w:rsidR="00964E7B">
              <w:rPr>
                <w:rFonts w:ascii="Calibri" w:hAnsi="Calibri" w:cs="Calibri"/>
                <w:i w:val="0"/>
                <w:iCs w:val="0"/>
                <w:sz w:val="28"/>
                <w:szCs w:val="28"/>
              </w:rPr>
              <w:t xml:space="preserve">community </w:t>
            </w:r>
            <w:r w:rsidRPr="004350DB">
              <w:rPr>
                <w:rFonts w:ascii="Calibri" w:hAnsi="Calibri" w:cs="Calibri"/>
                <w:i w:val="0"/>
                <w:iCs w:val="0"/>
                <w:sz w:val="28"/>
                <w:szCs w:val="28"/>
              </w:rPr>
              <w:t>network building, which was critical for adapting to COVID-19 social distancing policies</w:t>
            </w:r>
            <w:r w:rsidR="00CE7FB9">
              <w:rPr>
                <w:rFonts w:ascii="Calibri" w:hAnsi="Calibri" w:cs="Calibri"/>
                <w:i w:val="0"/>
                <w:iCs w:val="0"/>
                <w:sz w:val="28"/>
                <w:szCs w:val="28"/>
              </w:rPr>
              <w:t xml:space="preserve">. In addition, prior relationships with school personnel were a critical access point for referrals and distance learning resources. </w:t>
            </w:r>
            <w:proofErr w:type="spellStart"/>
            <w:r w:rsidRPr="004350DB">
              <w:rPr>
                <w:rFonts w:ascii="Calibri" w:hAnsi="Calibri" w:cs="Calibri"/>
                <w:i w:val="0"/>
                <w:iCs w:val="0"/>
                <w:sz w:val="28"/>
                <w:szCs w:val="28"/>
              </w:rPr>
              <w:t>Maximise’s</w:t>
            </w:r>
            <w:proofErr w:type="spellEnd"/>
            <w:r w:rsidRPr="004350DB">
              <w:rPr>
                <w:rFonts w:ascii="Calibri" w:hAnsi="Calibri" w:cs="Calibri"/>
                <w:i w:val="0"/>
                <w:iCs w:val="0"/>
                <w:sz w:val="28"/>
                <w:szCs w:val="28"/>
              </w:rPr>
              <w:t xml:space="preserve"> embeddedness in community networks</w:t>
            </w:r>
            <w:r w:rsidR="00964E7B">
              <w:rPr>
                <w:rFonts w:ascii="Calibri" w:hAnsi="Calibri" w:cs="Calibri"/>
                <w:i w:val="0"/>
                <w:iCs w:val="0"/>
                <w:sz w:val="28"/>
                <w:szCs w:val="28"/>
              </w:rPr>
              <w:t xml:space="preserve"> further </w:t>
            </w:r>
            <w:r w:rsidRPr="004350DB">
              <w:rPr>
                <w:rFonts w:ascii="Calibri" w:hAnsi="Calibri" w:cs="Calibri"/>
                <w:i w:val="0"/>
                <w:iCs w:val="0"/>
                <w:sz w:val="28"/>
                <w:szCs w:val="28"/>
              </w:rPr>
              <w:t>facilitated adaptation to the needs of diverse communities and helped improve overall access to social support resources during the COVID-19 crisis.</w:t>
            </w:r>
          </w:p>
          <w:p w14:paraId="195C7E97" w14:textId="77777777" w:rsidR="00875244" w:rsidRPr="004350DB" w:rsidRDefault="00875244" w:rsidP="001205A1">
            <w:pPr>
              <w:pStyle w:val="Heading4"/>
              <w:outlineLvl w:val="3"/>
              <w:rPr>
                <w:rFonts w:ascii="Calibri" w:hAnsi="Calibri" w:cs="Calibri"/>
                <w:i w:val="0"/>
                <w:iCs w:val="0"/>
                <w:sz w:val="28"/>
                <w:szCs w:val="28"/>
              </w:rPr>
            </w:pPr>
          </w:p>
          <w:p w14:paraId="0FD523E0" w14:textId="135CFB8A" w:rsidR="001205A1" w:rsidRDefault="00875244" w:rsidP="001205A1">
            <w:pPr>
              <w:pStyle w:val="Heading4"/>
              <w:outlineLvl w:val="3"/>
              <w:rPr>
                <w:rFonts w:ascii="Calibri" w:hAnsi="Calibri" w:cs="Calibri"/>
                <w:i w:val="0"/>
                <w:iCs w:val="0"/>
                <w:sz w:val="28"/>
                <w:szCs w:val="28"/>
              </w:rPr>
            </w:pPr>
            <w:r w:rsidRPr="004350DB">
              <w:rPr>
                <w:rFonts w:ascii="Calibri" w:hAnsi="Calibri" w:cs="Calibri"/>
                <w:i w:val="0"/>
                <w:iCs w:val="0"/>
                <w:sz w:val="28"/>
                <w:szCs w:val="28"/>
              </w:rPr>
              <w:t xml:space="preserve">Taken together, these interim findings illustrate the effectiveness of </w:t>
            </w:r>
            <w:proofErr w:type="spellStart"/>
            <w:r w:rsidRPr="004350DB">
              <w:rPr>
                <w:rFonts w:ascii="Calibri" w:hAnsi="Calibri" w:cs="Calibri"/>
                <w:i w:val="0"/>
                <w:iCs w:val="0"/>
                <w:sz w:val="28"/>
                <w:szCs w:val="28"/>
              </w:rPr>
              <w:t>Maximise’s</w:t>
            </w:r>
            <w:proofErr w:type="spellEnd"/>
            <w:r w:rsidRPr="004350DB">
              <w:rPr>
                <w:rFonts w:ascii="Calibri" w:hAnsi="Calibri" w:cs="Calibri"/>
                <w:i w:val="0"/>
                <w:iCs w:val="0"/>
                <w:sz w:val="28"/>
                <w:szCs w:val="28"/>
              </w:rPr>
              <w:t xml:space="preserve"> cluster model, as well as intensive family support approaches more broadly, at building social networks that facilitate the delivery of emergency social services in economically distressed communities. </w:t>
            </w:r>
            <w:r w:rsidR="00CE7FB9">
              <w:rPr>
                <w:rFonts w:ascii="Calibri" w:hAnsi="Calibri" w:cs="Calibri"/>
                <w:i w:val="0"/>
                <w:iCs w:val="0"/>
                <w:sz w:val="28"/>
                <w:szCs w:val="28"/>
              </w:rPr>
              <w:t>T</w:t>
            </w:r>
            <w:r w:rsidRPr="004350DB">
              <w:rPr>
                <w:rFonts w:ascii="Calibri" w:hAnsi="Calibri" w:cs="Calibri"/>
                <w:i w:val="0"/>
                <w:iCs w:val="0"/>
                <w:sz w:val="28"/>
                <w:szCs w:val="28"/>
              </w:rPr>
              <w:t xml:space="preserve">hese results indicate the outcomes of interventions – family and otherwise – aimed at poverty reduction are “nested outcomes” embedded in a complex web of social and community resources (see Figure 1). This calls for more holistic approaches to monitoring and evaluating the effects of poverty reduction program that consider social relationships as well as individual </w:t>
            </w:r>
            <w:proofErr w:type="spellStart"/>
            <w:r w:rsidRPr="004350DB">
              <w:rPr>
                <w:rFonts w:ascii="Calibri" w:hAnsi="Calibri" w:cs="Calibri"/>
                <w:i w:val="0"/>
                <w:iCs w:val="0"/>
                <w:sz w:val="28"/>
                <w:szCs w:val="28"/>
              </w:rPr>
              <w:t>behaviour</w:t>
            </w:r>
            <w:proofErr w:type="spellEnd"/>
            <w:r w:rsidRPr="004350DB">
              <w:rPr>
                <w:rFonts w:ascii="Calibri" w:hAnsi="Calibri" w:cs="Calibri"/>
                <w:i w:val="0"/>
                <w:iCs w:val="0"/>
                <w:sz w:val="28"/>
                <w:szCs w:val="28"/>
              </w:rPr>
              <w:t>. Further analysis will focus on how structural social network factors influence family support practices and family outcomes</w:t>
            </w:r>
            <w:r w:rsidR="00CE7FB9">
              <w:rPr>
                <w:rFonts w:ascii="Calibri" w:hAnsi="Calibri" w:cs="Calibri"/>
                <w:i w:val="0"/>
                <w:iCs w:val="0"/>
                <w:sz w:val="28"/>
                <w:szCs w:val="28"/>
              </w:rPr>
              <w:t xml:space="preserve">. Finally, this </w:t>
            </w:r>
            <w:r w:rsidR="00C00616">
              <w:rPr>
                <w:rFonts w:ascii="Calibri" w:hAnsi="Calibri" w:cs="Calibri"/>
                <w:i w:val="0"/>
                <w:iCs w:val="0"/>
                <w:sz w:val="28"/>
                <w:szCs w:val="28"/>
              </w:rPr>
              <w:t>analysis illustrates</w:t>
            </w:r>
            <w:r w:rsidR="00CE7FB9">
              <w:rPr>
                <w:rFonts w:ascii="Calibri" w:hAnsi="Calibri" w:cs="Calibri"/>
                <w:i w:val="0"/>
                <w:iCs w:val="0"/>
                <w:sz w:val="28"/>
                <w:szCs w:val="28"/>
              </w:rPr>
              <w:t xml:space="preserve"> the integral role </w:t>
            </w:r>
            <w:r w:rsidR="00C00616">
              <w:rPr>
                <w:rFonts w:ascii="Calibri" w:hAnsi="Calibri" w:cs="Calibri"/>
                <w:i w:val="0"/>
                <w:iCs w:val="0"/>
                <w:sz w:val="28"/>
                <w:szCs w:val="28"/>
              </w:rPr>
              <w:t>of</w:t>
            </w:r>
            <w:r w:rsidR="00CE7FB9">
              <w:rPr>
                <w:rFonts w:ascii="Calibri" w:hAnsi="Calibri" w:cs="Calibri"/>
                <w:i w:val="0"/>
                <w:iCs w:val="0"/>
                <w:sz w:val="28"/>
                <w:szCs w:val="28"/>
              </w:rPr>
              <w:t xml:space="preserve"> third sector</w:t>
            </w:r>
            <w:r w:rsidR="00C00616">
              <w:rPr>
                <w:rFonts w:ascii="Calibri" w:hAnsi="Calibri" w:cs="Calibri"/>
                <w:i w:val="0"/>
                <w:iCs w:val="0"/>
                <w:sz w:val="28"/>
                <w:szCs w:val="28"/>
              </w:rPr>
              <w:t xml:space="preserve"> practitioners in local community networks, which were critical support systems for vulnerable</w:t>
            </w:r>
            <w:r w:rsidR="000F667F">
              <w:rPr>
                <w:rFonts w:ascii="Calibri" w:hAnsi="Calibri" w:cs="Calibri"/>
                <w:i w:val="0"/>
                <w:iCs w:val="0"/>
                <w:sz w:val="28"/>
                <w:szCs w:val="28"/>
              </w:rPr>
              <w:t xml:space="preserve"> children and</w:t>
            </w:r>
            <w:r w:rsidR="00C00616">
              <w:rPr>
                <w:rFonts w:ascii="Calibri" w:hAnsi="Calibri" w:cs="Calibri"/>
                <w:i w:val="0"/>
                <w:iCs w:val="0"/>
                <w:sz w:val="28"/>
                <w:szCs w:val="28"/>
              </w:rPr>
              <w:t xml:space="preserve"> families during the COVID-19 crisis</w:t>
            </w:r>
            <w:r w:rsidR="00CE7FB9">
              <w:rPr>
                <w:rFonts w:ascii="Calibri" w:hAnsi="Calibri" w:cs="Calibri"/>
                <w:i w:val="0"/>
                <w:iCs w:val="0"/>
                <w:sz w:val="28"/>
                <w:szCs w:val="28"/>
              </w:rPr>
              <w:t xml:space="preserve">. </w:t>
            </w:r>
            <w:r w:rsidR="00CE7FB9" w:rsidRPr="00CE7FB9">
              <w:rPr>
                <w:rFonts w:ascii="Calibri" w:hAnsi="Calibri" w:cs="Calibri"/>
                <w:i w:val="0"/>
                <w:iCs w:val="0"/>
                <w:sz w:val="28"/>
                <w:szCs w:val="28"/>
              </w:rPr>
              <w:t xml:space="preserve">Despite their central role in crisis response, policymakers traditionally view third sector </w:t>
            </w:r>
            <w:proofErr w:type="spellStart"/>
            <w:r w:rsidR="00CE7FB9" w:rsidRPr="00CE7FB9">
              <w:rPr>
                <w:rFonts w:ascii="Calibri" w:hAnsi="Calibri" w:cs="Calibri"/>
                <w:i w:val="0"/>
                <w:iCs w:val="0"/>
                <w:sz w:val="28"/>
                <w:szCs w:val="28"/>
              </w:rPr>
              <w:t>organisations</w:t>
            </w:r>
            <w:proofErr w:type="spellEnd"/>
            <w:r w:rsidR="00CE7FB9" w:rsidRPr="00CE7FB9">
              <w:rPr>
                <w:rFonts w:ascii="Calibri" w:hAnsi="Calibri" w:cs="Calibri"/>
                <w:i w:val="0"/>
                <w:iCs w:val="0"/>
                <w:sz w:val="28"/>
                <w:szCs w:val="28"/>
              </w:rPr>
              <w:t xml:space="preserve"> as peripheral rather than central components of the social welfare system.</w:t>
            </w:r>
            <w:r w:rsidR="00C00616">
              <w:rPr>
                <w:rFonts w:ascii="Calibri" w:hAnsi="Calibri" w:cs="Calibri"/>
                <w:i w:val="0"/>
                <w:iCs w:val="0"/>
                <w:sz w:val="28"/>
                <w:szCs w:val="28"/>
              </w:rPr>
              <w:t xml:space="preserve"> Future research will address this gap by considering the</w:t>
            </w:r>
            <w:r w:rsidR="00C00616" w:rsidRPr="00C00616">
              <w:rPr>
                <w:rFonts w:ascii="Calibri" w:hAnsi="Calibri" w:cs="Calibri"/>
                <w:i w:val="0"/>
                <w:iCs w:val="0"/>
                <w:sz w:val="28"/>
                <w:szCs w:val="28"/>
              </w:rPr>
              <w:t xml:space="preserve"> institutional role of third sector services in times of crisis.</w:t>
            </w:r>
          </w:p>
          <w:p w14:paraId="2A74C4D3" w14:textId="77777777" w:rsidR="004350DB" w:rsidRPr="004350DB" w:rsidRDefault="004350DB" w:rsidP="004350DB"/>
          <w:p w14:paraId="5ECB35D6" w14:textId="198148DE" w:rsidR="00875244" w:rsidRPr="00875244" w:rsidRDefault="00875244" w:rsidP="00875244"/>
        </w:tc>
        <w:tc>
          <w:tcPr>
            <w:tcW w:w="421" w:type="dxa"/>
          </w:tcPr>
          <w:p w14:paraId="34DD4742" w14:textId="77777777" w:rsidR="001205A1" w:rsidRPr="003A798E" w:rsidRDefault="001205A1"/>
        </w:tc>
      </w:tr>
    </w:tbl>
    <w:p w14:paraId="37C4D8FD" w14:textId="029A7977" w:rsidR="00FB65B8" w:rsidRDefault="00FB65B8" w:rsidP="00A24793"/>
    <w:p w14:paraId="3CBAE50D" w14:textId="68F1E79B" w:rsidR="004350DB" w:rsidRDefault="004350DB" w:rsidP="00A24793"/>
    <w:p w14:paraId="776F7003" w14:textId="04803D51" w:rsidR="002905A6" w:rsidRPr="00663FDA" w:rsidRDefault="00CD6CD0" w:rsidP="005C4C4B">
      <w:pPr>
        <w:pStyle w:val="Heading3"/>
      </w:pPr>
      <w:r>
        <w:lastRenderedPageBreak/>
        <w:t>Project Background</w:t>
      </w:r>
    </w:p>
    <w:p w14:paraId="2B5A2824" w14:textId="504C6374" w:rsidR="00F3608A" w:rsidRPr="00F3608A" w:rsidRDefault="00CD6CD0" w:rsidP="00347EEC">
      <w:r w:rsidRPr="00CD6CD0">
        <w:t xml:space="preserve">The purpose of this research project is to </w:t>
      </w:r>
      <w:proofErr w:type="spellStart"/>
      <w:r w:rsidRPr="00CD6CD0">
        <w:t>analyse</w:t>
      </w:r>
      <w:proofErr w:type="spellEnd"/>
      <w:r w:rsidRPr="00CD6CD0">
        <w:t xml:space="preserve"> how </w:t>
      </w:r>
      <w:proofErr w:type="spellStart"/>
      <w:r w:rsidRPr="00CD6CD0">
        <w:t>Maximise</w:t>
      </w:r>
      <w:proofErr w:type="spellEnd"/>
      <w:r w:rsidRPr="00CD6CD0">
        <w:t>! services build social and community support systems for</w:t>
      </w:r>
      <w:r w:rsidR="0075224B">
        <w:t xml:space="preserve"> children and</w:t>
      </w:r>
      <w:r w:rsidRPr="00CD6CD0">
        <w:t xml:space="preserve"> families and to examine how those services changed in response to </w:t>
      </w:r>
      <w:r>
        <w:t>COVID-19 social distancing policies</w:t>
      </w:r>
      <w:r w:rsidRPr="00CD6CD0">
        <w:t>. In Edinburgh, 1 in 5 children live in poverty</w:t>
      </w:r>
      <w:r>
        <w:t xml:space="preserve">, which </w:t>
      </w:r>
      <w:r w:rsidRPr="00CD6CD0">
        <w:t xml:space="preserve">bears high social and </w:t>
      </w:r>
      <w:r>
        <w:t>economic</w:t>
      </w:r>
      <w:r w:rsidRPr="00CD6CD0">
        <w:t xml:space="preserve"> costs</w:t>
      </w:r>
      <w:r>
        <w:t xml:space="preserve">. </w:t>
      </w:r>
      <w:r w:rsidR="00F3608A">
        <w:t xml:space="preserve">In recent weeks, the </w:t>
      </w:r>
      <w:r>
        <w:t>COVID-19 pandemi</w:t>
      </w:r>
      <w:r w:rsidR="00F3608A">
        <w:t xml:space="preserve">c has further demonstrated how poverty makes our communities less resilient in times of crisis. </w:t>
      </w:r>
      <w:r>
        <w:t xml:space="preserve"> </w:t>
      </w:r>
      <w:r w:rsidRPr="00CD6CD0">
        <w:t>Strong social relationships and diverse</w:t>
      </w:r>
      <w:r w:rsidR="00F3608A">
        <w:t xml:space="preserve"> local</w:t>
      </w:r>
      <w:r w:rsidRPr="00CD6CD0">
        <w:t xml:space="preserve"> resources make up the protective social networks that reduce individual and group vulnerabilities. This project addresses the urgent need to understand the dynamic between social relationships, community resources, and service delivery practices that support </w:t>
      </w:r>
      <w:r w:rsidR="000F667F">
        <w:t xml:space="preserve">children </w:t>
      </w:r>
      <w:r w:rsidR="0075224B">
        <w:t xml:space="preserve">and families </w:t>
      </w:r>
      <w:r w:rsidRPr="00CD6CD0">
        <w:t>with multiple deprivations in Scotland</w:t>
      </w:r>
      <w:r w:rsidR="004D3E0E">
        <w:t xml:space="preserve">. </w:t>
      </w:r>
      <w:r w:rsidR="00F3608A" w:rsidRPr="00F3608A">
        <w:t xml:space="preserve">Social networks capture the social connections between people, making them useful for understanding how social resources influence individual and family outcomes. Numerous studies show that building protective social networks enhances family interventions. Family interventions aimed at substance misuse, for instance, that build supportive relationships – with, for example, spouses, non-using friends, and mutual support networks – were more effective than those that did not. Given their emphasis on family dynamics, </w:t>
      </w:r>
      <w:r w:rsidR="0075224B">
        <w:t>child</w:t>
      </w:r>
      <w:r w:rsidR="00F3608A" w:rsidRPr="00F3608A">
        <w:t xml:space="preserve"> </w:t>
      </w:r>
      <w:r w:rsidR="0075224B">
        <w:t>welfare services</w:t>
      </w:r>
      <w:r w:rsidR="00F3608A" w:rsidRPr="00F3608A">
        <w:t xml:space="preserve"> </w:t>
      </w:r>
      <w:r w:rsidR="0075224B">
        <w:t xml:space="preserve">nested in a comprehensive, family model </w:t>
      </w:r>
      <w:r w:rsidR="00F3608A" w:rsidRPr="00F3608A">
        <w:t xml:space="preserve">are inherently focused on relational aspects of social care. </w:t>
      </w:r>
      <w:r w:rsidR="004D3E0E" w:rsidRPr="00F3608A">
        <w:t>Figure 1 shows how outcomes</w:t>
      </w:r>
      <w:r w:rsidR="00D54A0A">
        <w:t xml:space="preserve"> for children and families are</w:t>
      </w:r>
      <w:r w:rsidR="004D3E0E" w:rsidRPr="00F3608A">
        <w:t xml:space="preserve"> “nested outcomes” embedded in a complex web of social and community resources</w:t>
      </w:r>
    </w:p>
    <w:p w14:paraId="3CC2CA37" w14:textId="77777777" w:rsidR="00F3608A" w:rsidRPr="00F3608A" w:rsidRDefault="00F3608A" w:rsidP="00F3608A">
      <w:pPr>
        <w:rPr>
          <w:i/>
          <w:iCs/>
        </w:rPr>
      </w:pPr>
    </w:p>
    <w:p w14:paraId="6ECEB8A4" w14:textId="4DE0C262" w:rsidR="004350DB" w:rsidRDefault="004D3E0E" w:rsidP="004350DB">
      <w:pPr>
        <w:rPr>
          <w:b/>
          <w:bCs/>
          <w:i/>
          <w:iCs/>
        </w:rPr>
      </w:pPr>
      <w:r w:rsidRPr="004D3E0E">
        <w:rPr>
          <w:b/>
          <w:bCs/>
          <w:i/>
          <w:iCs/>
        </w:rPr>
        <w:t xml:space="preserve">Figure 1. </w:t>
      </w:r>
      <w:r w:rsidR="00D54A0A">
        <w:rPr>
          <w:b/>
          <w:bCs/>
          <w:i/>
          <w:iCs/>
        </w:rPr>
        <w:t>Nested outcomes</w:t>
      </w:r>
      <w:r w:rsidR="00A876F3">
        <w:rPr>
          <w:b/>
          <w:bCs/>
          <w:i/>
          <w:iCs/>
        </w:rPr>
        <w:t xml:space="preserve"> </w:t>
      </w:r>
      <w:r w:rsidR="00D54A0A">
        <w:rPr>
          <w:b/>
          <w:bCs/>
          <w:i/>
          <w:iCs/>
        </w:rPr>
        <w:t xml:space="preserve">for </w:t>
      </w:r>
      <w:r w:rsidR="00304335">
        <w:rPr>
          <w:b/>
          <w:bCs/>
          <w:i/>
          <w:iCs/>
        </w:rPr>
        <w:t>family support services</w:t>
      </w:r>
    </w:p>
    <w:p w14:paraId="77C8B072" w14:textId="336BA9FE" w:rsidR="004D3E0E" w:rsidRPr="004D3E0E" w:rsidRDefault="004D3E0E" w:rsidP="004350DB">
      <w:pPr>
        <w:rPr>
          <w:b/>
          <w:bCs/>
          <w:i/>
          <w:iCs/>
        </w:rPr>
      </w:pPr>
    </w:p>
    <w:p w14:paraId="15CB6A67" w14:textId="2027A88A" w:rsidR="004D3E0E" w:rsidRDefault="009A5118" w:rsidP="00944A80">
      <w:pPr>
        <w:rPr>
          <w:b/>
          <w:bCs/>
        </w:rPr>
      </w:pPr>
      <w:r>
        <w:rPr>
          <w:noProof/>
        </w:rPr>
        <mc:AlternateContent>
          <mc:Choice Requires="wps">
            <w:drawing>
              <wp:anchor distT="45720" distB="45720" distL="114300" distR="114300" simplePos="0" relativeHeight="251668480" behindDoc="0" locked="0" layoutInCell="1" allowOverlap="1" wp14:anchorId="3B7D8484" wp14:editId="71FCB936">
                <wp:simplePos x="0" y="0"/>
                <wp:positionH relativeFrom="column">
                  <wp:posOffset>3952875</wp:posOffset>
                </wp:positionH>
                <wp:positionV relativeFrom="paragraph">
                  <wp:posOffset>217805</wp:posOffset>
                </wp:positionV>
                <wp:extent cx="2265680" cy="1404620"/>
                <wp:effectExtent l="0" t="0" r="2032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1404620"/>
                        </a:xfrm>
                        <a:prstGeom prst="rect">
                          <a:avLst/>
                        </a:prstGeom>
                        <a:solidFill>
                          <a:srgbClr val="FFFFFF"/>
                        </a:solidFill>
                        <a:ln w="9525">
                          <a:solidFill>
                            <a:srgbClr val="000000"/>
                          </a:solidFill>
                          <a:miter lim="800000"/>
                          <a:headEnd/>
                          <a:tailEnd/>
                        </a:ln>
                      </wps:spPr>
                      <wps:txbx>
                        <w:txbxContent>
                          <w:p w14:paraId="2B5D827F" w14:textId="70768E87" w:rsidR="00575DF5" w:rsidRDefault="00575DF5" w:rsidP="00575DF5">
                            <w:r>
                              <w:t>School personnel</w:t>
                            </w:r>
                          </w:p>
                          <w:p w14:paraId="6F805A5F" w14:textId="769ACAA8" w:rsidR="00575DF5" w:rsidRDefault="00575DF5" w:rsidP="00575DF5">
                            <w:r>
                              <w:t>Government services</w:t>
                            </w:r>
                          </w:p>
                          <w:p w14:paraId="71986689" w14:textId="33811EA8" w:rsidR="009A5CEB" w:rsidRDefault="00575DF5" w:rsidP="002B0447">
                            <w:r>
                              <w:t xml:space="preserve">Third sector </w:t>
                            </w:r>
                            <w:proofErr w:type="spellStart"/>
                            <w:r>
                              <w:t>organisations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7D8484" id="_x0000_t202" coordsize="21600,21600" o:spt="202" path="m,l,21600r21600,l21600,xe">
                <v:stroke joinstyle="miter"/>
                <v:path gradientshapeok="t" o:connecttype="rect"/>
              </v:shapetype>
              <v:shape id="_x0000_s1026" type="#_x0000_t202" style="position:absolute;margin-left:311.25pt;margin-top:17.15pt;width:178.4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8eeJAIAAEc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">
                <v:textbox style="mso-fit-shape-to-text:t">
                  <w:txbxContent>
                    <w:p w14:paraId="2B5D827F" w14:textId="70768E87" w:rsidR="00575DF5" w:rsidRDefault="00575DF5" w:rsidP="00575DF5">
                      <w:r>
                        <w:t>School personnel</w:t>
                      </w:r>
                    </w:p>
                    <w:p w14:paraId="6F805A5F" w14:textId="769ACAA8" w:rsidR="00575DF5" w:rsidRDefault="00575DF5" w:rsidP="00575DF5">
                      <w:r>
                        <w:t>Government services</w:t>
                      </w:r>
                    </w:p>
                    <w:p w14:paraId="71986689" w14:textId="33811EA8" w:rsidR="009A5CEB" w:rsidRDefault="00575DF5" w:rsidP="002B0447">
                      <w:r>
                        <w:t xml:space="preserve">Third sector </w:t>
                      </w:r>
                      <w:proofErr w:type="spellStart"/>
                      <w:r>
                        <w:t>organisations</w:t>
                      </w:r>
                      <w:proofErr w:type="spellEnd"/>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61F8B07" wp14:editId="1E1265E1">
                <wp:simplePos x="0" y="0"/>
                <wp:positionH relativeFrom="column">
                  <wp:posOffset>3175939</wp:posOffset>
                </wp:positionH>
                <wp:positionV relativeFrom="paragraph">
                  <wp:posOffset>558165</wp:posOffset>
                </wp:positionV>
                <wp:extent cx="770752" cy="0"/>
                <wp:effectExtent l="0" t="76200" r="10795" b="95250"/>
                <wp:wrapNone/>
                <wp:docPr id="22" name="Straight Arrow Connector 22"/>
                <wp:cNvGraphicFramePr/>
                <a:graphic xmlns:a="http://schemas.openxmlformats.org/drawingml/2006/main">
                  <a:graphicData uri="http://schemas.microsoft.com/office/word/2010/wordprocessingShape">
                    <wps:wsp>
                      <wps:cNvCnPr/>
                      <wps:spPr>
                        <a:xfrm>
                          <a:off x="0" y="0"/>
                          <a:ext cx="770752" cy="0"/>
                        </a:xfrm>
                        <a:prstGeom prst="straightConnector1">
                          <a:avLst/>
                        </a:prstGeom>
                        <a:ln>
                          <a:solidFill>
                            <a:schemeClr val="tx1">
                              <a:alpha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6693A4" id="_x0000_t32" coordsize="21600,21600" o:spt="32" o:oned="t" path="m,l21600,21600e" filled="f">
                <v:path arrowok="t" fillok="f" o:connecttype="none"/>
                <o:lock v:ext="edit" shapetype="t"/>
              </v:shapetype>
              <v:shape id="Straight Arrow Connector 22" o:spid="_x0000_s1026" type="#_x0000_t32" style="position:absolute;margin-left:250.05pt;margin-top:43.95pt;width:60.7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" strokecolor="black [3213]">
                <v:stroke endarrow="block" opacity="39321f" endcap="round"/>
              </v:shape>
            </w:pict>
          </mc:Fallback>
        </mc:AlternateContent>
      </w:r>
      <w:r>
        <w:rPr>
          <w:noProof/>
        </w:rPr>
        <mc:AlternateContent>
          <mc:Choice Requires="wps">
            <w:drawing>
              <wp:anchor distT="45720" distB="45720" distL="114300" distR="114300" simplePos="0" relativeHeight="251678720" behindDoc="0" locked="0" layoutInCell="1" allowOverlap="1" wp14:anchorId="60EC00C8" wp14:editId="2D246A69">
                <wp:simplePos x="0" y="0"/>
                <wp:positionH relativeFrom="column">
                  <wp:posOffset>3967480</wp:posOffset>
                </wp:positionH>
                <wp:positionV relativeFrom="paragraph">
                  <wp:posOffset>1170636</wp:posOffset>
                </wp:positionV>
                <wp:extent cx="2305879" cy="1404620"/>
                <wp:effectExtent l="0" t="0" r="18415" b="247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879" cy="1404620"/>
                        </a:xfrm>
                        <a:prstGeom prst="rect">
                          <a:avLst/>
                        </a:prstGeom>
                        <a:solidFill>
                          <a:srgbClr val="FFFFFF"/>
                        </a:solidFill>
                        <a:ln w="9525">
                          <a:solidFill>
                            <a:srgbClr val="000000"/>
                          </a:solidFill>
                          <a:miter lim="800000"/>
                          <a:headEnd/>
                          <a:tailEnd/>
                        </a:ln>
                      </wps:spPr>
                      <wps:txbx>
                        <w:txbxContent>
                          <w:p w14:paraId="4E25912F" w14:textId="5EFEDD38" w:rsidR="009A5CEB" w:rsidRDefault="00575DF5" w:rsidP="004748E2">
                            <w:proofErr w:type="spellStart"/>
                            <w:r>
                              <w:t>Maximise</w:t>
                            </w:r>
                            <w:proofErr w:type="spellEnd"/>
                            <w:r>
                              <w:t xml:space="preserve"> team </w:t>
                            </w:r>
                          </w:p>
                          <w:p w14:paraId="7463ACC1" w14:textId="665770DF" w:rsidR="00575DF5" w:rsidRDefault="00575DF5" w:rsidP="004748E2">
                            <w:proofErr w:type="spellStart"/>
                            <w:r>
                              <w:t>Organisation</w:t>
                            </w:r>
                            <w:proofErr w:type="spellEnd"/>
                            <w:r>
                              <w:t xml:space="preserve"> members</w:t>
                            </w:r>
                          </w:p>
                          <w:p w14:paraId="123FA7F2" w14:textId="1B001946" w:rsidR="009A5CEB" w:rsidRDefault="00575DF5" w:rsidP="004748E2">
                            <w:r>
                              <w:t>Personal contacts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EC00C8" id="_x0000_s1027" type="#_x0000_t202" style="position:absolute;margin-left:312.4pt;margin-top:92.2pt;width:181.5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">
                <v:textbox style="mso-fit-shape-to-text:t">
                  <w:txbxContent>
                    <w:p w14:paraId="4E25912F" w14:textId="5EFEDD38" w:rsidR="009A5CEB" w:rsidRDefault="00575DF5" w:rsidP="004748E2">
                      <w:proofErr w:type="spellStart"/>
                      <w:r>
                        <w:t>Maximise</w:t>
                      </w:r>
                      <w:proofErr w:type="spellEnd"/>
                      <w:r>
                        <w:t xml:space="preserve"> team </w:t>
                      </w:r>
                    </w:p>
                    <w:p w14:paraId="7463ACC1" w14:textId="665770DF" w:rsidR="00575DF5" w:rsidRDefault="00575DF5" w:rsidP="004748E2">
                      <w:proofErr w:type="spellStart"/>
                      <w:r>
                        <w:t>Organisation</w:t>
                      </w:r>
                      <w:proofErr w:type="spellEnd"/>
                      <w:r>
                        <w:t xml:space="preserve"> members</w:t>
                      </w:r>
                    </w:p>
                    <w:p w14:paraId="123FA7F2" w14:textId="1B001946" w:rsidR="009A5CEB" w:rsidRDefault="00575DF5" w:rsidP="004748E2">
                      <w:r>
                        <w:t>Personal contacts</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397DD93C" wp14:editId="4DEC052D">
                <wp:simplePos x="0" y="0"/>
                <wp:positionH relativeFrom="column">
                  <wp:posOffset>2933369</wp:posOffset>
                </wp:positionH>
                <wp:positionV relativeFrom="paragraph">
                  <wp:posOffset>1278890</wp:posOffset>
                </wp:positionV>
                <wp:extent cx="1033670" cy="0"/>
                <wp:effectExtent l="0" t="76200" r="14605" b="95250"/>
                <wp:wrapNone/>
                <wp:docPr id="19" name="Straight Arrow Connector 19"/>
                <wp:cNvGraphicFramePr/>
                <a:graphic xmlns:a="http://schemas.openxmlformats.org/drawingml/2006/main">
                  <a:graphicData uri="http://schemas.microsoft.com/office/word/2010/wordprocessingShape">
                    <wps:wsp>
                      <wps:cNvCnPr/>
                      <wps:spPr>
                        <a:xfrm>
                          <a:off x="0" y="0"/>
                          <a:ext cx="1033670" cy="0"/>
                        </a:xfrm>
                        <a:prstGeom prst="straightConnector1">
                          <a:avLst/>
                        </a:prstGeom>
                        <a:ln>
                          <a:solidFill>
                            <a:schemeClr val="tx1">
                              <a:alpha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A6AB98" id="Straight Arrow Connector 19" o:spid="_x0000_s1026" type="#_x0000_t32" style="position:absolute;margin-left:230.95pt;margin-top:100.7pt;width:81.4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" strokecolor="black [3213]">
                <v:stroke endarrow="block" opacity="39321f" endcap="round"/>
              </v:shape>
            </w:pict>
          </mc:Fallback>
        </mc:AlternateContent>
      </w:r>
      <w:r>
        <w:rPr>
          <w:noProof/>
        </w:rPr>
        <mc:AlternateContent>
          <mc:Choice Requires="wps">
            <w:drawing>
              <wp:anchor distT="0" distB="0" distL="114300" distR="114300" simplePos="0" relativeHeight="251679744" behindDoc="0" locked="0" layoutInCell="1" allowOverlap="1" wp14:anchorId="77187FDE" wp14:editId="63BBF511">
                <wp:simplePos x="0" y="0"/>
                <wp:positionH relativeFrom="column">
                  <wp:posOffset>2802834</wp:posOffset>
                </wp:positionH>
                <wp:positionV relativeFrom="paragraph">
                  <wp:posOffset>2474926</wp:posOffset>
                </wp:positionV>
                <wp:extent cx="1192695" cy="0"/>
                <wp:effectExtent l="0" t="76200" r="26670" b="95250"/>
                <wp:wrapNone/>
                <wp:docPr id="17" name="Straight Arrow Connector 17"/>
                <wp:cNvGraphicFramePr/>
                <a:graphic xmlns:a="http://schemas.openxmlformats.org/drawingml/2006/main">
                  <a:graphicData uri="http://schemas.microsoft.com/office/word/2010/wordprocessingShape">
                    <wps:wsp>
                      <wps:cNvCnPr/>
                      <wps:spPr>
                        <a:xfrm>
                          <a:off x="0" y="0"/>
                          <a:ext cx="1192695" cy="0"/>
                        </a:xfrm>
                        <a:prstGeom prst="straightConnector1">
                          <a:avLst/>
                        </a:prstGeom>
                        <a:ln>
                          <a:solidFill>
                            <a:schemeClr val="tx1">
                              <a:alpha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DDFD13" id="Straight Arrow Connector 17" o:spid="_x0000_s1026" type="#_x0000_t32" style="position:absolute;margin-left:220.7pt;margin-top:194.9pt;width:93.9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" strokecolor="black [3213]">
                <v:stroke endarrow="block" opacity="39321f" endcap="round"/>
              </v:shape>
            </w:pict>
          </mc:Fallback>
        </mc:AlternateContent>
      </w:r>
      <w:r w:rsidR="00402ADF">
        <w:rPr>
          <w:noProof/>
        </w:rPr>
        <mc:AlternateContent>
          <mc:Choice Requires="wps">
            <w:drawing>
              <wp:anchor distT="45720" distB="45720" distL="114300" distR="114300" simplePos="0" relativeHeight="251673600" behindDoc="0" locked="0" layoutInCell="1" allowOverlap="1" wp14:anchorId="66F4ADD0" wp14:editId="11078DA2">
                <wp:simplePos x="0" y="0"/>
                <wp:positionH relativeFrom="column">
                  <wp:posOffset>3995420</wp:posOffset>
                </wp:positionH>
                <wp:positionV relativeFrom="paragraph">
                  <wp:posOffset>2123136</wp:posOffset>
                </wp:positionV>
                <wp:extent cx="2305685" cy="1404620"/>
                <wp:effectExtent l="0" t="0" r="18415"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404620"/>
                        </a:xfrm>
                        <a:prstGeom prst="rect">
                          <a:avLst/>
                        </a:prstGeom>
                        <a:solidFill>
                          <a:srgbClr val="FFFFFF"/>
                        </a:solidFill>
                        <a:ln w="9525">
                          <a:solidFill>
                            <a:srgbClr val="000000"/>
                          </a:solidFill>
                          <a:miter lim="800000"/>
                          <a:headEnd/>
                          <a:tailEnd/>
                        </a:ln>
                      </wps:spPr>
                      <wps:txbx>
                        <w:txbxContent>
                          <w:p w14:paraId="455520B0" w14:textId="221B9DB0" w:rsidR="009A5CEB" w:rsidRDefault="009A5CEB" w:rsidP="00C70F58">
                            <w:r>
                              <w:t xml:space="preserve">Parents and </w:t>
                            </w:r>
                            <w:proofErr w:type="spellStart"/>
                            <w:r>
                              <w:t>carers</w:t>
                            </w:r>
                            <w:proofErr w:type="spellEnd"/>
                          </w:p>
                          <w:p w14:paraId="187D39CA" w14:textId="4FAEF353" w:rsidR="00575DF5" w:rsidRDefault="00402ADF" w:rsidP="00C70F58">
                            <w:r>
                              <w:t>Children and s</w:t>
                            </w:r>
                            <w:r w:rsidR="00575DF5">
                              <w:t>iblings</w:t>
                            </w:r>
                          </w:p>
                          <w:p w14:paraId="6DD3D760" w14:textId="77777777" w:rsidR="009A5CEB" w:rsidRDefault="009A5CEB" w:rsidP="00C70F58">
                            <w:r>
                              <w:t>Extended family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F4ADD0" id="_x0000_s1028" type="#_x0000_t202" style="position:absolute;margin-left:314.6pt;margin-top:167.2pt;width:181.5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">
                <v:textbox style="mso-fit-shape-to-text:t">
                  <w:txbxContent>
                    <w:p w14:paraId="455520B0" w14:textId="221B9DB0" w:rsidR="009A5CEB" w:rsidRDefault="009A5CEB" w:rsidP="00C70F58">
                      <w:r>
                        <w:t xml:space="preserve">Parents and </w:t>
                      </w:r>
                      <w:proofErr w:type="spellStart"/>
                      <w:r>
                        <w:t>carers</w:t>
                      </w:r>
                      <w:proofErr w:type="spellEnd"/>
                    </w:p>
                    <w:p w14:paraId="187D39CA" w14:textId="4FAEF353" w:rsidR="00575DF5" w:rsidRDefault="00402ADF" w:rsidP="00C70F58">
                      <w:r>
                        <w:t>Children and s</w:t>
                      </w:r>
                      <w:r w:rsidR="00575DF5">
                        <w:t>iblings</w:t>
                      </w:r>
                    </w:p>
                    <w:p w14:paraId="6DD3D760" w14:textId="77777777" w:rsidR="009A5CEB" w:rsidRDefault="009A5CEB" w:rsidP="00C70F58">
                      <w:r>
                        <w:t>Extended family</w:t>
                      </w:r>
                    </w:p>
                  </w:txbxContent>
                </v:textbox>
              </v:shape>
            </w:pict>
          </mc:Fallback>
        </mc:AlternateContent>
      </w:r>
      <w:r w:rsidR="00304335">
        <w:rPr>
          <w:b/>
          <w:bCs/>
        </w:rPr>
        <w:t xml:space="preserve">         </w:t>
      </w:r>
      <w:r w:rsidR="00944A80" w:rsidRPr="004D3E0E">
        <w:rPr>
          <w:noProof/>
        </w:rPr>
        <w:drawing>
          <wp:inline distT="0" distB="0" distL="0" distR="0" wp14:anchorId="027F5C11" wp14:editId="74093CB9">
            <wp:extent cx="3168000" cy="3168000"/>
            <wp:effectExtent l="38100" t="57150" r="52070" b="52070"/>
            <wp:docPr id="1" name="Diagram 1">
              <a:extLst xmlns:a="http://schemas.openxmlformats.org/drawingml/2006/main">
                <a:ext uri="{FF2B5EF4-FFF2-40B4-BE49-F238E27FC236}">
                  <a16:creationId xmlns:a16="http://schemas.microsoft.com/office/drawing/2014/main" id="{23C5F6F1-03A2-4956-88AE-8B60A9201867}"/>
                </a:ext>
              </a:extLst>
            </wp:docPr>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2001829" w14:textId="77777777" w:rsidR="004D3E0E" w:rsidRPr="004D3E0E" w:rsidRDefault="004D3E0E" w:rsidP="00944A80">
      <w:pPr>
        <w:rPr>
          <w:b/>
          <w:bCs/>
        </w:rPr>
      </w:pPr>
    </w:p>
    <w:p w14:paraId="1CB902AB" w14:textId="75C897B8" w:rsidR="00944A80" w:rsidRPr="004D3E0E" w:rsidRDefault="004D3E0E" w:rsidP="004D3E0E">
      <w:pPr>
        <w:pStyle w:val="Heading3"/>
      </w:pPr>
      <w:r>
        <w:t>Research Questions</w:t>
      </w:r>
    </w:p>
    <w:p w14:paraId="47CBACAE" w14:textId="464455BD" w:rsidR="004D3E0E" w:rsidRPr="00347EEC" w:rsidRDefault="004D3E0E" w:rsidP="004D3E0E">
      <w:pPr>
        <w:pStyle w:val="ListParagraph"/>
        <w:numPr>
          <w:ilvl w:val="0"/>
          <w:numId w:val="18"/>
        </w:numPr>
      </w:pPr>
      <w:r w:rsidRPr="00347EEC">
        <w:t xml:space="preserve">How do the practices of Maximise frontline </w:t>
      </w:r>
      <w:r w:rsidR="00964E7B">
        <w:t>practitioners</w:t>
      </w:r>
      <w:r w:rsidRPr="00347EEC">
        <w:t xml:space="preserve"> help foster supportive relationships and community networks that support families?</w:t>
      </w:r>
    </w:p>
    <w:p w14:paraId="535BFAD1" w14:textId="1E82039E" w:rsidR="002905A6" w:rsidRDefault="004D3E0E" w:rsidP="004350DB">
      <w:pPr>
        <w:pStyle w:val="ListParagraph"/>
        <w:numPr>
          <w:ilvl w:val="0"/>
          <w:numId w:val="18"/>
        </w:numPr>
      </w:pPr>
      <w:r w:rsidRPr="00347EEC">
        <w:t>How has social distancing policy impacted the delivery of family intervention support?</w:t>
      </w:r>
    </w:p>
    <w:p w14:paraId="7CD1843C" w14:textId="4AA335FA" w:rsidR="00C77887" w:rsidRDefault="00B23803" w:rsidP="00C77887">
      <w:pPr>
        <w:pStyle w:val="Heading3"/>
      </w:pPr>
      <w:r>
        <w:lastRenderedPageBreak/>
        <w:t>Analysis</w:t>
      </w:r>
    </w:p>
    <w:p w14:paraId="13DF52B2" w14:textId="09DD49E6" w:rsidR="00B23803" w:rsidRPr="00B23803" w:rsidRDefault="00B23803" w:rsidP="00B23803">
      <w:pPr>
        <w:pStyle w:val="Heading4"/>
      </w:pPr>
      <w:r>
        <w:t>Context</w:t>
      </w:r>
    </w:p>
    <w:p w14:paraId="30C7C051" w14:textId="4B8E3050" w:rsidR="009A5CEB" w:rsidRDefault="001A0458" w:rsidP="009A5CEB">
      <w:pPr>
        <w:pStyle w:val="NoSpacing"/>
      </w:pPr>
      <w:proofErr w:type="spellStart"/>
      <w:r>
        <w:t>Maximise</w:t>
      </w:r>
      <w:proofErr w:type="spellEnd"/>
      <w:r w:rsidR="00CC443C">
        <w:t xml:space="preserve"> </w:t>
      </w:r>
      <w:r>
        <w:t xml:space="preserve">Is an intensive family services </w:t>
      </w:r>
      <w:proofErr w:type="spellStart"/>
      <w:r>
        <w:t>programme</w:t>
      </w:r>
      <w:proofErr w:type="spellEnd"/>
      <w:r>
        <w:t xml:space="preserve"> delivered in partnership by Children 1st and CHAI (Community Help and Advice Initiative). </w:t>
      </w:r>
      <w:proofErr w:type="spellStart"/>
      <w:r>
        <w:t>Maximise</w:t>
      </w:r>
      <w:proofErr w:type="spellEnd"/>
      <w:r>
        <w:t xml:space="preserve"> takes a child-</w:t>
      </w:r>
      <w:proofErr w:type="spellStart"/>
      <w:r>
        <w:t>centred</w:t>
      </w:r>
      <w:proofErr w:type="spellEnd"/>
      <w:r>
        <w:t>, family minded approach to child poverty by providing holistic, community-based advice and support</w:t>
      </w:r>
      <w:r w:rsidR="00CC443C">
        <w:t xml:space="preserve">. </w:t>
      </w:r>
      <w:proofErr w:type="spellStart"/>
      <w:r w:rsidR="00CC443C">
        <w:t>Maximise</w:t>
      </w:r>
      <w:proofErr w:type="spellEnd"/>
      <w:r w:rsidR="00CC443C">
        <w:t xml:space="preserve"> works with</w:t>
      </w:r>
      <w:r>
        <w:t xml:space="preserve"> parents, children and young people who are, or are at risk of, experiencing poverty</w:t>
      </w:r>
      <w:r w:rsidR="009A5CEB">
        <w:t xml:space="preserve">. In the short term, </w:t>
      </w:r>
      <w:proofErr w:type="spellStart"/>
      <w:r w:rsidR="009A5CEB">
        <w:t>Maximise</w:t>
      </w:r>
      <w:proofErr w:type="spellEnd"/>
      <w:r w:rsidR="009A5CEB">
        <w:t xml:space="preserve"> works</w:t>
      </w:r>
      <w:r>
        <w:t xml:space="preserve"> </w:t>
      </w:r>
      <w:r w:rsidR="009A5CEB">
        <w:t xml:space="preserve">with families </w:t>
      </w:r>
      <w:r>
        <w:t>to</w:t>
      </w:r>
      <w:r w:rsidR="00057C24">
        <w:t xml:space="preserve"> a</w:t>
      </w:r>
      <w:r w:rsidR="009A5CEB">
        <w:t xml:space="preserve">ddress and alleviate </w:t>
      </w:r>
      <w:r w:rsidR="00057C24">
        <w:t>immediate crises</w:t>
      </w:r>
      <w:r w:rsidR="009A5CEB">
        <w:t xml:space="preserve">, while over the long term </w:t>
      </w:r>
      <w:proofErr w:type="spellStart"/>
      <w:r w:rsidR="009A5CEB">
        <w:t>Maxmise</w:t>
      </w:r>
      <w:proofErr w:type="spellEnd"/>
      <w:r w:rsidR="009A5CEB">
        <w:t xml:space="preserve"> focuses on helping families improve</w:t>
      </w:r>
      <w:r w:rsidR="00057C24">
        <w:t xml:space="preserve"> </w:t>
      </w:r>
      <w:r w:rsidR="009A5CEB">
        <w:t xml:space="preserve">their </w:t>
      </w:r>
      <w:r w:rsidR="00057C24">
        <w:t xml:space="preserve">resilience and well-being </w:t>
      </w:r>
      <w:r w:rsidR="009A5CEB">
        <w:t xml:space="preserve">and their </w:t>
      </w:r>
      <w:r w:rsidR="00057C24">
        <w:t>participation in school and working life</w:t>
      </w:r>
      <w:r w:rsidR="00CC443C">
        <w:t>.</w:t>
      </w:r>
      <w:r w:rsidR="00057C24">
        <w:t xml:space="preserve"> </w:t>
      </w:r>
      <w:proofErr w:type="spellStart"/>
      <w:r w:rsidR="009A5CEB">
        <w:t>Maximise</w:t>
      </w:r>
      <w:proofErr w:type="spellEnd"/>
      <w:r w:rsidR="009A5CEB">
        <w:t xml:space="preserve"> aims to improve families’ financial resilience and health and wellbeing, as well as increasing children’s positive participation in school life and education attainment, reducing the attainment gap that exists between higher and lower income families.</w:t>
      </w:r>
    </w:p>
    <w:p w14:paraId="2676AE8F" w14:textId="77777777" w:rsidR="009A5CEB" w:rsidRDefault="009A5CEB" w:rsidP="00057C24">
      <w:pPr>
        <w:pStyle w:val="NoSpacing"/>
      </w:pPr>
    </w:p>
    <w:p w14:paraId="506DE632" w14:textId="46EF344A" w:rsidR="00057C24" w:rsidRDefault="00057C24" w:rsidP="00057C24">
      <w:pPr>
        <w:pStyle w:val="NoSpacing"/>
      </w:pPr>
      <w:r>
        <w:t xml:space="preserve">School partnerships are central to the </w:t>
      </w:r>
      <w:proofErr w:type="spellStart"/>
      <w:r>
        <w:t>Maximise</w:t>
      </w:r>
      <w:proofErr w:type="spellEnd"/>
      <w:r>
        <w:t xml:space="preserve"> model. </w:t>
      </w:r>
      <w:r w:rsidR="009A5CEB">
        <w:t xml:space="preserve">School partners provide </w:t>
      </w:r>
      <w:proofErr w:type="spellStart"/>
      <w:r w:rsidR="009A5CEB">
        <w:t>Maximise</w:t>
      </w:r>
      <w:proofErr w:type="spellEnd"/>
      <w:r w:rsidR="009A5CEB">
        <w:t xml:space="preserve"> with space in the school to initiate service delivery. </w:t>
      </w:r>
      <w:r w:rsidR="00C3610E">
        <w:t xml:space="preserve">While referral norms vary, </w:t>
      </w:r>
      <w:proofErr w:type="spellStart"/>
      <w:r w:rsidR="00C3610E">
        <w:t>Maxmise</w:t>
      </w:r>
      <w:proofErr w:type="spellEnd"/>
      <w:r w:rsidR="00C3610E">
        <w:t xml:space="preserve"> provides a regular schedule for school employees to make referrals and for families to initiate contact.</w:t>
      </w:r>
      <w:r w:rsidR="009A5CEB">
        <w:t xml:space="preserve"> </w:t>
      </w:r>
      <w:r w:rsidR="00C3610E">
        <w:t xml:space="preserve">School partnerships also </w:t>
      </w:r>
      <w:r w:rsidR="009A5CEB">
        <w:t>embed the service within natural community networks</w:t>
      </w:r>
      <w:r w:rsidR="00C3610E">
        <w:t xml:space="preserve">. </w:t>
      </w:r>
      <w:proofErr w:type="spellStart"/>
      <w:r w:rsidR="00C3610E">
        <w:t>Maxmise</w:t>
      </w:r>
      <w:proofErr w:type="spellEnd"/>
      <w:r w:rsidR="00C3610E">
        <w:t xml:space="preserve"> focuses on leveraging existing community capital to help families build supportive relationships. Several schools also provide </w:t>
      </w:r>
      <w:proofErr w:type="spellStart"/>
      <w:r w:rsidR="00C3610E">
        <w:t>Maximise</w:t>
      </w:r>
      <w:proofErr w:type="spellEnd"/>
      <w:r w:rsidR="00C3610E">
        <w:t xml:space="preserve"> with</w:t>
      </w:r>
      <w:r w:rsidR="00C3610E" w:rsidRPr="00C3610E">
        <w:t xml:space="preserve"> financial support </w:t>
      </w:r>
      <w:r w:rsidR="00C3610E">
        <w:t xml:space="preserve">through the </w:t>
      </w:r>
      <w:r w:rsidR="00C3610E" w:rsidRPr="00C3610E">
        <w:t>Pupil Equity Funding</w:t>
      </w:r>
      <w:r w:rsidR="00C3610E">
        <w:t xml:space="preserve"> scheme.</w:t>
      </w:r>
    </w:p>
    <w:p w14:paraId="6AD3D3A1" w14:textId="77777777" w:rsidR="00057C24" w:rsidRDefault="00057C24" w:rsidP="00057C24">
      <w:pPr>
        <w:pStyle w:val="NoSpacing"/>
      </w:pPr>
    </w:p>
    <w:p w14:paraId="080E6D51" w14:textId="46CA7071" w:rsidR="001A0458" w:rsidRDefault="001A0458" w:rsidP="00057C24">
      <w:pPr>
        <w:pStyle w:val="NoSpacing"/>
      </w:pPr>
      <w:proofErr w:type="spellStart"/>
      <w:r w:rsidRPr="001A0458">
        <w:t>Maximise’s</w:t>
      </w:r>
      <w:proofErr w:type="spellEnd"/>
      <w:r w:rsidRPr="001A0458">
        <w:t xml:space="preserve"> </w:t>
      </w:r>
      <w:r>
        <w:t>school</w:t>
      </w:r>
      <w:r w:rsidRPr="001A0458">
        <w:t xml:space="preserve">-based model is facilitated by a cluster of three frontline practitioners specializing in family well-being, advice, and employability, respectively. </w:t>
      </w:r>
      <w:r w:rsidR="00D51781">
        <w:t xml:space="preserve">The three-member cluster team facilitates a </w:t>
      </w:r>
      <w:r>
        <w:t>holistic</w:t>
      </w:r>
      <w:r w:rsidR="00D51781">
        <w:t xml:space="preserve"> approach</w:t>
      </w:r>
      <w:r>
        <w:t xml:space="preserve"> to family advice and support</w:t>
      </w:r>
      <w:r w:rsidR="00D51781">
        <w:t>. Further, the cluster model</w:t>
      </w:r>
      <w:r w:rsidRPr="001A0458">
        <w:t xml:space="preserve"> </w:t>
      </w:r>
      <w:r>
        <w:t>facilitate</w:t>
      </w:r>
      <w:r w:rsidR="00D51781">
        <w:t>s</w:t>
      </w:r>
      <w:r>
        <w:t xml:space="preserve"> </w:t>
      </w:r>
      <w:r w:rsidRPr="001A0458">
        <w:t>community network building</w:t>
      </w:r>
      <w:r w:rsidR="00D51781">
        <w:t xml:space="preserve"> by integrating the diverse professional experiences of the </w:t>
      </w:r>
      <w:r w:rsidR="00965E70">
        <w:t>three-team</w:t>
      </w:r>
      <w:r w:rsidR="00D51781">
        <w:t xml:space="preserve"> member who draw from distinct domains of traditional social work. </w:t>
      </w:r>
      <w:r w:rsidR="00965E70">
        <w:t xml:space="preserve">Family support practitioners, for example, specialize in relational and therapeutic strategies that help people cope with the individual burdens of systemic inequality and injustice. Advice support practitioners, meanwhile, focus on providing people with practical information and know-how for accessing benefits and other resources. Employability </w:t>
      </w:r>
      <w:r w:rsidR="005A4C98">
        <w:t xml:space="preserve">support practitioners tailor people’s development in the emotional and practical skills needed to </w:t>
      </w:r>
      <w:r w:rsidR="00965E70">
        <w:t>reintegrat</w:t>
      </w:r>
      <w:r w:rsidR="005A4C98">
        <w:t>e</w:t>
      </w:r>
      <w:r w:rsidR="00965E70">
        <w:t xml:space="preserve"> into </w:t>
      </w:r>
      <w:r w:rsidR="005A4C98">
        <w:t>working environments.</w:t>
      </w:r>
    </w:p>
    <w:p w14:paraId="7CE0084D" w14:textId="77777777" w:rsidR="006F6036" w:rsidRDefault="006F6036" w:rsidP="006F6036">
      <w:pPr>
        <w:pStyle w:val="NoSpacing"/>
        <w:ind w:left="360"/>
      </w:pPr>
    </w:p>
    <w:p w14:paraId="1E7315CB" w14:textId="77777777" w:rsidR="001A0458" w:rsidRDefault="001A0458" w:rsidP="001A0458">
      <w:pPr>
        <w:pStyle w:val="NoSpacing"/>
      </w:pPr>
    </w:p>
    <w:p w14:paraId="233AB82F" w14:textId="4C983FA6" w:rsidR="002B0447" w:rsidRDefault="00B23803" w:rsidP="00B23803">
      <w:pPr>
        <w:pStyle w:val="Heading4"/>
      </w:pPr>
      <w:r>
        <w:t>Methods</w:t>
      </w:r>
    </w:p>
    <w:p w14:paraId="7EBDEA1D" w14:textId="5C43A6D4" w:rsidR="004E5D67" w:rsidRDefault="004E5D67" w:rsidP="004E5D67">
      <w:pPr>
        <w:pStyle w:val="NoSpacing"/>
        <w:rPr>
          <w:rFonts w:cstheme="minorHAnsi"/>
        </w:rPr>
      </w:pPr>
      <w:r>
        <w:t>This study employs a mixed-methods approach that combines social network analysis and ethnographic field work</w:t>
      </w:r>
      <w:r w:rsidR="00C271B9">
        <w:t>. S</w:t>
      </w:r>
      <w:r>
        <w:rPr>
          <w:rFonts w:cstheme="minorHAnsi"/>
        </w:rPr>
        <w:t xml:space="preserve">emi-structured interviews </w:t>
      </w:r>
      <w:r w:rsidR="00C271B9">
        <w:rPr>
          <w:rFonts w:cstheme="minorHAnsi"/>
        </w:rPr>
        <w:t xml:space="preserve">were conducted with frontline practitioners and managers. Interviews asked participants about </w:t>
      </w:r>
      <w:proofErr w:type="spellStart"/>
      <w:r w:rsidR="00C271B9">
        <w:t>organisational</w:t>
      </w:r>
      <w:proofErr w:type="spellEnd"/>
      <w:r w:rsidR="00C271B9">
        <w:t xml:space="preserve"> and social factors that shaped service delivery and </w:t>
      </w:r>
      <w:proofErr w:type="spellStart"/>
      <w:r w:rsidR="00C271B9">
        <w:t>Maxmise’s</w:t>
      </w:r>
      <w:proofErr w:type="spellEnd"/>
      <w:r w:rsidR="00C271B9">
        <w:t xml:space="preserve"> response to social distancing policies. </w:t>
      </w:r>
      <w:r w:rsidR="004A6AAC">
        <w:t xml:space="preserve">This report summarizes the initial findings for an ongoing research project. </w:t>
      </w:r>
      <w:r>
        <w:rPr>
          <w:rFonts w:cstheme="minorHAnsi"/>
        </w:rPr>
        <w:t>Fieldwork and analysis</w:t>
      </w:r>
      <w:r w:rsidR="00C271B9">
        <w:rPr>
          <w:rFonts w:cstheme="minorHAnsi"/>
        </w:rPr>
        <w:t xml:space="preserve"> </w:t>
      </w:r>
      <w:r w:rsidR="004A6AAC">
        <w:rPr>
          <w:rFonts w:cstheme="minorHAnsi"/>
        </w:rPr>
        <w:t xml:space="preserve">for this report </w:t>
      </w:r>
      <w:r w:rsidR="00C271B9">
        <w:rPr>
          <w:rFonts w:cstheme="minorHAnsi"/>
        </w:rPr>
        <w:t>took place over a 3-month period</w:t>
      </w:r>
      <w:r>
        <w:rPr>
          <w:rFonts w:cstheme="minorHAnsi"/>
        </w:rPr>
        <w:t xml:space="preserve">: </w:t>
      </w:r>
    </w:p>
    <w:p w14:paraId="56CB5CFC" w14:textId="77777777" w:rsidR="004E5D67" w:rsidRDefault="004E5D67" w:rsidP="004E5D67">
      <w:pPr>
        <w:pStyle w:val="NoSpacing"/>
        <w:rPr>
          <w:rFonts w:cstheme="minorHAnsi"/>
        </w:rPr>
      </w:pPr>
    </w:p>
    <w:tbl>
      <w:tblPr>
        <w:tblStyle w:val="TableGrid"/>
        <w:tblW w:w="0" w:type="auto"/>
        <w:tblLook w:val="04A0" w:firstRow="1" w:lastRow="0" w:firstColumn="1" w:lastColumn="0" w:noHBand="0" w:noVBand="1"/>
      </w:tblPr>
      <w:tblGrid>
        <w:gridCol w:w="1413"/>
        <w:gridCol w:w="8788"/>
      </w:tblGrid>
      <w:tr w:rsidR="004E5D67" w14:paraId="5E087944" w14:textId="77777777" w:rsidTr="00D04ADC">
        <w:tc>
          <w:tcPr>
            <w:tcW w:w="1413" w:type="dxa"/>
          </w:tcPr>
          <w:p w14:paraId="52BB1287" w14:textId="77777777" w:rsidR="004E5D67" w:rsidRDefault="004E5D67" w:rsidP="004E5D67">
            <w:pPr>
              <w:pStyle w:val="NoSpacing"/>
            </w:pPr>
            <w:r>
              <w:t>Date</w:t>
            </w:r>
          </w:p>
        </w:tc>
        <w:tc>
          <w:tcPr>
            <w:tcW w:w="8788" w:type="dxa"/>
          </w:tcPr>
          <w:p w14:paraId="6DC29CDB" w14:textId="77777777" w:rsidR="004E5D67" w:rsidRDefault="004E5D67" w:rsidP="004E5D67">
            <w:pPr>
              <w:pStyle w:val="NoSpacing"/>
            </w:pPr>
            <w:r>
              <w:t>Research Activities</w:t>
            </w:r>
          </w:p>
        </w:tc>
      </w:tr>
      <w:tr w:rsidR="004E5D67" w14:paraId="2693351E" w14:textId="77777777" w:rsidTr="00D04ADC">
        <w:tc>
          <w:tcPr>
            <w:tcW w:w="1413" w:type="dxa"/>
          </w:tcPr>
          <w:p w14:paraId="0620FB5A" w14:textId="52EB6FE5" w:rsidR="004E5D67" w:rsidRDefault="004E5D67" w:rsidP="004E5D67">
            <w:pPr>
              <w:pStyle w:val="NoSpacing"/>
            </w:pPr>
            <w:r>
              <w:t>May</w:t>
            </w:r>
            <w:r w:rsidR="00C271B9">
              <w:t xml:space="preserve"> </w:t>
            </w:r>
            <w:r>
              <w:t>2020</w:t>
            </w:r>
          </w:p>
        </w:tc>
        <w:tc>
          <w:tcPr>
            <w:tcW w:w="8788" w:type="dxa"/>
          </w:tcPr>
          <w:p w14:paraId="27D796F7" w14:textId="11714108" w:rsidR="00C271B9" w:rsidRDefault="00D04ADC" w:rsidP="004E5D67">
            <w:pPr>
              <w:pStyle w:val="NoSpacing"/>
            </w:pPr>
            <w:r>
              <w:t>Conduct and transcribe 25 hours of interviews</w:t>
            </w:r>
            <w:r w:rsidR="00C271B9">
              <w:t xml:space="preserve"> with</w:t>
            </w:r>
            <w:r>
              <w:t xml:space="preserve"> 11</w:t>
            </w:r>
            <w:r w:rsidR="00C271B9">
              <w:t xml:space="preserve"> frontline practitioners</w:t>
            </w:r>
          </w:p>
          <w:p w14:paraId="2F59E42C" w14:textId="7B54EAD1" w:rsidR="004E5D67" w:rsidRDefault="00D04ADC" w:rsidP="00D04ADC">
            <w:pPr>
              <w:pStyle w:val="NoSpacing"/>
            </w:pPr>
            <w:r>
              <w:t>Conduct and t</w:t>
            </w:r>
            <w:r w:rsidR="00C271B9">
              <w:t xml:space="preserve">ranscribe </w:t>
            </w:r>
            <w:r>
              <w:t>10</w:t>
            </w:r>
            <w:r w:rsidR="00C271B9">
              <w:t xml:space="preserve"> hours of interviews with </w:t>
            </w:r>
            <w:r>
              <w:t xml:space="preserve">4 </w:t>
            </w:r>
            <w:proofErr w:type="spellStart"/>
            <w:r>
              <w:t>programme</w:t>
            </w:r>
            <w:proofErr w:type="spellEnd"/>
            <w:r>
              <w:t xml:space="preserve"> managers</w:t>
            </w:r>
          </w:p>
        </w:tc>
      </w:tr>
      <w:tr w:rsidR="00C271B9" w14:paraId="1C1612FA" w14:textId="77777777" w:rsidTr="00D04ADC">
        <w:tc>
          <w:tcPr>
            <w:tcW w:w="1413" w:type="dxa"/>
          </w:tcPr>
          <w:p w14:paraId="163C313B" w14:textId="3EAD792C" w:rsidR="00C271B9" w:rsidRDefault="00C271B9" w:rsidP="004E5D67">
            <w:pPr>
              <w:pStyle w:val="NoSpacing"/>
            </w:pPr>
            <w:r>
              <w:t>June 2020</w:t>
            </w:r>
          </w:p>
        </w:tc>
        <w:tc>
          <w:tcPr>
            <w:tcW w:w="8788" w:type="dxa"/>
          </w:tcPr>
          <w:p w14:paraId="4BB17531" w14:textId="41451B53" w:rsidR="00C271B9" w:rsidRDefault="00C271B9" w:rsidP="004E5D67">
            <w:pPr>
              <w:pStyle w:val="NoSpacing"/>
            </w:pPr>
            <w:r>
              <w:t>Inductive qualitative coding</w:t>
            </w:r>
          </w:p>
          <w:p w14:paraId="5479B34B" w14:textId="77777777" w:rsidR="00D04ADC" w:rsidRDefault="00D04ADC" w:rsidP="004E5D67">
            <w:pPr>
              <w:pStyle w:val="NoSpacing"/>
            </w:pPr>
            <w:r>
              <w:t>C</w:t>
            </w:r>
            <w:r w:rsidR="00C271B9">
              <w:t>ase reports for each cluster</w:t>
            </w:r>
          </w:p>
          <w:p w14:paraId="1E396CF7" w14:textId="128431CB" w:rsidR="00D04ADC" w:rsidRDefault="00D04ADC" w:rsidP="004E5D67">
            <w:pPr>
              <w:pStyle w:val="NoSpacing"/>
            </w:pPr>
            <w:r>
              <w:t>Follow-up meetings with participants to sensitize and validate initial findings</w:t>
            </w:r>
          </w:p>
        </w:tc>
      </w:tr>
      <w:tr w:rsidR="004E5D67" w14:paraId="0EDD2FFF" w14:textId="77777777" w:rsidTr="00D04ADC">
        <w:tc>
          <w:tcPr>
            <w:tcW w:w="1413" w:type="dxa"/>
          </w:tcPr>
          <w:p w14:paraId="78697E29" w14:textId="7BC2991A" w:rsidR="004E5D67" w:rsidRDefault="00D04ADC" w:rsidP="004E5D67">
            <w:pPr>
              <w:pStyle w:val="NoSpacing"/>
            </w:pPr>
            <w:r>
              <w:t>July</w:t>
            </w:r>
            <w:r w:rsidR="002023D2">
              <w:t xml:space="preserve"> 2020</w:t>
            </w:r>
          </w:p>
        </w:tc>
        <w:tc>
          <w:tcPr>
            <w:tcW w:w="8788" w:type="dxa"/>
          </w:tcPr>
          <w:p w14:paraId="0839DB90" w14:textId="4722461A" w:rsidR="00D04ADC" w:rsidRDefault="00D04ADC" w:rsidP="004E5D67">
            <w:pPr>
              <w:pStyle w:val="NoSpacing"/>
            </w:pPr>
            <w:r>
              <w:t>Draft and revise a summary of initial findings</w:t>
            </w:r>
          </w:p>
          <w:p w14:paraId="0572596C" w14:textId="719A9AEA" w:rsidR="004E5D67" w:rsidRDefault="00D04ADC" w:rsidP="004E5D67">
            <w:pPr>
              <w:pStyle w:val="NoSpacing"/>
            </w:pPr>
            <w:r>
              <w:t>Submit first report</w:t>
            </w:r>
            <w:r w:rsidR="002023D2">
              <w:t xml:space="preserve"> on initial findings</w:t>
            </w:r>
          </w:p>
        </w:tc>
      </w:tr>
    </w:tbl>
    <w:p w14:paraId="06ED8886" w14:textId="73335C2A" w:rsidR="00C43D01" w:rsidRDefault="00C43D01">
      <w:pPr>
        <w:rPr>
          <w:rFonts w:eastAsiaTheme="majorEastAsia" w:cstheme="majorBidi"/>
          <w:i/>
          <w:color w:val="A50E82" w:themeColor="accent2"/>
          <w:sz w:val="42"/>
          <w:szCs w:val="26"/>
        </w:rPr>
      </w:pPr>
    </w:p>
    <w:p w14:paraId="06B31A70" w14:textId="2152F77F" w:rsidR="00864299" w:rsidRPr="005C4C4B" w:rsidRDefault="004350DB" w:rsidP="002B0447">
      <w:pPr>
        <w:pStyle w:val="Heading2"/>
      </w:pPr>
      <w:r w:rsidRPr="00864299">
        <w:lastRenderedPageBreak/>
        <w:t>Interactions with family members</w:t>
      </w:r>
    </w:p>
    <w:p w14:paraId="74E3957D" w14:textId="68A6903B" w:rsidR="00EF7C52" w:rsidRPr="002B0447" w:rsidRDefault="00781591" w:rsidP="00EF7C52">
      <w:pPr>
        <w:pStyle w:val="Heading4"/>
      </w:pPr>
      <w:r w:rsidRPr="00944A80">
        <w:rPr>
          <w:noProof/>
          <w:u w:val="single"/>
        </w:rPr>
        <w:drawing>
          <wp:anchor distT="0" distB="0" distL="114300" distR="114300" simplePos="0" relativeHeight="251674624" behindDoc="1" locked="0" layoutInCell="1" allowOverlap="1" wp14:anchorId="43B917F2" wp14:editId="0ABDCAED">
            <wp:simplePos x="0" y="0"/>
            <wp:positionH relativeFrom="margin">
              <wp:posOffset>4218940</wp:posOffset>
            </wp:positionH>
            <wp:positionV relativeFrom="paragraph">
              <wp:posOffset>85090</wp:posOffset>
            </wp:positionV>
            <wp:extent cx="2483485" cy="2483485"/>
            <wp:effectExtent l="57150" t="57150" r="50165" b="50165"/>
            <wp:wrapSquare wrapText="bothSides"/>
            <wp:docPr id="12" name="Diagram 12">
              <a:extLst xmlns:a="http://schemas.openxmlformats.org/drawingml/2006/main">
                <a:ext uri="{FF2B5EF4-FFF2-40B4-BE49-F238E27FC236}">
                  <a16:creationId xmlns:a16="http://schemas.microsoft.com/office/drawing/2014/main" id="{23C5F6F1-03A2-4956-88AE-8B60A9201867}"/>
                </a:ext>
              </a:extLst>
            </wp:docPr>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00EF7C52" w:rsidRPr="002B0447">
        <w:t xml:space="preserve">The interactions of frontline </w:t>
      </w:r>
      <w:r w:rsidR="00964E7B">
        <w:t>practitioners</w:t>
      </w:r>
      <w:r w:rsidR="00EF7C52" w:rsidRPr="002B0447">
        <w:t xml:space="preserve"> with</w:t>
      </w:r>
      <w:r w:rsidR="00772F2B">
        <w:t xml:space="preserve"> </w:t>
      </w:r>
      <w:r w:rsidR="00EF7C52" w:rsidRPr="002B0447">
        <w:t>family members focused on building individual confidence and improving trust in others.</w:t>
      </w:r>
    </w:p>
    <w:p w14:paraId="788CE0D2" w14:textId="77777777" w:rsidR="00EF7C52" w:rsidRDefault="00EF7C52" w:rsidP="00EF7C52">
      <w:pPr>
        <w:pStyle w:val="Heading3"/>
      </w:pPr>
    </w:p>
    <w:p w14:paraId="4A62C2D9" w14:textId="5E6EF329" w:rsidR="005C4C4B" w:rsidRPr="00A53D84" w:rsidRDefault="00512A9B" w:rsidP="00EF7C52">
      <w:pPr>
        <w:pStyle w:val="Heading3"/>
      </w:pPr>
      <w:r w:rsidRPr="00A53D84">
        <w:t>Key Findings</w:t>
      </w:r>
    </w:p>
    <w:p w14:paraId="2156F7D2" w14:textId="77777777" w:rsidR="00EF7C52" w:rsidRDefault="004350DB" w:rsidP="00512A9B">
      <w:pPr>
        <w:pStyle w:val="ListParagraph"/>
        <w:numPr>
          <w:ilvl w:val="0"/>
          <w:numId w:val="11"/>
        </w:numPr>
        <w:spacing w:after="0" w:line="240" w:lineRule="auto"/>
        <w:rPr>
          <w:color w:val="000000" w:themeColor="text1"/>
        </w:rPr>
      </w:pPr>
      <w:r w:rsidRPr="000617F7">
        <w:rPr>
          <w:color w:val="000000" w:themeColor="text1"/>
        </w:rPr>
        <w:t xml:space="preserve">Intensive practical and emotional support took up </w:t>
      </w:r>
    </w:p>
    <w:p w14:paraId="5F3CF5A2" w14:textId="7290353A" w:rsidR="004350DB" w:rsidRPr="000617F7" w:rsidRDefault="004350DB" w:rsidP="00EF7C52">
      <w:pPr>
        <w:pStyle w:val="ListParagraph"/>
        <w:spacing w:after="0" w:line="240" w:lineRule="auto"/>
        <w:rPr>
          <w:color w:val="000000" w:themeColor="text1"/>
        </w:rPr>
      </w:pPr>
      <w:r w:rsidRPr="000617F7">
        <w:rPr>
          <w:color w:val="000000" w:themeColor="text1"/>
        </w:rPr>
        <w:t>most of the time, roughly 70-80%</w:t>
      </w:r>
    </w:p>
    <w:p w14:paraId="40A83F96" w14:textId="335314B4" w:rsidR="004350DB" w:rsidRPr="00781591" w:rsidRDefault="004350DB" w:rsidP="00781591">
      <w:pPr>
        <w:pStyle w:val="ListParagraph"/>
        <w:numPr>
          <w:ilvl w:val="0"/>
          <w:numId w:val="11"/>
        </w:numPr>
        <w:spacing w:after="0" w:line="240" w:lineRule="auto"/>
        <w:rPr>
          <w:color w:val="000000" w:themeColor="text1"/>
        </w:rPr>
      </w:pPr>
      <w:r w:rsidRPr="000617F7">
        <w:rPr>
          <w:color w:val="000000" w:themeColor="text1"/>
        </w:rPr>
        <w:t>A lot of time and effort is spent getting to know</w:t>
      </w:r>
      <w:r w:rsidR="00781591">
        <w:rPr>
          <w:color w:val="000000" w:themeColor="text1"/>
        </w:rPr>
        <w:t xml:space="preserve"> </w:t>
      </w:r>
      <w:r w:rsidRPr="000617F7">
        <w:rPr>
          <w:color w:val="000000" w:themeColor="text1"/>
        </w:rPr>
        <w:t xml:space="preserve">family members, which helps tailor support to each members’ </w:t>
      </w:r>
      <w:r w:rsidRPr="00781591">
        <w:rPr>
          <w:color w:val="000000" w:themeColor="text1"/>
        </w:rPr>
        <w:t>needs, as well as the needs of the family unit as a whole</w:t>
      </w:r>
    </w:p>
    <w:p w14:paraId="119C4160" w14:textId="51DD76D2" w:rsidR="004350DB" w:rsidRPr="000617F7" w:rsidRDefault="004350DB" w:rsidP="00512A9B">
      <w:pPr>
        <w:pStyle w:val="ListParagraph"/>
        <w:numPr>
          <w:ilvl w:val="0"/>
          <w:numId w:val="11"/>
        </w:numPr>
        <w:spacing w:after="0" w:line="240" w:lineRule="auto"/>
        <w:rPr>
          <w:color w:val="000000" w:themeColor="text1"/>
        </w:rPr>
      </w:pPr>
      <w:r w:rsidRPr="000617F7">
        <w:rPr>
          <w:color w:val="000000" w:themeColor="text1"/>
        </w:rPr>
        <w:t>Helping build confidence to re-engage with the</w:t>
      </w:r>
      <w:r w:rsidR="00781591">
        <w:rPr>
          <w:color w:val="000000" w:themeColor="text1"/>
        </w:rPr>
        <w:t xml:space="preserve"> </w:t>
      </w:r>
      <w:r w:rsidRPr="000617F7">
        <w:rPr>
          <w:color w:val="000000" w:themeColor="text1"/>
        </w:rPr>
        <w:t xml:space="preserve">community is often challenged by the pervasive belief amongst family members that </w:t>
      </w:r>
      <w:r w:rsidR="00AF2BC2" w:rsidRPr="000617F7">
        <w:rPr>
          <w:color w:val="000000" w:themeColor="text1"/>
        </w:rPr>
        <w:t xml:space="preserve">they </w:t>
      </w:r>
      <w:r w:rsidR="00AF2BC2" w:rsidRPr="00383DE3">
        <w:rPr>
          <w:color w:val="000000" w:themeColor="text1"/>
        </w:rPr>
        <w:t>themselves</w:t>
      </w:r>
      <w:r w:rsidRPr="000617F7">
        <w:rPr>
          <w:color w:val="000000" w:themeColor="text1"/>
        </w:rPr>
        <w:t xml:space="preserve"> are responsible for the effects of structural poverty.</w:t>
      </w:r>
    </w:p>
    <w:p w14:paraId="3284B839" w14:textId="2AB87251" w:rsidR="004350DB" w:rsidRPr="000617F7" w:rsidRDefault="004350DB" w:rsidP="00512A9B">
      <w:pPr>
        <w:pStyle w:val="ListParagraph"/>
        <w:numPr>
          <w:ilvl w:val="0"/>
          <w:numId w:val="11"/>
        </w:numPr>
        <w:spacing w:after="0" w:line="240" w:lineRule="auto"/>
        <w:rPr>
          <w:color w:val="000000" w:themeColor="text1"/>
        </w:rPr>
      </w:pPr>
      <w:r w:rsidRPr="000617F7">
        <w:rPr>
          <w:color w:val="000000" w:themeColor="text1"/>
        </w:rPr>
        <w:t>Building trust with family members could be challenging because of their past and ongoing experiences with social support services, particularly statutory institutions.</w:t>
      </w:r>
    </w:p>
    <w:p w14:paraId="0B512835" w14:textId="08348FD4" w:rsidR="005C4C4B" w:rsidRDefault="005C4C4B" w:rsidP="00A53D84">
      <w:pPr>
        <w:rPr>
          <w:u w:val="single"/>
        </w:rPr>
      </w:pPr>
    </w:p>
    <w:p w14:paraId="0A75B36F" w14:textId="46E3199D" w:rsidR="004350DB" w:rsidRPr="00A84D44" w:rsidRDefault="004350DB" w:rsidP="00407215">
      <w:pPr>
        <w:pStyle w:val="Heading4"/>
        <w:rPr>
          <w:b/>
          <w:bCs/>
          <w:color w:val="0F705C" w:themeColor="accent3" w:themeShade="BF"/>
          <w:sz w:val="30"/>
          <w:szCs w:val="30"/>
        </w:rPr>
      </w:pPr>
      <w:r w:rsidRPr="00A84D44">
        <w:rPr>
          <w:rStyle w:val="Heading4Char"/>
          <w:b/>
          <w:bCs/>
          <w:i/>
          <w:iCs/>
          <w:color w:val="0F705C" w:themeColor="accent3" w:themeShade="BF"/>
          <w:sz w:val="30"/>
          <w:szCs w:val="30"/>
        </w:rPr>
        <w:t xml:space="preserve">How did </w:t>
      </w:r>
      <w:r w:rsidR="00A53D84" w:rsidRPr="00A84D44">
        <w:rPr>
          <w:rStyle w:val="Heading4Char"/>
          <w:b/>
          <w:bCs/>
          <w:i/>
          <w:iCs/>
          <w:color w:val="0F705C" w:themeColor="accent3" w:themeShade="BF"/>
          <w:sz w:val="30"/>
          <w:szCs w:val="30"/>
        </w:rPr>
        <w:t>social distancing</w:t>
      </w:r>
      <w:r w:rsidRPr="00A84D44">
        <w:rPr>
          <w:rStyle w:val="Heading4Char"/>
          <w:b/>
          <w:bCs/>
          <w:i/>
          <w:iCs/>
          <w:color w:val="0F705C" w:themeColor="accent3" w:themeShade="BF"/>
          <w:sz w:val="30"/>
          <w:szCs w:val="30"/>
        </w:rPr>
        <w:t xml:space="preserve"> impact interactions with family </w:t>
      </w:r>
      <w:r w:rsidR="00A53D84" w:rsidRPr="00A84D44">
        <w:rPr>
          <w:rStyle w:val="Heading4Char"/>
          <w:b/>
          <w:bCs/>
          <w:i/>
          <w:iCs/>
          <w:color w:val="0F705C" w:themeColor="accent3" w:themeShade="BF"/>
          <w:sz w:val="30"/>
          <w:szCs w:val="30"/>
        </w:rPr>
        <w:t>members?</w:t>
      </w:r>
    </w:p>
    <w:p w14:paraId="60716989" w14:textId="2D5A4CD3" w:rsidR="004350DB" w:rsidRPr="00DD51CE" w:rsidRDefault="004350DB" w:rsidP="00A53D84">
      <w:pPr>
        <w:pStyle w:val="ListParagraph"/>
        <w:numPr>
          <w:ilvl w:val="0"/>
          <w:numId w:val="13"/>
        </w:numPr>
        <w:spacing w:after="0" w:line="240" w:lineRule="auto"/>
        <w:rPr>
          <w:u w:val="single"/>
        </w:rPr>
      </w:pPr>
      <w:r w:rsidRPr="006C029F">
        <w:t xml:space="preserve">The </w:t>
      </w:r>
      <w:r w:rsidRPr="00DD51CE">
        <w:t>sudden inability to meet with family members face to face disrupted family support in significant ways – some ways causing difficulties and in other ways spurring positive changes.</w:t>
      </w:r>
    </w:p>
    <w:p w14:paraId="79EAA028" w14:textId="2F31F4EB" w:rsidR="004350DB" w:rsidRPr="00DD51CE" w:rsidRDefault="004350DB" w:rsidP="00A53D84">
      <w:pPr>
        <w:pStyle w:val="ListParagraph"/>
        <w:numPr>
          <w:ilvl w:val="0"/>
          <w:numId w:val="13"/>
        </w:numPr>
        <w:spacing w:after="0" w:line="240" w:lineRule="auto"/>
      </w:pPr>
      <w:r w:rsidRPr="00DD51CE">
        <w:t xml:space="preserve">There was consensus amongst interview participants was that </w:t>
      </w:r>
      <w:r w:rsidR="00427C85" w:rsidRPr="00DD51CE">
        <w:rPr>
          <w:b/>
          <w:bCs/>
        </w:rPr>
        <w:t>in response to the crisis many</w:t>
      </w:r>
      <w:r w:rsidRPr="00DD51CE">
        <w:rPr>
          <w:b/>
          <w:bCs/>
        </w:rPr>
        <w:t xml:space="preserve"> </w:t>
      </w:r>
      <w:r w:rsidR="00D718D2" w:rsidRPr="00DD51CE">
        <w:rPr>
          <w:b/>
          <w:bCs/>
        </w:rPr>
        <w:t>organisations</w:t>
      </w:r>
      <w:r w:rsidR="00DD51CE" w:rsidRPr="00DD51CE">
        <w:rPr>
          <w:b/>
          <w:bCs/>
        </w:rPr>
        <w:t xml:space="preserve"> </w:t>
      </w:r>
      <w:r w:rsidRPr="00DD51CE">
        <w:rPr>
          <w:b/>
          <w:bCs/>
        </w:rPr>
        <w:t>relax</w:t>
      </w:r>
      <w:r w:rsidR="00DD51CE" w:rsidRPr="00DD51CE">
        <w:rPr>
          <w:b/>
          <w:bCs/>
        </w:rPr>
        <w:t>ed</w:t>
      </w:r>
      <w:r w:rsidRPr="00DD51CE">
        <w:rPr>
          <w:b/>
          <w:bCs/>
        </w:rPr>
        <w:t xml:space="preserve"> bureaucratic rules, easing – in some cases, significantly – access to critical resources</w:t>
      </w:r>
      <w:r w:rsidR="00D718D2" w:rsidRPr="00DD51CE">
        <w:t>.</w:t>
      </w:r>
    </w:p>
    <w:p w14:paraId="390F143F" w14:textId="24910C10" w:rsidR="004350DB" w:rsidRPr="00427C85" w:rsidRDefault="004350DB" w:rsidP="00A53D84">
      <w:pPr>
        <w:pStyle w:val="ListParagraph"/>
        <w:numPr>
          <w:ilvl w:val="0"/>
          <w:numId w:val="13"/>
        </w:numPr>
        <w:spacing w:after="0" w:line="240" w:lineRule="auto"/>
      </w:pPr>
      <w:r w:rsidRPr="00427C85">
        <w:t>Several families that were considered high risk, who at the outset of the crisis triggered anxiety for frontline staff, fared much better than expected.</w:t>
      </w:r>
    </w:p>
    <w:p w14:paraId="12887627" w14:textId="5E1FEA53" w:rsidR="004350DB" w:rsidRPr="00DD51CE" w:rsidRDefault="004350DB" w:rsidP="00A53D84">
      <w:pPr>
        <w:pStyle w:val="ListParagraph"/>
        <w:numPr>
          <w:ilvl w:val="0"/>
          <w:numId w:val="13"/>
        </w:numPr>
        <w:spacing w:after="0" w:line="240" w:lineRule="auto"/>
      </w:pPr>
      <w:r w:rsidRPr="00427C85">
        <w:t xml:space="preserve">The referral and assessment process were significantly disrupted by social distancing rules. Referrals to employability services dropped noticeably, while initial needs assessments were </w:t>
      </w:r>
      <w:r w:rsidRPr="00DD51CE">
        <w:t xml:space="preserve">difficult to conduct without in person contact. </w:t>
      </w:r>
    </w:p>
    <w:p w14:paraId="182971AA" w14:textId="184DFCBA" w:rsidR="004350DB" w:rsidRDefault="004350DB" w:rsidP="00A53D84">
      <w:pPr>
        <w:pStyle w:val="ListParagraph"/>
        <w:numPr>
          <w:ilvl w:val="0"/>
          <w:numId w:val="13"/>
        </w:numPr>
        <w:spacing w:after="0" w:line="240" w:lineRule="auto"/>
        <w:rPr>
          <w:i/>
          <w:iCs/>
        </w:rPr>
      </w:pPr>
      <w:r w:rsidRPr="00DD51CE">
        <w:t xml:space="preserve">Frontline </w:t>
      </w:r>
      <w:r w:rsidR="00964E7B">
        <w:t>practitioners</w:t>
      </w:r>
      <w:r w:rsidRPr="00DD51CE">
        <w:t xml:space="preserve"> </w:t>
      </w:r>
      <w:r w:rsidRPr="00DD51CE">
        <w:rPr>
          <w:b/>
          <w:bCs/>
        </w:rPr>
        <w:t xml:space="preserve">developed </w:t>
      </w:r>
      <w:r w:rsidR="00DD51CE" w:rsidRPr="00DD51CE">
        <w:rPr>
          <w:b/>
          <w:bCs/>
        </w:rPr>
        <w:t>new</w:t>
      </w:r>
      <w:r w:rsidRPr="00DD51CE">
        <w:rPr>
          <w:b/>
          <w:bCs/>
        </w:rPr>
        <w:t xml:space="preserve"> resources and practices to </w:t>
      </w:r>
      <w:r w:rsidR="00DD51CE">
        <w:rPr>
          <w:b/>
          <w:bCs/>
        </w:rPr>
        <w:t>continue support work remotely and to</w:t>
      </w:r>
      <w:r w:rsidRPr="00DD51CE">
        <w:rPr>
          <w:b/>
          <w:bCs/>
        </w:rPr>
        <w:t xml:space="preserve"> help</w:t>
      </w:r>
      <w:r w:rsidR="00DD51CE">
        <w:rPr>
          <w:b/>
          <w:bCs/>
        </w:rPr>
        <w:t xml:space="preserve"> </w:t>
      </w:r>
      <w:r w:rsidRPr="00DD51CE">
        <w:rPr>
          <w:b/>
          <w:bCs/>
        </w:rPr>
        <w:t>families alleviate the stress of close living quarters</w:t>
      </w:r>
      <w:r w:rsidRPr="00DD51CE">
        <w:t xml:space="preserve"> –</w:t>
      </w:r>
      <w:r w:rsidR="00DD51CE">
        <w:t xml:space="preserve"> many </w:t>
      </w:r>
      <w:r w:rsidRPr="00DD51CE">
        <w:t>with uses beyond the context of the COVID-19 crisis</w:t>
      </w:r>
      <w:r w:rsidRPr="00427C85">
        <w:rPr>
          <w:i/>
          <w:iCs/>
        </w:rPr>
        <w:t>.</w:t>
      </w:r>
    </w:p>
    <w:p w14:paraId="5D34A5F5" w14:textId="4FF3836C" w:rsidR="00383DE3" w:rsidRDefault="00383DE3" w:rsidP="00383DE3">
      <w:pPr>
        <w:rPr>
          <w:i/>
          <w:iCs/>
        </w:rPr>
      </w:pPr>
    </w:p>
    <w:p w14:paraId="76AD5D8E" w14:textId="77777777" w:rsidR="00383DE3" w:rsidRPr="00383DE3" w:rsidRDefault="00383DE3" w:rsidP="00383DE3">
      <w:pPr>
        <w:rPr>
          <w:i/>
          <w:iCs/>
        </w:rPr>
      </w:pPr>
    </w:p>
    <w:p w14:paraId="08FA42C7" w14:textId="3F8C8E69" w:rsidR="004350DB" w:rsidRDefault="00383DE3" w:rsidP="00383DE3">
      <w:pPr>
        <w:jc w:val="center"/>
      </w:pPr>
      <w:r w:rsidRPr="002B0447">
        <w:rPr>
          <w:noProof/>
          <w:color w:val="000000" w:themeColor="text1"/>
        </w:rPr>
        <mc:AlternateContent>
          <mc:Choice Requires="wps">
            <w:drawing>
              <wp:inline distT="0" distB="0" distL="0" distR="0" wp14:anchorId="0E403547" wp14:editId="5048A42E">
                <wp:extent cx="4881245" cy="1403985"/>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1403985"/>
                        </a:xfrm>
                        <a:prstGeom prst="rect">
                          <a:avLst/>
                        </a:prstGeom>
                        <a:noFill/>
                        <a:ln w="9525">
                          <a:noFill/>
                          <a:miter lim="800000"/>
                          <a:headEnd/>
                          <a:tailEnd/>
                        </a:ln>
                      </wps:spPr>
                      <wps:txbx>
                        <w:txbxContent>
                          <w:p w14:paraId="3898233C" w14:textId="77777777" w:rsidR="009A5CEB" w:rsidRPr="00383DE3" w:rsidRDefault="009A5CEB" w:rsidP="00383DE3">
                            <w:pPr>
                              <w:pBdr>
                                <w:top w:val="single" w:sz="24" w:space="0" w:color="052F61" w:themeColor="accent1"/>
                                <w:bottom w:val="single" w:sz="24" w:space="8" w:color="052F61" w:themeColor="accent1"/>
                              </w:pBdr>
                              <w:rPr>
                                <w:i/>
                                <w:iCs/>
                                <w:color w:val="052F61" w:themeColor="accent1"/>
                              </w:rPr>
                            </w:pPr>
                            <w:r w:rsidRPr="00383DE3">
                              <w:rPr>
                                <w:i/>
                                <w:iCs/>
                                <w:color w:val="052F61" w:themeColor="accent1"/>
                              </w:rPr>
                              <w:t xml:space="preserve">“I will ask questions about the family's emotional situation, how they're coping, what the situation is with the children. I </w:t>
                            </w:r>
                            <w:proofErr w:type="gramStart"/>
                            <w:r w:rsidRPr="00383DE3">
                              <w:rPr>
                                <w:i/>
                                <w:iCs/>
                                <w:color w:val="052F61" w:themeColor="accent1"/>
                              </w:rPr>
                              <w:t>wouldn't</w:t>
                            </w:r>
                            <w:proofErr w:type="gramEnd"/>
                            <w:r w:rsidRPr="00383DE3">
                              <w:rPr>
                                <w:i/>
                                <w:iCs/>
                                <w:color w:val="052F61" w:themeColor="accent1"/>
                              </w:rPr>
                              <w:t xml:space="preserve"> normally ask those questions, but in </w:t>
                            </w:r>
                            <w:proofErr w:type="spellStart"/>
                            <w:r w:rsidRPr="00383DE3">
                              <w:rPr>
                                <w:i/>
                                <w:iCs/>
                                <w:color w:val="052F61" w:themeColor="accent1"/>
                              </w:rPr>
                              <w:t>Maximise</w:t>
                            </w:r>
                            <w:proofErr w:type="spellEnd"/>
                            <w:r w:rsidRPr="00383DE3">
                              <w:rPr>
                                <w:i/>
                                <w:iCs/>
                                <w:color w:val="052F61" w:themeColor="accent1"/>
                              </w:rPr>
                              <w:t xml:space="preserve"> we do. </w:t>
                            </w:r>
                            <w:proofErr w:type="gramStart"/>
                            <w:r w:rsidRPr="00383DE3">
                              <w:rPr>
                                <w:i/>
                                <w:iCs/>
                                <w:color w:val="052F61" w:themeColor="accent1"/>
                              </w:rPr>
                              <w:t>I'm</w:t>
                            </w:r>
                            <w:proofErr w:type="gramEnd"/>
                            <w:r w:rsidRPr="00383DE3">
                              <w:rPr>
                                <w:i/>
                                <w:iCs/>
                                <w:color w:val="052F61" w:themeColor="accent1"/>
                              </w:rPr>
                              <w:t xml:space="preserve"> trying to explore every avenue possible to see, is there a need? Is that something that </w:t>
                            </w:r>
                            <w:proofErr w:type="gramStart"/>
                            <w:r w:rsidRPr="00383DE3">
                              <w:rPr>
                                <w:i/>
                                <w:iCs/>
                                <w:color w:val="052F61" w:themeColor="accent1"/>
                              </w:rPr>
                              <w:t>we're</w:t>
                            </w:r>
                            <w:proofErr w:type="gramEnd"/>
                            <w:r w:rsidRPr="00383DE3">
                              <w:rPr>
                                <w:i/>
                                <w:iCs/>
                                <w:color w:val="052F61" w:themeColor="accent1"/>
                              </w:rPr>
                              <w:t xml:space="preserve"> missing? Is there something that we can do to help this family, other than just benefits, or housing?”</w:t>
                            </w:r>
                          </w:p>
                        </w:txbxContent>
                      </wps:txbx>
                      <wps:bodyPr rot="0" vert="horz" wrap="square" lIns="91440" tIns="45720" rIns="91440" bIns="45720" anchor="t" anchorCtr="0">
                        <a:spAutoFit/>
                      </wps:bodyPr>
                    </wps:wsp>
                  </a:graphicData>
                </a:graphic>
              </wp:inline>
            </w:drawing>
          </mc:Choice>
          <mc:Fallback>
            <w:pict>
              <v:shape w14:anchorId="0E403547" id="Text Box 2" o:spid="_x0000_s1029" type="#_x0000_t202" style="width:384.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" filled="f" stroked="f">
                <v:textbox style="mso-fit-shape-to-text:t">
                  <w:txbxContent>
                    <w:p w14:paraId="3898233C" w14:textId="77777777" w:rsidR="009A5CEB" w:rsidRPr="00383DE3" w:rsidRDefault="009A5CEB" w:rsidP="00383DE3">
                      <w:pPr>
                        <w:pBdr>
                          <w:top w:val="single" w:sz="24" w:space="0" w:color="052F61" w:themeColor="accent1"/>
                          <w:bottom w:val="single" w:sz="24" w:space="8" w:color="052F61" w:themeColor="accent1"/>
                        </w:pBdr>
                        <w:rPr>
                          <w:i/>
                          <w:iCs/>
                          <w:color w:val="052F61" w:themeColor="accent1"/>
                        </w:rPr>
                      </w:pPr>
                      <w:r w:rsidRPr="00383DE3">
                        <w:rPr>
                          <w:i/>
                          <w:iCs/>
                          <w:color w:val="052F61" w:themeColor="accent1"/>
                        </w:rPr>
                        <w:t xml:space="preserve">“I will ask questions about the family's emotional situation, how they're coping, what the situation is with the children. I </w:t>
                      </w:r>
                      <w:proofErr w:type="gramStart"/>
                      <w:r w:rsidRPr="00383DE3">
                        <w:rPr>
                          <w:i/>
                          <w:iCs/>
                          <w:color w:val="052F61" w:themeColor="accent1"/>
                        </w:rPr>
                        <w:t>wouldn't</w:t>
                      </w:r>
                      <w:proofErr w:type="gramEnd"/>
                      <w:r w:rsidRPr="00383DE3">
                        <w:rPr>
                          <w:i/>
                          <w:iCs/>
                          <w:color w:val="052F61" w:themeColor="accent1"/>
                        </w:rPr>
                        <w:t xml:space="preserve"> normally ask those questions, but in </w:t>
                      </w:r>
                      <w:proofErr w:type="spellStart"/>
                      <w:r w:rsidRPr="00383DE3">
                        <w:rPr>
                          <w:i/>
                          <w:iCs/>
                          <w:color w:val="052F61" w:themeColor="accent1"/>
                        </w:rPr>
                        <w:t>Maximise</w:t>
                      </w:r>
                      <w:proofErr w:type="spellEnd"/>
                      <w:r w:rsidRPr="00383DE3">
                        <w:rPr>
                          <w:i/>
                          <w:iCs/>
                          <w:color w:val="052F61" w:themeColor="accent1"/>
                        </w:rPr>
                        <w:t xml:space="preserve"> we do. </w:t>
                      </w:r>
                      <w:proofErr w:type="gramStart"/>
                      <w:r w:rsidRPr="00383DE3">
                        <w:rPr>
                          <w:i/>
                          <w:iCs/>
                          <w:color w:val="052F61" w:themeColor="accent1"/>
                        </w:rPr>
                        <w:t>I'm</w:t>
                      </w:r>
                      <w:proofErr w:type="gramEnd"/>
                      <w:r w:rsidRPr="00383DE3">
                        <w:rPr>
                          <w:i/>
                          <w:iCs/>
                          <w:color w:val="052F61" w:themeColor="accent1"/>
                        </w:rPr>
                        <w:t xml:space="preserve"> trying to explore every avenue possible to see, is there a need? Is that something that </w:t>
                      </w:r>
                      <w:proofErr w:type="gramStart"/>
                      <w:r w:rsidRPr="00383DE3">
                        <w:rPr>
                          <w:i/>
                          <w:iCs/>
                          <w:color w:val="052F61" w:themeColor="accent1"/>
                        </w:rPr>
                        <w:t>we're</w:t>
                      </w:r>
                      <w:proofErr w:type="gramEnd"/>
                      <w:r w:rsidRPr="00383DE3">
                        <w:rPr>
                          <w:i/>
                          <w:iCs/>
                          <w:color w:val="052F61" w:themeColor="accent1"/>
                        </w:rPr>
                        <w:t xml:space="preserve"> missing? Is there something that we can do to help this family, other than just benefits, or housing?”</w:t>
                      </w:r>
                    </w:p>
                  </w:txbxContent>
                </v:textbox>
                <w10:anchorlock/>
              </v:shape>
            </w:pict>
          </mc:Fallback>
        </mc:AlternateContent>
      </w:r>
    </w:p>
    <w:p w14:paraId="024B24B3" w14:textId="62B2D631" w:rsidR="0007792C" w:rsidRPr="0007792C" w:rsidRDefault="004350DB" w:rsidP="00781591">
      <w:pPr>
        <w:pStyle w:val="Heading2"/>
      </w:pPr>
      <w:r w:rsidRPr="0007792C">
        <w:lastRenderedPageBreak/>
        <w:t xml:space="preserve">Interactions </w:t>
      </w:r>
      <w:r w:rsidR="0007792C" w:rsidRPr="0007792C">
        <w:t>with</w:t>
      </w:r>
      <w:r w:rsidRPr="0007792C">
        <w:t xml:space="preserve"> colleagues</w:t>
      </w:r>
    </w:p>
    <w:p w14:paraId="086C6176" w14:textId="64E61D5D" w:rsidR="001A48E8" w:rsidRDefault="00781591" w:rsidP="00791214">
      <w:pPr>
        <w:pStyle w:val="Heading4"/>
      </w:pPr>
      <w:r w:rsidRPr="00944A80">
        <w:rPr>
          <w:noProof/>
          <w:color w:val="032348" w:themeColor="accent1" w:themeShade="BF"/>
        </w:rPr>
        <w:drawing>
          <wp:anchor distT="0" distB="0" distL="114300" distR="114300" simplePos="0" relativeHeight="251675648" behindDoc="0" locked="0" layoutInCell="1" allowOverlap="1" wp14:anchorId="13F0F279" wp14:editId="0B87C693">
            <wp:simplePos x="0" y="0"/>
            <wp:positionH relativeFrom="column">
              <wp:posOffset>4314190</wp:posOffset>
            </wp:positionH>
            <wp:positionV relativeFrom="paragraph">
              <wp:posOffset>143889</wp:posOffset>
            </wp:positionV>
            <wp:extent cx="2483485" cy="2483485"/>
            <wp:effectExtent l="57150" t="57150" r="50165" b="50165"/>
            <wp:wrapSquare wrapText="bothSides"/>
            <wp:docPr id="13" name="Diagram 13">
              <a:extLst xmlns:a="http://schemas.openxmlformats.org/drawingml/2006/main">
                <a:ext uri="{FF2B5EF4-FFF2-40B4-BE49-F238E27FC236}">
                  <a16:creationId xmlns:a16="http://schemas.microsoft.com/office/drawing/2014/main" id="{23C5F6F1-03A2-4956-88AE-8B60A9201867}"/>
                </a:ext>
              </a:extLst>
            </wp:docPr>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sidR="004350DB" w:rsidRPr="001A48E8">
        <w:t>The cluster team structured interactions in ways that supported family members and improved</w:t>
      </w:r>
      <w:r w:rsidR="001A48E8">
        <w:t xml:space="preserve"> </w:t>
      </w:r>
      <w:r w:rsidR="004350DB" w:rsidRPr="001A48E8">
        <w:t xml:space="preserve">the practices of </w:t>
      </w:r>
      <w:r w:rsidR="002720B7">
        <w:t>frontline</w:t>
      </w:r>
      <w:r w:rsidR="004350DB" w:rsidRPr="001A48E8">
        <w:t xml:space="preserve"> </w:t>
      </w:r>
      <w:r w:rsidR="00964E7B">
        <w:t>practitioners</w:t>
      </w:r>
      <w:r w:rsidR="00987DE7">
        <w:t>.</w:t>
      </w:r>
    </w:p>
    <w:p w14:paraId="0F444304" w14:textId="77777777" w:rsidR="00781591" w:rsidRPr="00781591" w:rsidRDefault="00781591" w:rsidP="00781591"/>
    <w:p w14:paraId="75B608C1" w14:textId="65F879FA" w:rsidR="00791214" w:rsidRPr="00791214" w:rsidRDefault="00791214" w:rsidP="00781591">
      <w:pPr>
        <w:pStyle w:val="Heading3"/>
      </w:pPr>
      <w:r w:rsidRPr="00A53D84">
        <w:t>Key Findings</w:t>
      </w:r>
    </w:p>
    <w:p w14:paraId="5969B984" w14:textId="6AD12BCF" w:rsidR="004350DB" w:rsidRDefault="00964E7B" w:rsidP="00672733">
      <w:pPr>
        <w:pStyle w:val="ListParagraph"/>
        <w:numPr>
          <w:ilvl w:val="0"/>
          <w:numId w:val="14"/>
        </w:numPr>
        <w:spacing w:after="0" w:line="240" w:lineRule="auto"/>
      </w:pPr>
      <w:r>
        <w:t>Practitioners</w:t>
      </w:r>
      <w:r w:rsidR="000C62A5">
        <w:t xml:space="preserve"> in all areas of support distinguished the flexibility of Maximise from prior experiences</w:t>
      </w:r>
      <w:r w:rsidR="00E53498">
        <w:t>; flexibility was</w:t>
      </w:r>
      <w:r w:rsidR="004350DB">
        <w:t xml:space="preserve"> enabled by team cluster members learning from each other</w:t>
      </w:r>
      <w:r w:rsidR="00E53498">
        <w:t xml:space="preserve"> and working together to solve problems.</w:t>
      </w:r>
    </w:p>
    <w:p w14:paraId="47FEF5E3" w14:textId="23902025" w:rsidR="004350DB" w:rsidRDefault="004350DB" w:rsidP="00672733">
      <w:pPr>
        <w:pStyle w:val="ListParagraph"/>
        <w:numPr>
          <w:ilvl w:val="0"/>
          <w:numId w:val="14"/>
        </w:numPr>
        <w:spacing w:after="0" w:line="240" w:lineRule="auto"/>
      </w:pPr>
      <w:r>
        <w:t xml:space="preserve">Advice </w:t>
      </w:r>
      <w:r w:rsidR="00964E7B">
        <w:t>practitioners</w:t>
      </w:r>
      <w:r>
        <w:t xml:space="preserve"> engaged in more holistic approaches, while family </w:t>
      </w:r>
      <w:r w:rsidR="00964E7B">
        <w:t>practitioners</w:t>
      </w:r>
      <w:r>
        <w:t xml:space="preserve"> learned practical knowledge and skills from advice and employability </w:t>
      </w:r>
      <w:r w:rsidR="00964E7B">
        <w:t>practitioners</w:t>
      </w:r>
    </w:p>
    <w:p w14:paraId="1B2BE5C0" w14:textId="17D6DBE1" w:rsidR="004350DB" w:rsidRDefault="004350DB" w:rsidP="00672733">
      <w:pPr>
        <w:pStyle w:val="ListParagraph"/>
        <w:numPr>
          <w:ilvl w:val="0"/>
          <w:numId w:val="14"/>
        </w:numPr>
        <w:spacing w:after="0" w:line="240" w:lineRule="auto"/>
      </w:pPr>
      <w:r>
        <w:t>The team structure provided collective benefits to practice that could not have been realized by the combined individual efforts of team members</w:t>
      </w:r>
      <w:r w:rsidR="00E53498">
        <w:t>, or more simply, “the sum is greater than the parts” when it comes to family intervention work in the Maximise programme</w:t>
      </w:r>
    </w:p>
    <w:p w14:paraId="7AB0040B" w14:textId="77777777" w:rsidR="00407215" w:rsidRDefault="00407215" w:rsidP="004350DB">
      <w:pPr>
        <w:rPr>
          <w:b/>
          <w:bCs/>
        </w:rPr>
      </w:pPr>
    </w:p>
    <w:p w14:paraId="3BFD09B7" w14:textId="68B6FFB3" w:rsidR="004350DB" w:rsidRPr="00A84D44" w:rsidRDefault="004350DB" w:rsidP="00791214">
      <w:pPr>
        <w:pStyle w:val="Heading4"/>
        <w:rPr>
          <w:b/>
          <w:bCs/>
          <w:color w:val="0F705C" w:themeColor="accent3" w:themeShade="BF"/>
          <w:sz w:val="30"/>
          <w:szCs w:val="30"/>
        </w:rPr>
      </w:pPr>
      <w:r w:rsidRPr="00A84D44">
        <w:rPr>
          <w:b/>
          <w:bCs/>
          <w:color w:val="0F705C" w:themeColor="accent3" w:themeShade="BF"/>
          <w:sz w:val="30"/>
          <w:szCs w:val="30"/>
        </w:rPr>
        <w:t xml:space="preserve">How did </w:t>
      </w:r>
      <w:r w:rsidR="00791214" w:rsidRPr="00A84D44">
        <w:rPr>
          <w:b/>
          <w:bCs/>
          <w:color w:val="0F705C" w:themeColor="accent3" w:themeShade="BF"/>
          <w:sz w:val="30"/>
          <w:szCs w:val="30"/>
        </w:rPr>
        <w:t>social distancing</w:t>
      </w:r>
      <w:r w:rsidRPr="00A84D44">
        <w:rPr>
          <w:b/>
          <w:bCs/>
          <w:color w:val="0F705C" w:themeColor="accent3" w:themeShade="BF"/>
          <w:sz w:val="30"/>
          <w:szCs w:val="30"/>
        </w:rPr>
        <w:t xml:space="preserve"> impact interactions with </w:t>
      </w:r>
      <w:proofErr w:type="spellStart"/>
      <w:r w:rsidRPr="00A84D44">
        <w:rPr>
          <w:b/>
          <w:bCs/>
          <w:color w:val="0F705C" w:themeColor="accent3" w:themeShade="BF"/>
          <w:sz w:val="30"/>
          <w:szCs w:val="30"/>
        </w:rPr>
        <w:t>Max</w:t>
      </w:r>
      <w:r w:rsidR="00A84D44">
        <w:rPr>
          <w:b/>
          <w:bCs/>
          <w:color w:val="0F705C" w:themeColor="accent3" w:themeShade="BF"/>
          <w:sz w:val="30"/>
          <w:szCs w:val="30"/>
        </w:rPr>
        <w:t>i</w:t>
      </w:r>
      <w:r w:rsidRPr="00A84D44">
        <w:rPr>
          <w:b/>
          <w:bCs/>
          <w:color w:val="0F705C" w:themeColor="accent3" w:themeShade="BF"/>
          <w:sz w:val="30"/>
          <w:szCs w:val="30"/>
        </w:rPr>
        <w:t>mise</w:t>
      </w:r>
      <w:proofErr w:type="spellEnd"/>
      <w:r w:rsidRPr="00A84D44">
        <w:rPr>
          <w:b/>
          <w:bCs/>
          <w:color w:val="0F705C" w:themeColor="accent3" w:themeShade="BF"/>
          <w:sz w:val="30"/>
          <w:szCs w:val="30"/>
        </w:rPr>
        <w:t xml:space="preserve"> colleagues?</w:t>
      </w:r>
    </w:p>
    <w:p w14:paraId="756A79A2" w14:textId="0926EB6D" w:rsidR="004350DB" w:rsidRDefault="004350DB" w:rsidP="00791214">
      <w:pPr>
        <w:pStyle w:val="ListParagraph"/>
        <w:numPr>
          <w:ilvl w:val="0"/>
          <w:numId w:val="15"/>
        </w:numPr>
        <w:spacing w:after="0" w:line="240" w:lineRule="auto"/>
        <w:rPr>
          <w:i/>
          <w:iCs/>
        </w:rPr>
      </w:pPr>
      <w:proofErr w:type="spellStart"/>
      <w:r w:rsidRPr="00C35DD6">
        <w:rPr>
          <w:i/>
          <w:iCs/>
        </w:rPr>
        <w:t>Maximise’s</w:t>
      </w:r>
      <w:proofErr w:type="spellEnd"/>
      <w:r w:rsidRPr="00C35DD6">
        <w:rPr>
          <w:i/>
          <w:iCs/>
        </w:rPr>
        <w:t xml:space="preserve"> school-based cluster model facilitated flexibilit</w:t>
      </w:r>
      <w:r w:rsidR="0032389D">
        <w:rPr>
          <w:i/>
          <w:iCs/>
        </w:rPr>
        <w:t>y</w:t>
      </w:r>
      <w:r w:rsidRPr="00C35DD6">
        <w:rPr>
          <w:i/>
          <w:iCs/>
        </w:rPr>
        <w:t>, which was critical for adapting to COVID-19 social distancing policies</w:t>
      </w:r>
      <w:r w:rsidR="005421A0">
        <w:rPr>
          <w:i/>
          <w:iCs/>
        </w:rPr>
        <w:t>, as well as providing coordinating capacity for rapid problem-solving</w:t>
      </w:r>
    </w:p>
    <w:p w14:paraId="245CF026" w14:textId="0E332E6B" w:rsidR="0032389D" w:rsidRPr="0032389D" w:rsidRDefault="0032389D" w:rsidP="0032389D">
      <w:pPr>
        <w:pStyle w:val="ListParagraph"/>
        <w:numPr>
          <w:ilvl w:val="0"/>
          <w:numId w:val="15"/>
        </w:numPr>
      </w:pPr>
      <w:r>
        <w:t xml:space="preserve">Teams members had the benefit of experiences that spanned institutional boundaries, </w:t>
      </w:r>
      <w:r w:rsidRPr="005A56C5">
        <w:t>enabling them to help respond to sudden, complex social problems in the community</w:t>
      </w:r>
      <w:r>
        <w:t xml:space="preserve">. </w:t>
      </w:r>
      <w:r w:rsidRPr="0032389D">
        <w:t>The diversity of knowledge and experience within clusters, as well as across the Maximise program, facilitated quick responses to families and adaptations to social distancing policies</w:t>
      </w:r>
    </w:p>
    <w:p w14:paraId="10C938FC" w14:textId="77777777" w:rsidR="004350DB" w:rsidRPr="00C35DD6" w:rsidRDefault="004350DB" w:rsidP="00791214">
      <w:pPr>
        <w:pStyle w:val="ListParagraph"/>
        <w:numPr>
          <w:ilvl w:val="0"/>
          <w:numId w:val="15"/>
        </w:numPr>
        <w:spacing w:after="0" w:line="240" w:lineRule="auto"/>
      </w:pPr>
      <w:r w:rsidRPr="00C35DD6">
        <w:t>Social distancing reduced some of the practical and emotional benefits of the team structure by preventing face-to-face interactions</w:t>
      </w:r>
    </w:p>
    <w:p w14:paraId="5DE45357" w14:textId="77777777" w:rsidR="004350DB" w:rsidRDefault="004350DB" w:rsidP="004350DB">
      <w:pPr>
        <w:pStyle w:val="ListParagraph"/>
        <w:spacing w:after="0" w:line="240" w:lineRule="auto"/>
        <w:ind w:left="1080"/>
      </w:pPr>
    </w:p>
    <w:p w14:paraId="1B5E1A69" w14:textId="0A527F74" w:rsidR="004350DB" w:rsidRDefault="004350DB" w:rsidP="004350DB"/>
    <w:p w14:paraId="19F0346C" w14:textId="71C68E15" w:rsidR="002905A6" w:rsidRDefault="00383DE3" w:rsidP="00383DE3">
      <w:pPr>
        <w:jc w:val="center"/>
      </w:pPr>
      <w:r w:rsidRPr="002B0447">
        <w:rPr>
          <w:noProof/>
          <w:color w:val="000000" w:themeColor="text1"/>
        </w:rPr>
        <mc:AlternateContent>
          <mc:Choice Requires="wps">
            <w:drawing>
              <wp:inline distT="0" distB="0" distL="0" distR="0" wp14:anchorId="6945B8FB" wp14:editId="32D6710B">
                <wp:extent cx="4452731" cy="1403985"/>
                <wp:effectExtent l="0" t="0" r="0" b="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731" cy="1403985"/>
                        </a:xfrm>
                        <a:prstGeom prst="rect">
                          <a:avLst/>
                        </a:prstGeom>
                        <a:noFill/>
                        <a:ln w="9525">
                          <a:noFill/>
                          <a:miter lim="800000"/>
                          <a:headEnd/>
                          <a:tailEnd/>
                        </a:ln>
                      </wps:spPr>
                      <wps:txbx>
                        <w:txbxContent>
                          <w:p w14:paraId="6954B592" w14:textId="77777777" w:rsidR="009A5CEB" w:rsidRDefault="009A5CEB" w:rsidP="00383DE3">
                            <w:pPr>
                              <w:pBdr>
                                <w:top w:val="single" w:sz="24" w:space="0" w:color="052F61" w:themeColor="accent1"/>
                                <w:bottom w:val="single" w:sz="24" w:space="8" w:color="052F61" w:themeColor="accent1"/>
                              </w:pBdr>
                              <w:rPr>
                                <w:i/>
                                <w:iCs/>
                                <w:color w:val="052F61" w:themeColor="accent1"/>
                              </w:rPr>
                            </w:pPr>
                            <w:proofErr w:type="gramStart"/>
                            <w:r w:rsidRPr="00427C85">
                              <w:rPr>
                                <w:i/>
                                <w:iCs/>
                                <w:color w:val="052F61" w:themeColor="accent1"/>
                              </w:rPr>
                              <w:t>It's</w:t>
                            </w:r>
                            <w:proofErr w:type="gramEnd"/>
                            <w:r w:rsidRPr="00427C85">
                              <w:rPr>
                                <w:i/>
                                <w:iCs/>
                                <w:color w:val="052F61" w:themeColor="accent1"/>
                              </w:rPr>
                              <w:t xml:space="preserve"> the three of us and we're a really close-knit team</w:t>
                            </w:r>
                            <w:r>
                              <w:rPr>
                                <w:i/>
                                <w:iCs/>
                                <w:color w:val="052F61" w:themeColor="accent1"/>
                              </w:rPr>
                              <w:t xml:space="preserve"> and</w:t>
                            </w:r>
                            <w:r w:rsidRPr="00427C85">
                              <w:rPr>
                                <w:i/>
                                <w:iCs/>
                                <w:color w:val="052F61" w:themeColor="accent1"/>
                              </w:rPr>
                              <w:t xml:space="preserve"> just generally get on really well. I think that </w:t>
                            </w:r>
                            <w:r>
                              <w:rPr>
                                <w:i/>
                                <w:iCs/>
                                <w:color w:val="052F61" w:themeColor="accent1"/>
                              </w:rPr>
                              <w:t>is</w:t>
                            </w:r>
                            <w:r w:rsidRPr="00427C85">
                              <w:rPr>
                                <w:i/>
                                <w:iCs/>
                                <w:color w:val="052F61" w:themeColor="accent1"/>
                              </w:rPr>
                              <w:t xml:space="preserve"> </w:t>
                            </w:r>
                            <w:proofErr w:type="gramStart"/>
                            <w:r w:rsidRPr="00427C85">
                              <w:rPr>
                                <w:i/>
                                <w:iCs/>
                                <w:color w:val="052F61" w:themeColor="accent1"/>
                              </w:rPr>
                              <w:t>really important</w:t>
                            </w:r>
                            <w:proofErr w:type="gramEnd"/>
                            <w:r w:rsidRPr="00427C85">
                              <w:rPr>
                                <w:i/>
                                <w:iCs/>
                                <w:color w:val="052F61" w:themeColor="accent1"/>
                              </w:rPr>
                              <w:t xml:space="preserve"> to make a service like this work because if each component is working together</w:t>
                            </w:r>
                            <w:r>
                              <w:rPr>
                                <w:i/>
                                <w:iCs/>
                                <w:color w:val="052F61" w:themeColor="accent1"/>
                              </w:rPr>
                              <w:t xml:space="preserve"> </w:t>
                            </w:r>
                            <w:r w:rsidRPr="00427C85">
                              <w:rPr>
                                <w:i/>
                                <w:iCs/>
                                <w:color w:val="052F61" w:themeColor="accent1"/>
                              </w:rPr>
                              <w:t>then the family at the end of the day is getting a far better service.</w:t>
                            </w:r>
                          </w:p>
                        </w:txbxContent>
                      </wps:txbx>
                      <wps:bodyPr rot="0" vert="horz" wrap="square" lIns="91440" tIns="45720" rIns="91440" bIns="45720" anchor="t" anchorCtr="0">
                        <a:spAutoFit/>
                      </wps:bodyPr>
                    </wps:wsp>
                  </a:graphicData>
                </a:graphic>
              </wp:inline>
            </w:drawing>
          </mc:Choice>
          <mc:Fallback>
            <w:pict>
              <v:shape w14:anchorId="6945B8FB" id="_x0000_s1030" type="#_x0000_t202" style="width:350.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" filled="f" stroked="f">
                <v:textbox style="mso-fit-shape-to-text:t">
                  <w:txbxContent>
                    <w:p w14:paraId="6954B592" w14:textId="77777777" w:rsidR="009A5CEB" w:rsidRDefault="009A5CEB" w:rsidP="00383DE3">
                      <w:pPr>
                        <w:pBdr>
                          <w:top w:val="single" w:sz="24" w:space="0" w:color="052F61" w:themeColor="accent1"/>
                          <w:bottom w:val="single" w:sz="24" w:space="8" w:color="052F61" w:themeColor="accent1"/>
                        </w:pBdr>
                        <w:rPr>
                          <w:i/>
                          <w:iCs/>
                          <w:color w:val="052F61" w:themeColor="accent1"/>
                        </w:rPr>
                      </w:pPr>
                      <w:proofErr w:type="gramStart"/>
                      <w:r w:rsidRPr="00427C85">
                        <w:rPr>
                          <w:i/>
                          <w:iCs/>
                          <w:color w:val="052F61" w:themeColor="accent1"/>
                        </w:rPr>
                        <w:t>It's</w:t>
                      </w:r>
                      <w:proofErr w:type="gramEnd"/>
                      <w:r w:rsidRPr="00427C85">
                        <w:rPr>
                          <w:i/>
                          <w:iCs/>
                          <w:color w:val="052F61" w:themeColor="accent1"/>
                        </w:rPr>
                        <w:t xml:space="preserve"> the three of us and we're a really close-knit team</w:t>
                      </w:r>
                      <w:r>
                        <w:rPr>
                          <w:i/>
                          <w:iCs/>
                          <w:color w:val="052F61" w:themeColor="accent1"/>
                        </w:rPr>
                        <w:t xml:space="preserve"> and</w:t>
                      </w:r>
                      <w:r w:rsidRPr="00427C85">
                        <w:rPr>
                          <w:i/>
                          <w:iCs/>
                          <w:color w:val="052F61" w:themeColor="accent1"/>
                        </w:rPr>
                        <w:t xml:space="preserve"> just generally get on really well. I think that </w:t>
                      </w:r>
                      <w:r>
                        <w:rPr>
                          <w:i/>
                          <w:iCs/>
                          <w:color w:val="052F61" w:themeColor="accent1"/>
                        </w:rPr>
                        <w:t>is</w:t>
                      </w:r>
                      <w:r w:rsidRPr="00427C85">
                        <w:rPr>
                          <w:i/>
                          <w:iCs/>
                          <w:color w:val="052F61" w:themeColor="accent1"/>
                        </w:rPr>
                        <w:t xml:space="preserve"> </w:t>
                      </w:r>
                      <w:proofErr w:type="gramStart"/>
                      <w:r w:rsidRPr="00427C85">
                        <w:rPr>
                          <w:i/>
                          <w:iCs/>
                          <w:color w:val="052F61" w:themeColor="accent1"/>
                        </w:rPr>
                        <w:t>really important</w:t>
                      </w:r>
                      <w:proofErr w:type="gramEnd"/>
                      <w:r w:rsidRPr="00427C85">
                        <w:rPr>
                          <w:i/>
                          <w:iCs/>
                          <w:color w:val="052F61" w:themeColor="accent1"/>
                        </w:rPr>
                        <w:t xml:space="preserve"> to make a service like this work because if each component is working together</w:t>
                      </w:r>
                      <w:r>
                        <w:rPr>
                          <w:i/>
                          <w:iCs/>
                          <w:color w:val="052F61" w:themeColor="accent1"/>
                        </w:rPr>
                        <w:t xml:space="preserve"> </w:t>
                      </w:r>
                      <w:r w:rsidRPr="00427C85">
                        <w:rPr>
                          <w:i/>
                          <w:iCs/>
                          <w:color w:val="052F61" w:themeColor="accent1"/>
                        </w:rPr>
                        <w:t>then the family at the end of the day is getting a far better service.</w:t>
                      </w:r>
                    </w:p>
                  </w:txbxContent>
                </v:textbox>
                <w10:anchorlock/>
              </v:shape>
            </w:pict>
          </mc:Fallback>
        </mc:AlternateContent>
      </w:r>
    </w:p>
    <w:p w14:paraId="41B87D0D" w14:textId="02B159AE" w:rsidR="002905A6" w:rsidRDefault="002905A6" w:rsidP="004350DB"/>
    <w:p w14:paraId="33CAFD07" w14:textId="0D59C485" w:rsidR="002905A6" w:rsidRDefault="002905A6" w:rsidP="004350DB"/>
    <w:p w14:paraId="47D4E707" w14:textId="4DAFC0AC" w:rsidR="002905A6" w:rsidRDefault="002905A6" w:rsidP="004350DB"/>
    <w:p w14:paraId="6A7F6B1C" w14:textId="353D0F34" w:rsidR="002905A6" w:rsidRDefault="002905A6" w:rsidP="004350DB"/>
    <w:p w14:paraId="027D054D" w14:textId="1141126C" w:rsidR="002905A6" w:rsidRDefault="002905A6" w:rsidP="004350DB"/>
    <w:p w14:paraId="086C7C9A" w14:textId="44F4CF60" w:rsidR="002905A6" w:rsidRDefault="002905A6" w:rsidP="004350DB"/>
    <w:p w14:paraId="140CD1D7" w14:textId="4ADACFD0" w:rsidR="002905A6" w:rsidRDefault="002905A6" w:rsidP="004350DB"/>
    <w:p w14:paraId="53D950FF" w14:textId="3DF133A4" w:rsidR="00791214" w:rsidRDefault="004350DB" w:rsidP="00A84D44">
      <w:pPr>
        <w:pStyle w:val="Heading2"/>
      </w:pPr>
      <w:r w:rsidRPr="00791214">
        <w:lastRenderedPageBreak/>
        <w:t>Interactions with community</w:t>
      </w:r>
      <w:r w:rsidR="0030405B">
        <w:t xml:space="preserve"> networks</w:t>
      </w:r>
    </w:p>
    <w:p w14:paraId="0427DBEE" w14:textId="5AD918BB" w:rsidR="004350DB" w:rsidRPr="001A48E8" w:rsidRDefault="00A84D44" w:rsidP="00A84D44">
      <w:pPr>
        <w:pStyle w:val="Heading4"/>
      </w:pPr>
      <w:r w:rsidRPr="00944A80">
        <w:rPr>
          <w:noProof/>
          <w:color w:val="032348" w:themeColor="accent1" w:themeShade="BF"/>
        </w:rPr>
        <w:drawing>
          <wp:anchor distT="0" distB="0" distL="114300" distR="114300" simplePos="0" relativeHeight="251676672" behindDoc="0" locked="0" layoutInCell="1" allowOverlap="1" wp14:anchorId="20FC02D6" wp14:editId="185852A8">
            <wp:simplePos x="0" y="0"/>
            <wp:positionH relativeFrom="column">
              <wp:posOffset>4163060</wp:posOffset>
            </wp:positionH>
            <wp:positionV relativeFrom="paragraph">
              <wp:posOffset>128014</wp:posOffset>
            </wp:positionV>
            <wp:extent cx="2483485" cy="2483485"/>
            <wp:effectExtent l="57150" t="57150" r="50165" b="50165"/>
            <wp:wrapSquare wrapText="bothSides"/>
            <wp:docPr id="14" name="Diagram 14">
              <a:extLst xmlns:a="http://schemas.openxmlformats.org/drawingml/2006/main">
                <a:ext uri="{FF2B5EF4-FFF2-40B4-BE49-F238E27FC236}">
                  <a16:creationId xmlns:a16="http://schemas.microsoft.com/office/drawing/2014/main" id="{23C5F6F1-03A2-4956-88AE-8B60A9201867}"/>
                </a:ext>
              </a:extLst>
            </wp:docPr>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proofErr w:type="spellStart"/>
      <w:r w:rsidR="004350DB" w:rsidRPr="001A48E8">
        <w:t>Maximise’s</w:t>
      </w:r>
      <w:proofErr w:type="spellEnd"/>
      <w:r w:rsidR="004350DB" w:rsidRPr="001A48E8">
        <w:t xml:space="preserve"> community-oriented culture facilitated adaptation to diversity and helped improve overall community access to social support resources</w:t>
      </w:r>
      <w:r w:rsidR="00987DE7">
        <w:t>.</w:t>
      </w:r>
    </w:p>
    <w:p w14:paraId="0AA40CFE" w14:textId="5293109D" w:rsidR="00791214" w:rsidRDefault="00791214" w:rsidP="00791214"/>
    <w:p w14:paraId="6EF1348B" w14:textId="4E51503D" w:rsidR="00791214" w:rsidRPr="00791214" w:rsidRDefault="00791214" w:rsidP="00A84D44">
      <w:pPr>
        <w:pStyle w:val="Heading3"/>
        <w:rPr>
          <w:bCs/>
        </w:rPr>
      </w:pPr>
      <w:r>
        <w:t>Key Findings</w:t>
      </w:r>
    </w:p>
    <w:p w14:paraId="082CEC44" w14:textId="19CDB09F" w:rsidR="004350DB" w:rsidRDefault="004350DB" w:rsidP="001A48E8">
      <w:pPr>
        <w:pStyle w:val="ListParagraph"/>
        <w:numPr>
          <w:ilvl w:val="0"/>
          <w:numId w:val="16"/>
        </w:numPr>
        <w:spacing w:after="0" w:line="240" w:lineRule="auto"/>
      </w:pPr>
      <w:r>
        <w:t>Regular communication with school employees was critical for referral and support work</w:t>
      </w:r>
    </w:p>
    <w:p w14:paraId="3E70A606" w14:textId="6A43756E" w:rsidR="004350DB" w:rsidRDefault="004350DB" w:rsidP="001A48E8">
      <w:pPr>
        <w:pStyle w:val="ListParagraph"/>
        <w:numPr>
          <w:ilvl w:val="0"/>
          <w:numId w:val="16"/>
        </w:numPr>
        <w:spacing w:after="0" w:line="240" w:lineRule="auto"/>
      </w:pPr>
      <w:r>
        <w:t>Maximise frontline staff regularly engaged in network building to promote status and trust within the community</w:t>
      </w:r>
    </w:p>
    <w:p w14:paraId="029E0C4D" w14:textId="43B4EAF5" w:rsidR="004350DB" w:rsidRDefault="004350DB" w:rsidP="001A48E8">
      <w:pPr>
        <w:pStyle w:val="ListParagraph"/>
        <w:numPr>
          <w:ilvl w:val="0"/>
          <w:numId w:val="16"/>
        </w:numPr>
        <w:spacing w:after="0" w:line="240" w:lineRule="auto"/>
      </w:pPr>
      <w:proofErr w:type="spellStart"/>
      <w:r>
        <w:t>Maximise’s</w:t>
      </w:r>
      <w:proofErr w:type="spellEnd"/>
      <w:r>
        <w:t xml:space="preserve"> flexible model allowed them to respond to a wide range of marginalized groups, making them adaptable to the specific demographics of local communities</w:t>
      </w:r>
    </w:p>
    <w:p w14:paraId="7D4F08DC" w14:textId="77777777" w:rsidR="00672733" w:rsidRDefault="00672733" w:rsidP="00672733"/>
    <w:p w14:paraId="3AAEBC51" w14:textId="7140484B" w:rsidR="004350DB" w:rsidRPr="00790779" w:rsidRDefault="004350DB" w:rsidP="00791214">
      <w:pPr>
        <w:pStyle w:val="Heading4"/>
        <w:rPr>
          <w:b/>
          <w:bCs/>
          <w:color w:val="0F705C" w:themeColor="accent3" w:themeShade="BF"/>
          <w:sz w:val="30"/>
          <w:szCs w:val="30"/>
        </w:rPr>
      </w:pPr>
      <w:r w:rsidRPr="00790779">
        <w:rPr>
          <w:b/>
          <w:bCs/>
          <w:color w:val="0F705C" w:themeColor="accent3" w:themeShade="BF"/>
          <w:sz w:val="30"/>
          <w:szCs w:val="30"/>
        </w:rPr>
        <w:t xml:space="preserve">How did </w:t>
      </w:r>
      <w:r w:rsidR="00791214" w:rsidRPr="00790779">
        <w:rPr>
          <w:b/>
          <w:bCs/>
          <w:color w:val="0F705C" w:themeColor="accent3" w:themeShade="BF"/>
          <w:sz w:val="30"/>
          <w:szCs w:val="30"/>
        </w:rPr>
        <w:t>social distancing</w:t>
      </w:r>
      <w:r w:rsidRPr="00790779">
        <w:rPr>
          <w:b/>
          <w:bCs/>
          <w:color w:val="0F705C" w:themeColor="accent3" w:themeShade="BF"/>
          <w:sz w:val="30"/>
          <w:szCs w:val="30"/>
        </w:rPr>
        <w:t xml:space="preserve"> </w:t>
      </w:r>
      <w:r w:rsidR="00791214" w:rsidRPr="00790779">
        <w:rPr>
          <w:b/>
          <w:bCs/>
          <w:color w:val="0F705C" w:themeColor="accent3" w:themeShade="BF"/>
          <w:sz w:val="30"/>
          <w:szCs w:val="30"/>
        </w:rPr>
        <w:t>impact</w:t>
      </w:r>
      <w:r w:rsidRPr="00790779">
        <w:rPr>
          <w:b/>
          <w:bCs/>
          <w:color w:val="0F705C" w:themeColor="accent3" w:themeShade="BF"/>
          <w:sz w:val="30"/>
          <w:szCs w:val="30"/>
        </w:rPr>
        <w:t xml:space="preserve"> interactions with community </w:t>
      </w:r>
      <w:r w:rsidR="00791214" w:rsidRPr="00790779">
        <w:rPr>
          <w:b/>
          <w:bCs/>
          <w:color w:val="0F705C" w:themeColor="accent3" w:themeShade="BF"/>
          <w:sz w:val="30"/>
          <w:szCs w:val="30"/>
        </w:rPr>
        <w:t>networks</w:t>
      </w:r>
      <w:r w:rsidRPr="00790779">
        <w:rPr>
          <w:b/>
          <w:bCs/>
          <w:color w:val="0F705C" w:themeColor="accent3" w:themeShade="BF"/>
          <w:sz w:val="30"/>
          <w:szCs w:val="30"/>
        </w:rPr>
        <w:t>?</w:t>
      </w:r>
    </w:p>
    <w:p w14:paraId="5C7B4C07" w14:textId="1B0880BC" w:rsidR="004350DB" w:rsidRDefault="004350DB" w:rsidP="001A48E8">
      <w:pPr>
        <w:pStyle w:val="ListParagraph"/>
        <w:numPr>
          <w:ilvl w:val="0"/>
          <w:numId w:val="17"/>
        </w:numPr>
      </w:pPr>
      <w:proofErr w:type="spellStart"/>
      <w:r>
        <w:t>Maximise’s</w:t>
      </w:r>
      <w:proofErr w:type="spellEnd"/>
      <w:r>
        <w:t xml:space="preserve"> embeddedness in a network of community organisations helped to coordinate a collective response to the negative effects of the crisis</w:t>
      </w:r>
      <w:r w:rsidR="0032389D">
        <w:t>.</w:t>
      </w:r>
    </w:p>
    <w:p w14:paraId="01208695" w14:textId="5818703D" w:rsidR="004350DB" w:rsidRDefault="004350DB" w:rsidP="001A48E8">
      <w:pPr>
        <w:pStyle w:val="ListParagraph"/>
        <w:numPr>
          <w:ilvl w:val="0"/>
          <w:numId w:val="17"/>
        </w:numPr>
      </w:pPr>
      <w:r>
        <w:t>Sharing information across networks helped identify and respond to the varying impacts on marginalized groups – social distancing made some groups, such as</w:t>
      </w:r>
      <w:r w:rsidR="008162EC">
        <w:t xml:space="preserve"> ethnic minority </w:t>
      </w:r>
      <w:r>
        <w:t>families and young children, significantly more vulnerable.</w:t>
      </w:r>
    </w:p>
    <w:p w14:paraId="18E8CDE0" w14:textId="77777777" w:rsidR="004350DB" w:rsidRPr="006B064D" w:rsidRDefault="004350DB" w:rsidP="001A48E8">
      <w:pPr>
        <w:pStyle w:val="ListParagraph"/>
        <w:numPr>
          <w:ilvl w:val="0"/>
          <w:numId w:val="17"/>
        </w:numPr>
      </w:pPr>
      <w:r w:rsidRPr="006B064D">
        <w:t>The digital divide revealed and exacerbated economic and social inequality in the community. Maximise was involved in community efforts to respond to this unfolding crisis, often playing a central role.</w:t>
      </w:r>
    </w:p>
    <w:p w14:paraId="4A5129EC" w14:textId="1CFC6DAE" w:rsidR="002905A6" w:rsidRPr="006B064D" w:rsidRDefault="0032389D" w:rsidP="0032389D">
      <w:pPr>
        <w:pStyle w:val="ListParagraph"/>
        <w:numPr>
          <w:ilvl w:val="0"/>
          <w:numId w:val="17"/>
        </w:numPr>
        <w:spacing w:after="0" w:line="240" w:lineRule="auto"/>
      </w:pPr>
      <w:r>
        <w:t xml:space="preserve">There were </w:t>
      </w:r>
      <w:r w:rsidRPr="00C35DD6">
        <w:t>improvements in communication with existing collaborators, as well as the formation of new relationships with community members</w:t>
      </w:r>
      <w:r>
        <w:t xml:space="preserve">. </w:t>
      </w:r>
      <w:r w:rsidR="004350DB" w:rsidRPr="006B064D">
        <w:t>Maximise staff noted that the connections made during the crisis will have lasting effects by helping to building community resilience to other external shocks. Some were trying to build on current efforts by formalizing new network structures</w:t>
      </w:r>
      <w:r>
        <w:t>.</w:t>
      </w:r>
    </w:p>
    <w:p w14:paraId="7D2F7EDB" w14:textId="22229ADF" w:rsidR="002905A6" w:rsidRDefault="002905A6" w:rsidP="002905A6">
      <w:pPr>
        <w:rPr>
          <w:b/>
          <w:bCs/>
          <w:i/>
          <w:iCs/>
        </w:rPr>
      </w:pPr>
    </w:p>
    <w:p w14:paraId="31A142D0" w14:textId="619B37CC" w:rsidR="002905A6" w:rsidRDefault="00383DE3" w:rsidP="00383DE3">
      <w:pPr>
        <w:jc w:val="center"/>
        <w:rPr>
          <w:b/>
          <w:bCs/>
          <w:i/>
          <w:iCs/>
        </w:rPr>
      </w:pPr>
      <w:r w:rsidRPr="002B0447">
        <w:rPr>
          <w:noProof/>
          <w:color w:val="000000" w:themeColor="text1"/>
        </w:rPr>
        <mc:AlternateContent>
          <mc:Choice Requires="wps">
            <w:drawing>
              <wp:inline distT="0" distB="0" distL="0" distR="0" wp14:anchorId="16715822" wp14:editId="11E5788F">
                <wp:extent cx="3832529" cy="1403985"/>
                <wp:effectExtent l="0" t="0" r="0" b="31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9" cy="1403985"/>
                        </a:xfrm>
                        <a:prstGeom prst="rect">
                          <a:avLst/>
                        </a:prstGeom>
                        <a:noFill/>
                        <a:ln w="9525">
                          <a:noFill/>
                          <a:miter lim="800000"/>
                          <a:headEnd/>
                          <a:tailEnd/>
                        </a:ln>
                      </wps:spPr>
                      <wps:txbx>
                        <w:txbxContent>
                          <w:p w14:paraId="6206D85C" w14:textId="67F04E4E" w:rsidR="009A5CEB" w:rsidRDefault="009A5CEB" w:rsidP="00383DE3">
                            <w:pPr>
                              <w:pBdr>
                                <w:top w:val="single" w:sz="24" w:space="0" w:color="052F61" w:themeColor="accent1"/>
                                <w:bottom w:val="single" w:sz="24" w:space="8" w:color="052F61" w:themeColor="accent1"/>
                              </w:pBdr>
                              <w:rPr>
                                <w:i/>
                                <w:iCs/>
                                <w:color w:val="052F61" w:themeColor="accent1"/>
                              </w:rPr>
                            </w:pPr>
                            <w:r>
                              <w:rPr>
                                <w:i/>
                                <w:iCs/>
                                <w:color w:val="052F61" w:themeColor="accent1"/>
                              </w:rPr>
                              <w:t xml:space="preserve">We </w:t>
                            </w:r>
                            <w:r w:rsidRPr="00061EAB">
                              <w:rPr>
                                <w:i/>
                                <w:iCs/>
                                <w:color w:val="052F61" w:themeColor="accent1"/>
                              </w:rPr>
                              <w:t>arrange appointments with families, either at the school or more often outside of the school.</w:t>
                            </w:r>
                            <w:r w:rsidRPr="009301B8">
                              <w:rPr>
                                <w:i/>
                                <w:iCs/>
                                <w:color w:val="052F61" w:themeColor="accent1"/>
                              </w:rPr>
                              <w:t xml:space="preserve"> </w:t>
                            </w:r>
                            <w:r>
                              <w:rPr>
                                <w:i/>
                                <w:iCs/>
                                <w:color w:val="052F61" w:themeColor="accent1"/>
                              </w:rPr>
                              <w:t xml:space="preserve">The </w:t>
                            </w:r>
                            <w:r w:rsidRPr="009301B8">
                              <w:rPr>
                                <w:i/>
                                <w:iCs/>
                                <w:color w:val="052F61" w:themeColor="accent1"/>
                              </w:rPr>
                              <w:t>whole idea is that we make the service as accessible as possible. We are flexible</w:t>
                            </w:r>
                            <w:r>
                              <w:rPr>
                                <w:i/>
                                <w:iCs/>
                                <w:color w:val="052F61" w:themeColor="accent1"/>
                              </w:rPr>
                              <w:t>.</w:t>
                            </w:r>
                            <w:r w:rsidRPr="009301B8">
                              <w:rPr>
                                <w:i/>
                                <w:iCs/>
                                <w:color w:val="052F61" w:themeColor="accent1"/>
                              </w:rPr>
                              <w:t xml:space="preserve"> </w:t>
                            </w:r>
                          </w:p>
                        </w:txbxContent>
                      </wps:txbx>
                      <wps:bodyPr rot="0" vert="horz" wrap="square" lIns="91440" tIns="45720" rIns="91440" bIns="45720" anchor="t" anchorCtr="0">
                        <a:spAutoFit/>
                      </wps:bodyPr>
                    </wps:wsp>
                  </a:graphicData>
                </a:graphic>
              </wp:inline>
            </w:drawing>
          </mc:Choice>
          <mc:Fallback>
            <w:pict>
              <v:shape w14:anchorId="16715822" id="_x0000_s1031" type="#_x0000_t202" style="width:301.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" filled="f" stroked="f">
                <v:textbox style="mso-fit-shape-to-text:t">
                  <w:txbxContent>
                    <w:p w14:paraId="6206D85C" w14:textId="67F04E4E" w:rsidR="009A5CEB" w:rsidRDefault="009A5CEB" w:rsidP="00383DE3">
                      <w:pPr>
                        <w:pBdr>
                          <w:top w:val="single" w:sz="24" w:space="0" w:color="052F61" w:themeColor="accent1"/>
                          <w:bottom w:val="single" w:sz="24" w:space="8" w:color="052F61" w:themeColor="accent1"/>
                        </w:pBdr>
                        <w:rPr>
                          <w:i/>
                          <w:iCs/>
                          <w:color w:val="052F61" w:themeColor="accent1"/>
                        </w:rPr>
                      </w:pPr>
                      <w:r>
                        <w:rPr>
                          <w:i/>
                          <w:iCs/>
                          <w:color w:val="052F61" w:themeColor="accent1"/>
                        </w:rPr>
                        <w:t xml:space="preserve">We </w:t>
                      </w:r>
                      <w:r w:rsidRPr="00061EAB">
                        <w:rPr>
                          <w:i/>
                          <w:iCs/>
                          <w:color w:val="052F61" w:themeColor="accent1"/>
                        </w:rPr>
                        <w:t>arrange appointments with families, either at the school or more often outside of the school.</w:t>
                      </w:r>
                      <w:r w:rsidRPr="009301B8">
                        <w:rPr>
                          <w:i/>
                          <w:iCs/>
                          <w:color w:val="052F61" w:themeColor="accent1"/>
                        </w:rPr>
                        <w:t xml:space="preserve"> </w:t>
                      </w:r>
                      <w:r>
                        <w:rPr>
                          <w:i/>
                          <w:iCs/>
                          <w:color w:val="052F61" w:themeColor="accent1"/>
                        </w:rPr>
                        <w:t xml:space="preserve">The </w:t>
                      </w:r>
                      <w:r w:rsidRPr="009301B8">
                        <w:rPr>
                          <w:i/>
                          <w:iCs/>
                          <w:color w:val="052F61" w:themeColor="accent1"/>
                        </w:rPr>
                        <w:t>whole idea is that we make the service as accessible as possible. We are flexible</w:t>
                      </w:r>
                      <w:r>
                        <w:rPr>
                          <w:i/>
                          <w:iCs/>
                          <w:color w:val="052F61" w:themeColor="accent1"/>
                        </w:rPr>
                        <w:t>.</w:t>
                      </w:r>
                      <w:r w:rsidRPr="009301B8">
                        <w:rPr>
                          <w:i/>
                          <w:iCs/>
                          <w:color w:val="052F61" w:themeColor="accent1"/>
                        </w:rPr>
                        <w:t xml:space="preserve"> </w:t>
                      </w:r>
                    </w:p>
                  </w:txbxContent>
                </v:textbox>
                <w10:anchorlock/>
              </v:shape>
            </w:pict>
          </mc:Fallback>
        </mc:AlternateContent>
      </w:r>
    </w:p>
    <w:p w14:paraId="1AB87304" w14:textId="5D346110" w:rsidR="00C43D01" w:rsidRDefault="00C43D01" w:rsidP="00383DE3">
      <w:pPr>
        <w:jc w:val="center"/>
        <w:rPr>
          <w:b/>
          <w:bCs/>
          <w:i/>
          <w:iCs/>
        </w:rPr>
      </w:pPr>
    </w:p>
    <w:p w14:paraId="3D7C86FE" w14:textId="7B06BFBF" w:rsidR="00D0492C" w:rsidRDefault="00D0492C">
      <w:pPr>
        <w:rPr>
          <w:b/>
          <w:bCs/>
          <w:i/>
          <w:iCs/>
        </w:rPr>
      </w:pPr>
      <w:r>
        <w:rPr>
          <w:b/>
          <w:bCs/>
          <w:i/>
          <w:iCs/>
        </w:rPr>
        <w:br w:type="page"/>
      </w:r>
    </w:p>
    <w:p w14:paraId="1EA2C5BD" w14:textId="77777777" w:rsidR="00D0492C" w:rsidRDefault="00D0492C" w:rsidP="00FB40C0">
      <w:pPr>
        <w:rPr>
          <w:b/>
          <w:bCs/>
          <w:i/>
          <w:iCs/>
        </w:rPr>
        <w:sectPr w:rsidR="00D0492C" w:rsidSect="00FB40C0">
          <w:footerReference w:type="even" r:id="rId30"/>
          <w:footerReference w:type="default" r:id="rId31"/>
          <w:pgSz w:w="12240" w:h="15840" w:code="1"/>
          <w:pgMar w:top="720" w:right="720" w:bottom="1077" w:left="720" w:header="709" w:footer="431" w:gutter="0"/>
          <w:cols w:space="708"/>
          <w:titlePg/>
          <w:docGrid w:linePitch="360"/>
        </w:sectPr>
      </w:pPr>
    </w:p>
    <w:p w14:paraId="4CF70D01" w14:textId="155D92C8" w:rsidR="00C43D01" w:rsidRDefault="00FB40C0" w:rsidP="00FB40C0">
      <w:pPr>
        <w:jc w:val="center"/>
        <w:rPr>
          <w:b/>
          <w:bCs/>
          <w:i/>
          <w:iCs/>
        </w:rPr>
      </w:pPr>
      <w:r>
        <w:rPr>
          <w:b/>
          <w:bCs/>
          <w:i/>
          <w:iCs/>
        </w:rPr>
        <w:lastRenderedPageBreak/>
        <w:t>Appendix A. Impact of Social Distancing on Interactions with Family Members</w:t>
      </w:r>
    </w:p>
    <w:p w14:paraId="41D4B7EE" w14:textId="77777777" w:rsidR="001A2C39" w:rsidRPr="00006706" w:rsidRDefault="001A2C39" w:rsidP="00FB40C0">
      <w:pPr>
        <w:jc w:val="center"/>
        <w:rPr>
          <w:b/>
          <w:bCs/>
          <w:i/>
          <w:iCs/>
          <w:color w:val="FFFFFF" w:themeColor="background1"/>
        </w:rPr>
      </w:pPr>
    </w:p>
    <w:tbl>
      <w:tblPr>
        <w:tblStyle w:val="GridTable5Dark-Accent3"/>
        <w:tblW w:w="13750" w:type="dxa"/>
        <w:tblInd w:w="279" w:type="dxa"/>
        <w:tblLook w:val="04A0" w:firstRow="1" w:lastRow="0" w:firstColumn="1" w:lastColumn="0" w:noHBand="0" w:noVBand="1"/>
      </w:tblPr>
      <w:tblGrid>
        <w:gridCol w:w="3306"/>
        <w:gridCol w:w="10444"/>
      </w:tblGrid>
      <w:tr w:rsidR="001A2C39" w:rsidRPr="00006706" w14:paraId="7E3B6AF2" w14:textId="77777777" w:rsidTr="001A2C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06" w:type="dxa"/>
            <w:vAlign w:val="center"/>
          </w:tcPr>
          <w:p w14:paraId="1CC61455" w14:textId="775E31CD" w:rsidR="001A2C39" w:rsidRPr="00006706" w:rsidRDefault="001A2C39" w:rsidP="001A0458">
            <w:pPr>
              <w:jc w:val="center"/>
            </w:pPr>
            <w:r w:rsidRPr="00006706">
              <w:t>F</w:t>
            </w:r>
            <w:r w:rsidR="00006706">
              <w:t>INDING</w:t>
            </w:r>
          </w:p>
        </w:tc>
        <w:tc>
          <w:tcPr>
            <w:tcW w:w="10444" w:type="dxa"/>
            <w:vAlign w:val="center"/>
          </w:tcPr>
          <w:p w14:paraId="7606CEE0" w14:textId="59A0EC82" w:rsidR="001A2C39" w:rsidRPr="00006706" w:rsidRDefault="00006706" w:rsidP="001A0458">
            <w:pPr>
              <w:jc w:val="center"/>
              <w:cnfStyle w:val="100000000000" w:firstRow="1" w:lastRow="0" w:firstColumn="0" w:lastColumn="0" w:oddVBand="0" w:evenVBand="0" w:oddHBand="0" w:evenHBand="0" w:firstRowFirstColumn="0" w:firstRowLastColumn="0" w:lastRowFirstColumn="0" w:lastRowLastColumn="0"/>
            </w:pPr>
            <w:r>
              <w:t>SELECTED QUOTES FROM INTERVIEW DATA</w:t>
            </w:r>
          </w:p>
        </w:tc>
      </w:tr>
      <w:tr w:rsidR="001A2C39" w:rsidRPr="004D5B21" w14:paraId="235AE70B" w14:textId="77777777" w:rsidTr="001A2C39">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3306" w:type="dxa"/>
          </w:tcPr>
          <w:p w14:paraId="407607DB" w14:textId="77777777" w:rsidR="001A2C39" w:rsidRPr="000B7909" w:rsidRDefault="001A2C39" w:rsidP="001A0458">
            <w:pPr>
              <w:rPr>
                <w:i/>
                <w:iCs/>
                <w:sz w:val="20"/>
                <w:szCs w:val="20"/>
              </w:rPr>
            </w:pPr>
            <w:r w:rsidRPr="000B7909">
              <w:rPr>
                <w:i/>
                <w:iCs/>
                <w:sz w:val="20"/>
                <w:szCs w:val="20"/>
              </w:rPr>
              <w:t>The sudden inability to meet with family members face to face disrupted family support significantly as services became reliant on new technologies to communicate with families. In some ways this caused difficulties and in other ways it spurred positive changes.</w:t>
            </w:r>
          </w:p>
        </w:tc>
        <w:tc>
          <w:tcPr>
            <w:tcW w:w="10444" w:type="dxa"/>
          </w:tcPr>
          <w:p w14:paraId="0B1833A1" w14:textId="3C28588E" w:rsidR="001A2C39" w:rsidRPr="00006706" w:rsidRDefault="001A2C39" w:rsidP="00006706">
            <w:pPr>
              <w:pStyle w:val="GraphicAnchor"/>
              <w:numPr>
                <w:ilvl w:val="0"/>
                <w:numId w:val="25"/>
              </w:numPr>
              <w:ind w:left="360"/>
              <w:cnfStyle w:val="000000100000" w:firstRow="0" w:lastRow="0" w:firstColumn="0" w:lastColumn="0" w:oddVBand="0" w:evenVBand="0" w:oddHBand="1" w:evenHBand="0" w:firstRowFirstColumn="0" w:firstRowLastColumn="0" w:lastRowFirstColumn="0" w:lastRowLastColumn="0"/>
              <w:rPr>
                <w:sz w:val="16"/>
                <w:szCs w:val="16"/>
              </w:rPr>
            </w:pPr>
            <w:r w:rsidRPr="00006706">
              <w:rPr>
                <w:sz w:val="16"/>
                <w:szCs w:val="16"/>
              </w:rPr>
              <w:t xml:space="preserve">“The COVID thing has brought a mixed bag, and it's been a learning curve for me. </w:t>
            </w:r>
            <w:proofErr w:type="gramStart"/>
            <w:r w:rsidRPr="00006706">
              <w:rPr>
                <w:sz w:val="16"/>
                <w:szCs w:val="16"/>
              </w:rPr>
              <w:t>I'm</w:t>
            </w:r>
            <w:proofErr w:type="gramEnd"/>
            <w:r w:rsidRPr="00006706">
              <w:rPr>
                <w:sz w:val="16"/>
                <w:szCs w:val="16"/>
              </w:rPr>
              <w:t xml:space="preserve"> still using all my initial skills and new ones, like Teams and what have you and technology. Initially, people </w:t>
            </w:r>
            <w:proofErr w:type="gramStart"/>
            <w:r w:rsidRPr="00006706">
              <w:rPr>
                <w:sz w:val="16"/>
                <w:szCs w:val="16"/>
              </w:rPr>
              <w:t>didn't</w:t>
            </w:r>
            <w:proofErr w:type="gramEnd"/>
            <w:r w:rsidRPr="00006706">
              <w:rPr>
                <w:sz w:val="16"/>
                <w:szCs w:val="16"/>
              </w:rPr>
              <w:t xml:space="preserve"> like just talking on the phone, and so I had to work quite hard. I would fill a lot of the time in initially just saying, "Oh, this morning, guess what I had for my breakfast?" </w:t>
            </w:r>
            <w:proofErr w:type="gramStart"/>
            <w:r w:rsidRPr="00006706">
              <w:rPr>
                <w:sz w:val="16"/>
                <w:szCs w:val="16"/>
              </w:rPr>
              <w:t>So</w:t>
            </w:r>
            <w:proofErr w:type="gramEnd"/>
            <w:r w:rsidRPr="00006706">
              <w:rPr>
                <w:sz w:val="16"/>
                <w:szCs w:val="16"/>
              </w:rPr>
              <w:t xml:space="preserve"> people didn't feel like they had to have something to say. I've adapted.”</w:t>
            </w:r>
          </w:p>
          <w:p w14:paraId="3A815D83" w14:textId="77777777" w:rsidR="001A2C39" w:rsidRPr="00006706" w:rsidRDefault="001A2C39" w:rsidP="00006706">
            <w:pPr>
              <w:pStyle w:val="GraphicAnchor"/>
              <w:cnfStyle w:val="000000100000" w:firstRow="0" w:lastRow="0" w:firstColumn="0" w:lastColumn="0" w:oddVBand="0" w:evenVBand="0" w:oddHBand="1" w:evenHBand="0" w:firstRowFirstColumn="0" w:firstRowLastColumn="0" w:lastRowFirstColumn="0" w:lastRowLastColumn="0"/>
              <w:rPr>
                <w:sz w:val="16"/>
                <w:szCs w:val="16"/>
              </w:rPr>
            </w:pPr>
          </w:p>
          <w:p w14:paraId="0FED4302" w14:textId="2A115E2F" w:rsidR="001A2C39" w:rsidRPr="00006706" w:rsidRDefault="001A2C39" w:rsidP="00006706">
            <w:pPr>
              <w:pStyle w:val="GraphicAnchor"/>
              <w:numPr>
                <w:ilvl w:val="0"/>
                <w:numId w:val="25"/>
              </w:numPr>
              <w:ind w:left="360"/>
              <w:cnfStyle w:val="000000100000" w:firstRow="0" w:lastRow="0" w:firstColumn="0" w:lastColumn="0" w:oddVBand="0" w:evenVBand="0" w:oddHBand="1" w:evenHBand="0" w:firstRowFirstColumn="0" w:firstRowLastColumn="0" w:lastRowFirstColumn="0" w:lastRowLastColumn="0"/>
              <w:rPr>
                <w:sz w:val="16"/>
                <w:szCs w:val="16"/>
              </w:rPr>
            </w:pPr>
            <w:r w:rsidRPr="00006706">
              <w:rPr>
                <w:sz w:val="16"/>
                <w:szCs w:val="16"/>
              </w:rPr>
              <w:t>“I think the COVID is going to change the way we work, and hopefully, it will for the better. Working from home, I realise</w:t>
            </w:r>
            <w:proofErr w:type="gramStart"/>
            <w:r w:rsidRPr="00006706">
              <w:rPr>
                <w:sz w:val="16"/>
                <w:szCs w:val="16"/>
              </w:rPr>
              <w:t>, actually, I</w:t>
            </w:r>
            <w:proofErr w:type="gramEnd"/>
            <w:r w:rsidRPr="00006706">
              <w:rPr>
                <w:sz w:val="16"/>
                <w:szCs w:val="16"/>
              </w:rPr>
              <w:t xml:space="preserve"> can give quite powerful support over the phone at a distance. I </w:t>
            </w:r>
            <w:proofErr w:type="gramStart"/>
            <w:r w:rsidRPr="00006706">
              <w:rPr>
                <w:sz w:val="16"/>
                <w:szCs w:val="16"/>
              </w:rPr>
              <w:t>don't</w:t>
            </w:r>
            <w:proofErr w:type="gramEnd"/>
            <w:r w:rsidRPr="00006706">
              <w:rPr>
                <w:sz w:val="16"/>
                <w:szCs w:val="16"/>
              </w:rPr>
              <w:t xml:space="preserve"> need to see everyone every week. Though some people I would really want to see every week. I can't, and that's to do with child protection concerns and stuff like that.” </w:t>
            </w:r>
          </w:p>
          <w:p w14:paraId="1C306418" w14:textId="77777777" w:rsidR="001A2C39" w:rsidRPr="00006706" w:rsidRDefault="001A2C39" w:rsidP="00006706">
            <w:pPr>
              <w:pStyle w:val="GraphicAnchor"/>
              <w:cnfStyle w:val="000000100000" w:firstRow="0" w:lastRow="0" w:firstColumn="0" w:lastColumn="0" w:oddVBand="0" w:evenVBand="0" w:oddHBand="1" w:evenHBand="0" w:firstRowFirstColumn="0" w:firstRowLastColumn="0" w:lastRowFirstColumn="0" w:lastRowLastColumn="0"/>
              <w:rPr>
                <w:sz w:val="16"/>
                <w:szCs w:val="16"/>
              </w:rPr>
            </w:pPr>
          </w:p>
          <w:p w14:paraId="077CA152" w14:textId="7756FD59" w:rsidR="001A2C39" w:rsidRPr="00006706" w:rsidRDefault="001A2C39" w:rsidP="00006706">
            <w:pPr>
              <w:pStyle w:val="GraphicAnchor"/>
              <w:numPr>
                <w:ilvl w:val="0"/>
                <w:numId w:val="25"/>
              </w:numPr>
              <w:ind w:left="360"/>
              <w:cnfStyle w:val="000000100000" w:firstRow="0" w:lastRow="0" w:firstColumn="0" w:lastColumn="0" w:oddVBand="0" w:evenVBand="0" w:oddHBand="1" w:evenHBand="0" w:firstRowFirstColumn="0" w:firstRowLastColumn="0" w:lastRowFirstColumn="0" w:lastRowLastColumn="0"/>
              <w:rPr>
                <w:sz w:val="16"/>
                <w:szCs w:val="16"/>
              </w:rPr>
            </w:pPr>
            <w:r w:rsidRPr="00006706">
              <w:rPr>
                <w:sz w:val="16"/>
                <w:szCs w:val="16"/>
              </w:rPr>
              <w:t xml:space="preserve">“When you're doing video calls that's always quite a positive because you get to speak to other family members and stuff, which is great.” </w:t>
            </w:r>
          </w:p>
          <w:p w14:paraId="53458DE5" w14:textId="77777777" w:rsidR="001A2C39" w:rsidRPr="00006706" w:rsidRDefault="001A2C39" w:rsidP="00006706">
            <w:pPr>
              <w:pStyle w:val="GraphicAnchor"/>
              <w:cnfStyle w:val="000000100000" w:firstRow="0" w:lastRow="0" w:firstColumn="0" w:lastColumn="0" w:oddVBand="0" w:evenVBand="0" w:oddHBand="1" w:evenHBand="0" w:firstRowFirstColumn="0" w:firstRowLastColumn="0" w:lastRowFirstColumn="0" w:lastRowLastColumn="0"/>
              <w:rPr>
                <w:sz w:val="16"/>
                <w:szCs w:val="16"/>
              </w:rPr>
            </w:pPr>
          </w:p>
          <w:p w14:paraId="2E61727E" w14:textId="5F423C16" w:rsidR="001A2C39" w:rsidRPr="00006706" w:rsidRDefault="001A2C39" w:rsidP="00006706">
            <w:pPr>
              <w:pStyle w:val="GraphicAnchor"/>
              <w:numPr>
                <w:ilvl w:val="0"/>
                <w:numId w:val="25"/>
              </w:numPr>
              <w:ind w:left="360"/>
              <w:cnfStyle w:val="000000100000" w:firstRow="0" w:lastRow="0" w:firstColumn="0" w:lastColumn="0" w:oddVBand="0" w:evenVBand="0" w:oddHBand="1" w:evenHBand="0" w:firstRowFirstColumn="0" w:firstRowLastColumn="0" w:lastRowFirstColumn="0" w:lastRowLastColumn="0"/>
              <w:rPr>
                <w:sz w:val="16"/>
                <w:szCs w:val="16"/>
              </w:rPr>
            </w:pPr>
            <w:r w:rsidRPr="00006706">
              <w:rPr>
                <w:sz w:val="16"/>
                <w:szCs w:val="16"/>
              </w:rPr>
              <w:t xml:space="preserve">“Definitely. I think </w:t>
            </w:r>
            <w:proofErr w:type="gramStart"/>
            <w:r w:rsidRPr="00006706">
              <w:rPr>
                <w:sz w:val="16"/>
                <w:szCs w:val="16"/>
              </w:rPr>
              <w:t>it's</w:t>
            </w:r>
            <w:proofErr w:type="gramEnd"/>
            <w:r w:rsidRPr="00006706">
              <w:rPr>
                <w:sz w:val="16"/>
                <w:szCs w:val="16"/>
              </w:rPr>
              <w:t xml:space="preserve"> a lot more exhausting and a lot more harder trying to do this because we're trying to pick up on a lot of the social cues and all the rest of it and reading the behaviours. Everything that comes naturally to us in a natural environment, </w:t>
            </w:r>
            <w:proofErr w:type="gramStart"/>
            <w:r w:rsidRPr="00006706">
              <w:rPr>
                <w:sz w:val="16"/>
                <w:szCs w:val="16"/>
              </w:rPr>
              <w:t>you're</w:t>
            </w:r>
            <w:proofErr w:type="gramEnd"/>
            <w:r w:rsidRPr="00006706">
              <w:rPr>
                <w:sz w:val="16"/>
                <w:szCs w:val="16"/>
              </w:rPr>
              <w:t xml:space="preserve"> working twice as hard to pick all of that up. Obviously, you </w:t>
            </w:r>
            <w:proofErr w:type="gramStart"/>
            <w:r w:rsidRPr="00006706">
              <w:rPr>
                <w:sz w:val="16"/>
                <w:szCs w:val="16"/>
              </w:rPr>
              <w:t>can't</w:t>
            </w:r>
            <w:proofErr w:type="gramEnd"/>
            <w:r w:rsidRPr="00006706">
              <w:rPr>
                <w:sz w:val="16"/>
                <w:szCs w:val="16"/>
              </w:rPr>
              <w:t xml:space="preserve"> be a home visit. </w:t>
            </w:r>
            <w:proofErr w:type="gramStart"/>
            <w:r w:rsidRPr="00006706">
              <w:rPr>
                <w:sz w:val="16"/>
                <w:szCs w:val="16"/>
              </w:rPr>
              <w:t>That's</w:t>
            </w:r>
            <w:proofErr w:type="gramEnd"/>
            <w:r w:rsidRPr="00006706">
              <w:rPr>
                <w:sz w:val="16"/>
                <w:szCs w:val="16"/>
              </w:rPr>
              <w:t xml:space="preserve"> all a different storey, a whole different ballgame.” </w:t>
            </w:r>
          </w:p>
          <w:p w14:paraId="1433D40E" w14:textId="77777777" w:rsidR="001A2C39" w:rsidRDefault="001A2C39" w:rsidP="001A0458">
            <w:pPr>
              <w:cnfStyle w:val="000000100000" w:firstRow="0" w:lastRow="0" w:firstColumn="0" w:lastColumn="0" w:oddVBand="0" w:evenVBand="0" w:oddHBand="1" w:evenHBand="0" w:firstRowFirstColumn="0" w:firstRowLastColumn="0" w:lastRowFirstColumn="0" w:lastRowLastColumn="0"/>
              <w:rPr>
                <w:sz w:val="20"/>
                <w:szCs w:val="20"/>
              </w:rPr>
            </w:pPr>
          </w:p>
        </w:tc>
      </w:tr>
      <w:tr w:rsidR="001A2C39" w:rsidRPr="004D5B21" w14:paraId="502409C4" w14:textId="77777777" w:rsidTr="001A2C39">
        <w:trPr>
          <w:trHeight w:val="1249"/>
        </w:trPr>
        <w:tc>
          <w:tcPr>
            <w:cnfStyle w:val="001000000000" w:firstRow="0" w:lastRow="0" w:firstColumn="1" w:lastColumn="0" w:oddVBand="0" w:evenVBand="0" w:oddHBand="0" w:evenHBand="0" w:firstRowFirstColumn="0" w:firstRowLastColumn="0" w:lastRowFirstColumn="0" w:lastRowLastColumn="0"/>
            <w:tcW w:w="3306" w:type="dxa"/>
          </w:tcPr>
          <w:p w14:paraId="4A10B523" w14:textId="77777777" w:rsidR="001A2C39" w:rsidRPr="000B7909" w:rsidRDefault="001A2C39" w:rsidP="001A0458">
            <w:pPr>
              <w:rPr>
                <w:i/>
                <w:iCs/>
                <w:sz w:val="20"/>
                <w:szCs w:val="20"/>
              </w:rPr>
            </w:pPr>
            <w:r w:rsidRPr="000B7909">
              <w:rPr>
                <w:i/>
                <w:iCs/>
                <w:sz w:val="20"/>
                <w:szCs w:val="20"/>
              </w:rPr>
              <w:t>There was consensus amongst interview participants was that in response to the crisis many organisations relaxed bureaucratic rules, easing – in some cases, significantly – access to critical resources.</w:t>
            </w:r>
          </w:p>
        </w:tc>
        <w:tc>
          <w:tcPr>
            <w:tcW w:w="10444" w:type="dxa"/>
          </w:tcPr>
          <w:p w14:paraId="7E01CB50" w14:textId="0098E003" w:rsidR="001A2C39" w:rsidRPr="00006706" w:rsidRDefault="001A2C39" w:rsidP="00006706">
            <w:pPr>
              <w:pStyle w:val="ListParagraph"/>
              <w:numPr>
                <w:ilvl w:val="0"/>
                <w:numId w:val="26"/>
              </w:numPr>
              <w:ind w:left="360"/>
              <w:cnfStyle w:val="000000000000" w:firstRow="0" w:lastRow="0" w:firstColumn="0" w:lastColumn="0" w:oddVBand="0" w:evenVBand="0" w:oddHBand="0" w:evenHBand="0" w:firstRowFirstColumn="0" w:firstRowLastColumn="0" w:lastRowFirstColumn="0" w:lastRowLastColumn="0"/>
              <w:rPr>
                <w:sz w:val="16"/>
                <w:szCs w:val="16"/>
              </w:rPr>
            </w:pPr>
            <w:r w:rsidRPr="00006706">
              <w:rPr>
                <w:sz w:val="16"/>
                <w:szCs w:val="16"/>
              </w:rPr>
              <w:t xml:space="preserve">“When you apply for universal credit, which is the big benefit that everybody's now being advised to apply for if you're out of work. </w:t>
            </w:r>
            <w:proofErr w:type="gramStart"/>
            <w:r w:rsidRPr="00006706">
              <w:rPr>
                <w:sz w:val="16"/>
                <w:szCs w:val="16"/>
              </w:rPr>
              <w:t>There's</w:t>
            </w:r>
            <w:proofErr w:type="gramEnd"/>
            <w:r w:rsidRPr="00006706">
              <w:rPr>
                <w:sz w:val="16"/>
                <w:szCs w:val="16"/>
              </w:rPr>
              <w:t xml:space="preserve"> a conditionality attached to that whereby, depending on your household circumstances your children, their ages, and so on, you're expected to look for work. </w:t>
            </w:r>
            <w:proofErr w:type="gramStart"/>
            <w:r w:rsidRPr="00006706">
              <w:rPr>
                <w:sz w:val="16"/>
                <w:szCs w:val="16"/>
              </w:rPr>
              <w:t>That's</w:t>
            </w:r>
            <w:proofErr w:type="gramEnd"/>
            <w:r w:rsidRPr="00006706">
              <w:rPr>
                <w:sz w:val="16"/>
                <w:szCs w:val="16"/>
              </w:rPr>
              <w:t xml:space="preserve"> a condition of you receiving the benefit. What's happened is </w:t>
            </w:r>
            <w:r w:rsidR="005F7F7E" w:rsidRPr="00006706">
              <w:rPr>
                <w:sz w:val="16"/>
                <w:szCs w:val="16"/>
              </w:rPr>
              <w:t xml:space="preserve">– because </w:t>
            </w:r>
            <w:r w:rsidRPr="00006706">
              <w:rPr>
                <w:sz w:val="16"/>
                <w:szCs w:val="16"/>
              </w:rPr>
              <w:t>normally you would have to attend face-to-face appointments at the job centre</w:t>
            </w:r>
            <w:r w:rsidR="005F7F7E" w:rsidRPr="00006706">
              <w:rPr>
                <w:sz w:val="16"/>
                <w:szCs w:val="16"/>
              </w:rPr>
              <w:t xml:space="preserve"> – f</w:t>
            </w:r>
            <w:r w:rsidRPr="00006706">
              <w:rPr>
                <w:sz w:val="16"/>
                <w:szCs w:val="16"/>
              </w:rPr>
              <w:t xml:space="preserve">ace-to-face appointments have all been cancelled, and the conditionality; although, they're not saying exactly that it has been removed, it has. They can't expect people to look for work </w:t>
            </w:r>
            <w:proofErr w:type="gramStart"/>
            <w:r w:rsidRPr="00006706">
              <w:rPr>
                <w:sz w:val="16"/>
                <w:szCs w:val="16"/>
              </w:rPr>
              <w:t>at the moment</w:t>
            </w:r>
            <w:proofErr w:type="gramEnd"/>
            <w:r w:rsidRPr="00006706">
              <w:rPr>
                <w:sz w:val="16"/>
                <w:szCs w:val="16"/>
              </w:rPr>
              <w:t>.”</w:t>
            </w:r>
          </w:p>
          <w:p w14:paraId="25E1C6D5" w14:textId="77777777" w:rsidR="001A2C39" w:rsidRPr="00006706" w:rsidRDefault="001A2C39" w:rsidP="00006706">
            <w:pPr>
              <w:cnfStyle w:val="000000000000" w:firstRow="0" w:lastRow="0" w:firstColumn="0" w:lastColumn="0" w:oddVBand="0" w:evenVBand="0" w:oddHBand="0" w:evenHBand="0" w:firstRowFirstColumn="0" w:firstRowLastColumn="0" w:lastRowFirstColumn="0" w:lastRowLastColumn="0"/>
              <w:rPr>
                <w:sz w:val="16"/>
                <w:szCs w:val="16"/>
              </w:rPr>
            </w:pPr>
          </w:p>
          <w:p w14:paraId="4393E4D9" w14:textId="4342165C" w:rsidR="001A2C39" w:rsidRDefault="001A2C39" w:rsidP="00006706">
            <w:pPr>
              <w:pStyle w:val="ListParagraph"/>
              <w:numPr>
                <w:ilvl w:val="0"/>
                <w:numId w:val="26"/>
              </w:numPr>
              <w:ind w:left="360"/>
              <w:cnfStyle w:val="000000000000" w:firstRow="0" w:lastRow="0" w:firstColumn="0" w:lastColumn="0" w:oddVBand="0" w:evenVBand="0" w:oddHBand="0" w:evenHBand="0" w:firstRowFirstColumn="0" w:firstRowLastColumn="0" w:lastRowFirstColumn="0" w:lastRowLastColumn="0"/>
              <w:rPr>
                <w:sz w:val="16"/>
                <w:szCs w:val="16"/>
              </w:rPr>
            </w:pPr>
            <w:r w:rsidRPr="00006706">
              <w:rPr>
                <w:sz w:val="16"/>
                <w:szCs w:val="16"/>
              </w:rPr>
              <w:t xml:space="preserve">“I think in a way it's like other agencies are being a little bit more flexible as well. </w:t>
            </w:r>
            <w:proofErr w:type="gramStart"/>
            <w:r w:rsidRPr="00006706">
              <w:rPr>
                <w:sz w:val="16"/>
                <w:szCs w:val="16"/>
              </w:rPr>
              <w:t>Everyone's</w:t>
            </w:r>
            <w:proofErr w:type="gramEnd"/>
            <w:r w:rsidRPr="00006706">
              <w:rPr>
                <w:sz w:val="16"/>
                <w:szCs w:val="16"/>
              </w:rPr>
              <w:t xml:space="preserve"> being a bit more flexible. It shows you what you can achieve if </w:t>
            </w:r>
            <w:proofErr w:type="gramStart"/>
            <w:r w:rsidRPr="00006706">
              <w:rPr>
                <w:sz w:val="16"/>
                <w:szCs w:val="16"/>
              </w:rPr>
              <w:t>everybody's</w:t>
            </w:r>
            <w:proofErr w:type="gramEnd"/>
            <w:r w:rsidRPr="00006706">
              <w:rPr>
                <w:sz w:val="16"/>
                <w:szCs w:val="16"/>
              </w:rPr>
              <w:t xml:space="preserve"> working together to just take a flexible approach. Things like mandates</w:t>
            </w:r>
            <w:r w:rsidR="00F36AA2">
              <w:rPr>
                <w:sz w:val="16"/>
                <w:szCs w:val="16"/>
              </w:rPr>
              <w:t xml:space="preserve"> </w:t>
            </w:r>
            <w:r w:rsidRPr="00006706">
              <w:rPr>
                <w:sz w:val="16"/>
                <w:szCs w:val="16"/>
              </w:rPr>
              <w:t>are</w:t>
            </w:r>
            <w:r w:rsidR="00F36AA2">
              <w:rPr>
                <w:sz w:val="16"/>
                <w:szCs w:val="16"/>
              </w:rPr>
              <w:t xml:space="preserve"> </w:t>
            </w:r>
            <w:r w:rsidRPr="00006706">
              <w:rPr>
                <w:sz w:val="16"/>
                <w:szCs w:val="16"/>
              </w:rPr>
              <w:t>an issue</w:t>
            </w:r>
            <w:r w:rsidR="005F7F7E" w:rsidRPr="00006706">
              <w:rPr>
                <w:sz w:val="16"/>
                <w:szCs w:val="16"/>
              </w:rPr>
              <w:t xml:space="preserve">; </w:t>
            </w:r>
            <w:r w:rsidRPr="00006706">
              <w:rPr>
                <w:sz w:val="16"/>
                <w:szCs w:val="16"/>
              </w:rPr>
              <w:t xml:space="preserve">we normally </w:t>
            </w:r>
            <w:proofErr w:type="gramStart"/>
            <w:r w:rsidRPr="00006706">
              <w:rPr>
                <w:sz w:val="16"/>
                <w:szCs w:val="16"/>
              </w:rPr>
              <w:t>have to</w:t>
            </w:r>
            <w:proofErr w:type="gramEnd"/>
            <w:r w:rsidRPr="00006706">
              <w:rPr>
                <w:sz w:val="16"/>
                <w:szCs w:val="16"/>
              </w:rPr>
              <w:t xml:space="preserve"> have </w:t>
            </w:r>
            <w:r w:rsidR="005F7F7E" w:rsidRPr="00006706">
              <w:rPr>
                <w:sz w:val="16"/>
                <w:szCs w:val="16"/>
              </w:rPr>
              <w:t xml:space="preserve">a </w:t>
            </w:r>
            <w:r w:rsidRPr="00006706">
              <w:rPr>
                <w:sz w:val="16"/>
                <w:szCs w:val="16"/>
              </w:rPr>
              <w:t>sign mandate.</w:t>
            </w:r>
            <w:r w:rsidR="005F7F7E" w:rsidRPr="00006706">
              <w:rPr>
                <w:sz w:val="16"/>
                <w:szCs w:val="16"/>
              </w:rPr>
              <w:t xml:space="preserve"> But now </w:t>
            </w:r>
            <w:proofErr w:type="gramStart"/>
            <w:r w:rsidRPr="00006706">
              <w:rPr>
                <w:sz w:val="16"/>
                <w:szCs w:val="16"/>
              </w:rPr>
              <w:t>I've</w:t>
            </w:r>
            <w:proofErr w:type="gramEnd"/>
            <w:r w:rsidRPr="00006706">
              <w:rPr>
                <w:sz w:val="16"/>
                <w:szCs w:val="16"/>
              </w:rPr>
              <w:t xml:space="preserve"> just been doing things like getting a client to send me an email saying, </w:t>
            </w:r>
            <w:r w:rsidR="00F36AA2">
              <w:rPr>
                <w:sz w:val="16"/>
                <w:szCs w:val="16"/>
              </w:rPr>
              <w:t>‘</w:t>
            </w:r>
            <w:r w:rsidRPr="00006706">
              <w:rPr>
                <w:sz w:val="16"/>
                <w:szCs w:val="16"/>
              </w:rPr>
              <w:t>I give permission dah, dah, dah.</w:t>
            </w:r>
            <w:r w:rsidR="00F36AA2">
              <w:rPr>
                <w:sz w:val="16"/>
                <w:szCs w:val="16"/>
              </w:rPr>
              <w:t>’</w:t>
            </w:r>
            <w:r w:rsidRPr="00006706">
              <w:rPr>
                <w:sz w:val="16"/>
                <w:szCs w:val="16"/>
              </w:rPr>
              <w:t xml:space="preserve"> </w:t>
            </w:r>
            <w:proofErr w:type="gramStart"/>
            <w:r w:rsidRPr="00006706">
              <w:rPr>
                <w:sz w:val="16"/>
                <w:szCs w:val="16"/>
              </w:rPr>
              <w:t>It's</w:t>
            </w:r>
            <w:proofErr w:type="gramEnd"/>
            <w:r w:rsidRPr="00006706">
              <w:rPr>
                <w:sz w:val="16"/>
                <w:szCs w:val="16"/>
              </w:rPr>
              <w:t xml:space="preserve"> not our official mandate, but I've just been sending that off. </w:t>
            </w:r>
            <w:r w:rsidR="005F7F7E" w:rsidRPr="00006706">
              <w:rPr>
                <w:sz w:val="16"/>
                <w:szCs w:val="16"/>
              </w:rPr>
              <w:t>T</w:t>
            </w:r>
            <w:r w:rsidRPr="00006706">
              <w:rPr>
                <w:sz w:val="16"/>
                <w:szCs w:val="16"/>
              </w:rPr>
              <w:t>he agencies understand th</w:t>
            </w:r>
            <w:r w:rsidR="005F7F7E" w:rsidRPr="00006706">
              <w:rPr>
                <w:sz w:val="16"/>
                <w:szCs w:val="16"/>
              </w:rPr>
              <w:t>at</w:t>
            </w:r>
            <w:r w:rsidRPr="00006706">
              <w:rPr>
                <w:sz w:val="16"/>
                <w:szCs w:val="16"/>
              </w:rPr>
              <w:t xml:space="preserve"> </w:t>
            </w:r>
            <w:proofErr w:type="gramStart"/>
            <w:r w:rsidRPr="00006706">
              <w:rPr>
                <w:sz w:val="16"/>
                <w:szCs w:val="16"/>
              </w:rPr>
              <w:t>we're</w:t>
            </w:r>
            <w:proofErr w:type="gramEnd"/>
            <w:r w:rsidRPr="00006706">
              <w:rPr>
                <w:sz w:val="16"/>
                <w:szCs w:val="16"/>
              </w:rPr>
              <w:t xml:space="preserve"> all in this situation. We </w:t>
            </w:r>
            <w:proofErr w:type="gramStart"/>
            <w:r w:rsidRPr="00006706">
              <w:rPr>
                <w:sz w:val="16"/>
                <w:szCs w:val="16"/>
              </w:rPr>
              <w:t>can't</w:t>
            </w:r>
            <w:proofErr w:type="gramEnd"/>
            <w:r w:rsidRPr="00006706">
              <w:rPr>
                <w:sz w:val="16"/>
                <w:szCs w:val="16"/>
              </w:rPr>
              <w:t xml:space="preserve"> visit the families. We </w:t>
            </w:r>
            <w:proofErr w:type="gramStart"/>
            <w:r w:rsidRPr="00006706">
              <w:rPr>
                <w:sz w:val="16"/>
                <w:szCs w:val="16"/>
              </w:rPr>
              <w:t>can't</w:t>
            </w:r>
            <w:proofErr w:type="gramEnd"/>
            <w:r w:rsidRPr="00006706">
              <w:rPr>
                <w:sz w:val="16"/>
                <w:szCs w:val="16"/>
              </w:rPr>
              <w:t xml:space="preserve"> get them to sign the mandate. </w:t>
            </w:r>
            <w:proofErr w:type="gramStart"/>
            <w:r w:rsidRPr="00006706">
              <w:rPr>
                <w:sz w:val="16"/>
                <w:szCs w:val="16"/>
              </w:rPr>
              <w:t>So</w:t>
            </w:r>
            <w:proofErr w:type="gramEnd"/>
            <w:r w:rsidRPr="00006706">
              <w:rPr>
                <w:sz w:val="16"/>
                <w:szCs w:val="16"/>
              </w:rPr>
              <w:t xml:space="preserve"> they're being more flexible</w:t>
            </w:r>
            <w:r w:rsidR="005F7F7E" w:rsidRPr="00006706">
              <w:rPr>
                <w:sz w:val="16"/>
                <w:szCs w:val="16"/>
              </w:rPr>
              <w:t xml:space="preserve"> too</w:t>
            </w:r>
            <w:r w:rsidRPr="00006706">
              <w:rPr>
                <w:sz w:val="16"/>
                <w:szCs w:val="16"/>
              </w:rPr>
              <w:t>. It makes it easier – makes easier to do your job in some ways I think than normally.</w:t>
            </w:r>
            <w:r w:rsidR="00F36AA2">
              <w:rPr>
                <w:sz w:val="16"/>
                <w:szCs w:val="16"/>
              </w:rPr>
              <w:t xml:space="preserve"> T</w:t>
            </w:r>
            <w:r w:rsidRPr="00006706">
              <w:rPr>
                <w:sz w:val="16"/>
                <w:szCs w:val="16"/>
              </w:rPr>
              <w:t xml:space="preserve">he bureaucracy that we normally have to deal with has been slightly removed.” </w:t>
            </w:r>
          </w:p>
          <w:p w14:paraId="59609186" w14:textId="77777777" w:rsidR="00F36AA2" w:rsidRPr="00F36AA2" w:rsidRDefault="00F36AA2" w:rsidP="00F36AA2">
            <w:pPr>
              <w:cnfStyle w:val="000000000000" w:firstRow="0" w:lastRow="0" w:firstColumn="0" w:lastColumn="0" w:oddVBand="0" w:evenVBand="0" w:oddHBand="0" w:evenHBand="0" w:firstRowFirstColumn="0" w:firstRowLastColumn="0" w:lastRowFirstColumn="0" w:lastRowLastColumn="0"/>
              <w:rPr>
                <w:sz w:val="16"/>
                <w:szCs w:val="16"/>
              </w:rPr>
            </w:pPr>
          </w:p>
          <w:p w14:paraId="1BBF3585" w14:textId="7566DD10" w:rsidR="001A2C39" w:rsidRPr="00006706" w:rsidRDefault="001A2C39" w:rsidP="00006706">
            <w:pPr>
              <w:pStyle w:val="ListParagraph"/>
              <w:numPr>
                <w:ilvl w:val="0"/>
                <w:numId w:val="26"/>
              </w:numPr>
              <w:ind w:left="360"/>
              <w:cnfStyle w:val="000000000000" w:firstRow="0" w:lastRow="0" w:firstColumn="0" w:lastColumn="0" w:oddVBand="0" w:evenVBand="0" w:oddHBand="0" w:evenHBand="0" w:firstRowFirstColumn="0" w:firstRowLastColumn="0" w:lastRowFirstColumn="0" w:lastRowLastColumn="0"/>
              <w:rPr>
                <w:sz w:val="16"/>
                <w:szCs w:val="16"/>
              </w:rPr>
            </w:pPr>
            <w:r w:rsidRPr="00006706">
              <w:rPr>
                <w:sz w:val="16"/>
                <w:szCs w:val="16"/>
              </w:rPr>
              <w:t xml:space="preserve">“There's been this really strange positive thing for some families. The normal pressures they were under have been removed – like having the ability to gain welfare and not have to go through all these appointments and not have to jump through hoops at times. </w:t>
            </w:r>
            <w:r w:rsidR="005F7F7E" w:rsidRPr="00006706">
              <w:rPr>
                <w:sz w:val="16"/>
                <w:szCs w:val="16"/>
              </w:rPr>
              <w:t>F</w:t>
            </w:r>
            <w:r w:rsidRPr="00006706">
              <w:rPr>
                <w:sz w:val="16"/>
                <w:szCs w:val="16"/>
              </w:rPr>
              <w:t xml:space="preserve">or some </w:t>
            </w:r>
            <w:r w:rsidR="005B08C1" w:rsidRPr="00006706">
              <w:rPr>
                <w:sz w:val="16"/>
                <w:szCs w:val="16"/>
              </w:rPr>
              <w:t>families,</w:t>
            </w:r>
            <w:r w:rsidR="005F7F7E" w:rsidRPr="00006706">
              <w:rPr>
                <w:sz w:val="16"/>
                <w:szCs w:val="16"/>
              </w:rPr>
              <w:t xml:space="preserve"> those pressures</w:t>
            </w:r>
            <w:r w:rsidRPr="00006706">
              <w:rPr>
                <w:sz w:val="16"/>
                <w:szCs w:val="16"/>
              </w:rPr>
              <w:t xml:space="preserve"> were causing the biggest stress. Now </w:t>
            </w:r>
            <w:proofErr w:type="gramStart"/>
            <w:r w:rsidRPr="00006706">
              <w:rPr>
                <w:sz w:val="16"/>
                <w:szCs w:val="16"/>
              </w:rPr>
              <w:t>they're</w:t>
            </w:r>
            <w:proofErr w:type="gramEnd"/>
            <w:r w:rsidRPr="00006706">
              <w:rPr>
                <w:sz w:val="16"/>
                <w:szCs w:val="16"/>
              </w:rPr>
              <w:t xml:space="preserve"> gaining the financial support that they need</w:t>
            </w:r>
            <w:r w:rsidR="005F7F7E" w:rsidRPr="00006706">
              <w:rPr>
                <w:sz w:val="16"/>
                <w:szCs w:val="16"/>
              </w:rPr>
              <w:t>.</w:t>
            </w:r>
            <w:r w:rsidRPr="00006706">
              <w:rPr>
                <w:sz w:val="16"/>
                <w:szCs w:val="16"/>
              </w:rPr>
              <w:t xml:space="preserve"> </w:t>
            </w:r>
            <w:proofErr w:type="gramStart"/>
            <w:r w:rsidR="005F7F7E" w:rsidRPr="00006706">
              <w:rPr>
                <w:sz w:val="16"/>
                <w:szCs w:val="16"/>
              </w:rPr>
              <w:t>T</w:t>
            </w:r>
            <w:r w:rsidRPr="00006706">
              <w:rPr>
                <w:sz w:val="16"/>
                <w:szCs w:val="16"/>
              </w:rPr>
              <w:t>hey've</w:t>
            </w:r>
            <w:proofErr w:type="gramEnd"/>
            <w:r w:rsidRPr="00006706">
              <w:rPr>
                <w:sz w:val="16"/>
                <w:szCs w:val="16"/>
              </w:rPr>
              <w:t xml:space="preserve"> got the house</w:t>
            </w:r>
            <w:r w:rsidR="005F7F7E" w:rsidRPr="00006706">
              <w:rPr>
                <w:sz w:val="16"/>
                <w:szCs w:val="16"/>
              </w:rPr>
              <w:t xml:space="preserve">. </w:t>
            </w:r>
            <w:proofErr w:type="gramStart"/>
            <w:r w:rsidR="005F7F7E" w:rsidRPr="00006706">
              <w:rPr>
                <w:sz w:val="16"/>
                <w:szCs w:val="16"/>
              </w:rPr>
              <w:t>T</w:t>
            </w:r>
            <w:r w:rsidRPr="00006706">
              <w:rPr>
                <w:sz w:val="16"/>
                <w:szCs w:val="16"/>
              </w:rPr>
              <w:t>hey've</w:t>
            </w:r>
            <w:proofErr w:type="gramEnd"/>
            <w:r w:rsidRPr="00006706">
              <w:rPr>
                <w:sz w:val="16"/>
                <w:szCs w:val="16"/>
              </w:rPr>
              <w:t xml:space="preserve"> got the rent. </w:t>
            </w:r>
            <w:r w:rsidR="005F7F7E" w:rsidRPr="00006706">
              <w:rPr>
                <w:sz w:val="16"/>
                <w:szCs w:val="16"/>
              </w:rPr>
              <w:t>I mean there</w:t>
            </w:r>
            <w:r w:rsidRPr="00006706">
              <w:rPr>
                <w:sz w:val="16"/>
                <w:szCs w:val="16"/>
              </w:rPr>
              <w:t xml:space="preserve"> are pressures I think everyone has </w:t>
            </w:r>
            <w:r w:rsidR="005F7F7E" w:rsidRPr="00006706">
              <w:rPr>
                <w:sz w:val="16"/>
                <w:szCs w:val="16"/>
              </w:rPr>
              <w:t>now</w:t>
            </w:r>
            <w:r w:rsidRPr="00006706">
              <w:rPr>
                <w:sz w:val="16"/>
                <w:szCs w:val="16"/>
              </w:rPr>
              <w:t xml:space="preserve"> </w:t>
            </w:r>
            <w:r w:rsidR="005F7F7E" w:rsidRPr="00006706">
              <w:rPr>
                <w:sz w:val="16"/>
                <w:szCs w:val="16"/>
              </w:rPr>
              <w:t xml:space="preserve">[because of COVID-19] </w:t>
            </w:r>
            <w:r w:rsidRPr="00006706">
              <w:rPr>
                <w:sz w:val="16"/>
                <w:szCs w:val="16"/>
              </w:rPr>
              <w:t>from any socio-economic factor</w:t>
            </w:r>
            <w:r w:rsidR="005F7F7E" w:rsidRPr="00006706">
              <w:rPr>
                <w:sz w:val="16"/>
                <w:szCs w:val="16"/>
              </w:rPr>
              <w:t xml:space="preserve">, like </w:t>
            </w:r>
            <w:proofErr w:type="spellStart"/>
            <w:r w:rsidR="005F7F7E" w:rsidRPr="00006706">
              <w:rPr>
                <w:sz w:val="16"/>
                <w:szCs w:val="16"/>
              </w:rPr>
              <w:t>homeschooling</w:t>
            </w:r>
            <w:proofErr w:type="spellEnd"/>
            <w:r w:rsidR="005F7F7E" w:rsidRPr="00006706">
              <w:rPr>
                <w:sz w:val="16"/>
                <w:szCs w:val="16"/>
              </w:rPr>
              <w:t xml:space="preserve">, </w:t>
            </w:r>
            <w:r w:rsidRPr="00006706">
              <w:rPr>
                <w:sz w:val="16"/>
                <w:szCs w:val="16"/>
              </w:rPr>
              <w:t xml:space="preserve">but like I said some of the actual more strenuous things that put their homes at risk or put food on the table at risk, they've actually maybe been alleviated a little bit due to the concept of how the welfare is being finally decided on welfare and how it goes out in more simplicity, streamlined way of doing it which hopefully we learn from in general as a society and as a government to make these things that are possible and easier to do this way and there isn't a need to maybe put so much strain and pressure on families.” </w:t>
            </w:r>
          </w:p>
          <w:p w14:paraId="1174FD3F" w14:textId="77777777" w:rsidR="001A2C39" w:rsidRPr="00006706" w:rsidRDefault="001A2C39" w:rsidP="001A0458">
            <w:pPr>
              <w:cnfStyle w:val="000000000000" w:firstRow="0" w:lastRow="0" w:firstColumn="0" w:lastColumn="0" w:oddVBand="0" w:evenVBand="0" w:oddHBand="0" w:evenHBand="0" w:firstRowFirstColumn="0" w:firstRowLastColumn="0" w:lastRowFirstColumn="0" w:lastRowLastColumn="0"/>
              <w:rPr>
                <w:sz w:val="16"/>
                <w:szCs w:val="16"/>
              </w:rPr>
            </w:pPr>
          </w:p>
        </w:tc>
      </w:tr>
      <w:tr w:rsidR="001A2C39" w:rsidRPr="004D5B21" w14:paraId="6FF79990" w14:textId="77777777" w:rsidTr="001A2C39">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3306" w:type="dxa"/>
          </w:tcPr>
          <w:p w14:paraId="7C2FD923" w14:textId="77777777" w:rsidR="001A2C39" w:rsidRPr="000B7909" w:rsidRDefault="001A2C39" w:rsidP="001A0458">
            <w:pPr>
              <w:rPr>
                <w:i/>
                <w:iCs/>
                <w:sz w:val="20"/>
                <w:szCs w:val="20"/>
              </w:rPr>
            </w:pPr>
            <w:r w:rsidRPr="000B7909">
              <w:rPr>
                <w:i/>
                <w:iCs/>
                <w:sz w:val="20"/>
                <w:szCs w:val="20"/>
              </w:rPr>
              <w:lastRenderedPageBreak/>
              <w:t>Several families that were considered high risk, who at the outset of the crisis triggered anxiety for frontline staff, fared much better than expected.</w:t>
            </w:r>
          </w:p>
          <w:p w14:paraId="52AA1CAF" w14:textId="77777777" w:rsidR="001A2C39" w:rsidRPr="000B7909" w:rsidRDefault="001A2C39" w:rsidP="001A0458">
            <w:pPr>
              <w:rPr>
                <w:i/>
                <w:iCs/>
                <w:sz w:val="20"/>
                <w:szCs w:val="20"/>
              </w:rPr>
            </w:pPr>
          </w:p>
        </w:tc>
        <w:tc>
          <w:tcPr>
            <w:tcW w:w="10444" w:type="dxa"/>
          </w:tcPr>
          <w:p w14:paraId="27961498" w14:textId="4BBE42E0" w:rsidR="001A2C39" w:rsidRDefault="001A2C39" w:rsidP="00606C18">
            <w:pPr>
              <w:pStyle w:val="ListParagraph"/>
              <w:numPr>
                <w:ilvl w:val="0"/>
                <w:numId w:val="27"/>
              </w:numPr>
              <w:ind w:left="360"/>
              <w:cnfStyle w:val="000000100000" w:firstRow="0" w:lastRow="0" w:firstColumn="0" w:lastColumn="0" w:oddVBand="0" w:evenVBand="0" w:oddHBand="1" w:evenHBand="0" w:firstRowFirstColumn="0" w:firstRowLastColumn="0" w:lastRowFirstColumn="0" w:lastRowLastColumn="0"/>
              <w:rPr>
                <w:sz w:val="16"/>
                <w:szCs w:val="16"/>
              </w:rPr>
            </w:pPr>
            <w:r w:rsidRPr="00606C18">
              <w:rPr>
                <w:sz w:val="16"/>
                <w:szCs w:val="16"/>
              </w:rPr>
              <w:t>“</w:t>
            </w:r>
            <w:proofErr w:type="gramStart"/>
            <w:r w:rsidRPr="00606C18">
              <w:rPr>
                <w:sz w:val="16"/>
                <w:szCs w:val="16"/>
              </w:rPr>
              <w:t>Surprisingly</w:t>
            </w:r>
            <w:proofErr w:type="gramEnd"/>
            <w:r w:rsidRPr="00606C18">
              <w:rPr>
                <w:sz w:val="16"/>
                <w:szCs w:val="16"/>
              </w:rPr>
              <w:t xml:space="preserve"> they've all done absolutely brilliant during the lockdown. I find </w:t>
            </w:r>
            <w:proofErr w:type="gramStart"/>
            <w:r w:rsidRPr="00606C18">
              <w:rPr>
                <w:sz w:val="16"/>
                <w:szCs w:val="16"/>
              </w:rPr>
              <w:t>that's</w:t>
            </w:r>
            <w:proofErr w:type="gramEnd"/>
            <w:r w:rsidRPr="00606C18">
              <w:rPr>
                <w:sz w:val="16"/>
                <w:szCs w:val="16"/>
              </w:rPr>
              <w:t xml:space="preserve"> because you've got these families who live in difficult circumstances so they're very resilient. When something like this has </w:t>
            </w:r>
            <w:proofErr w:type="gramStart"/>
            <w:r w:rsidRPr="00606C18">
              <w:rPr>
                <w:sz w:val="16"/>
                <w:szCs w:val="16"/>
              </w:rPr>
              <w:t>happened</w:t>
            </w:r>
            <w:proofErr w:type="gramEnd"/>
            <w:r w:rsidRPr="00606C18">
              <w:rPr>
                <w:sz w:val="16"/>
                <w:szCs w:val="16"/>
              </w:rPr>
              <w:t xml:space="preserve"> they've adapted really quickly and just done the best that they can.”</w:t>
            </w:r>
          </w:p>
          <w:p w14:paraId="5D186F2E" w14:textId="77777777" w:rsidR="00606C18" w:rsidRPr="00606C18" w:rsidRDefault="00606C18" w:rsidP="00606C18">
            <w:pPr>
              <w:pStyle w:val="ListParagraph"/>
              <w:ind w:left="360"/>
              <w:cnfStyle w:val="000000100000" w:firstRow="0" w:lastRow="0" w:firstColumn="0" w:lastColumn="0" w:oddVBand="0" w:evenVBand="0" w:oddHBand="1" w:evenHBand="0" w:firstRowFirstColumn="0" w:firstRowLastColumn="0" w:lastRowFirstColumn="0" w:lastRowLastColumn="0"/>
              <w:rPr>
                <w:sz w:val="16"/>
                <w:szCs w:val="16"/>
              </w:rPr>
            </w:pPr>
          </w:p>
          <w:p w14:paraId="112B3734" w14:textId="7A9F1C12" w:rsidR="00606C18" w:rsidRDefault="001A2C39" w:rsidP="00606C18">
            <w:pPr>
              <w:pStyle w:val="ListParagraph"/>
              <w:numPr>
                <w:ilvl w:val="0"/>
                <w:numId w:val="27"/>
              </w:numPr>
              <w:ind w:left="360"/>
              <w:cnfStyle w:val="000000100000" w:firstRow="0" w:lastRow="0" w:firstColumn="0" w:lastColumn="0" w:oddVBand="0" w:evenVBand="0" w:oddHBand="1" w:evenHBand="0" w:firstRowFirstColumn="0" w:firstRowLastColumn="0" w:lastRowFirstColumn="0" w:lastRowLastColumn="0"/>
              <w:rPr>
                <w:sz w:val="16"/>
                <w:szCs w:val="16"/>
              </w:rPr>
            </w:pPr>
            <w:r w:rsidRPr="00606C18">
              <w:rPr>
                <w:sz w:val="16"/>
                <w:szCs w:val="16"/>
              </w:rPr>
              <w:t xml:space="preserve">“From what I've seen the resilience that my families have shown has been absolutely unbelievable. These are families that a lot of other people </w:t>
            </w:r>
            <w:proofErr w:type="gramStart"/>
            <w:r w:rsidRPr="00606C18">
              <w:rPr>
                <w:sz w:val="16"/>
                <w:szCs w:val="16"/>
              </w:rPr>
              <w:t>wouldn't</w:t>
            </w:r>
            <w:proofErr w:type="gramEnd"/>
            <w:r w:rsidRPr="00606C18">
              <w:rPr>
                <w:sz w:val="16"/>
                <w:szCs w:val="16"/>
              </w:rPr>
              <w:t xml:space="preserve"> think they have these skills, but they very much do. </w:t>
            </w:r>
            <w:proofErr w:type="gramStart"/>
            <w:r w:rsidRPr="00606C18">
              <w:rPr>
                <w:sz w:val="16"/>
                <w:szCs w:val="16"/>
              </w:rPr>
              <w:t>It's</w:t>
            </w:r>
            <w:proofErr w:type="gramEnd"/>
            <w:r w:rsidRPr="00606C18">
              <w:rPr>
                <w:sz w:val="16"/>
                <w:szCs w:val="16"/>
              </w:rPr>
              <w:t xml:space="preserve"> that like being mindful that in this situation people are able to cope as well. Giving people that chance to see that too.” </w:t>
            </w:r>
          </w:p>
          <w:p w14:paraId="4504C6EA" w14:textId="77777777" w:rsidR="00606C18" w:rsidRPr="00606C18" w:rsidRDefault="00606C18" w:rsidP="00606C18">
            <w:pPr>
              <w:cnfStyle w:val="000000100000" w:firstRow="0" w:lastRow="0" w:firstColumn="0" w:lastColumn="0" w:oddVBand="0" w:evenVBand="0" w:oddHBand="1" w:evenHBand="0" w:firstRowFirstColumn="0" w:firstRowLastColumn="0" w:lastRowFirstColumn="0" w:lastRowLastColumn="0"/>
              <w:rPr>
                <w:sz w:val="16"/>
                <w:szCs w:val="16"/>
              </w:rPr>
            </w:pPr>
          </w:p>
          <w:p w14:paraId="04B35CB1" w14:textId="220EECE3" w:rsidR="00006706" w:rsidRPr="00606C18" w:rsidRDefault="00006706" w:rsidP="00006706">
            <w:pPr>
              <w:pStyle w:val="ListParagraph"/>
              <w:numPr>
                <w:ilvl w:val="0"/>
                <w:numId w:val="27"/>
              </w:numPr>
              <w:ind w:left="360"/>
              <w:cnfStyle w:val="000000100000" w:firstRow="0" w:lastRow="0" w:firstColumn="0" w:lastColumn="0" w:oddVBand="0" w:evenVBand="0" w:oddHBand="1" w:evenHBand="0" w:firstRowFirstColumn="0" w:firstRowLastColumn="0" w:lastRowFirstColumn="0" w:lastRowLastColumn="0"/>
              <w:rPr>
                <w:sz w:val="16"/>
                <w:szCs w:val="16"/>
              </w:rPr>
            </w:pPr>
            <w:r w:rsidRPr="00606C18">
              <w:rPr>
                <w:sz w:val="16"/>
                <w:szCs w:val="16"/>
              </w:rPr>
              <w:t xml:space="preserve">“I just thought it was a really interesting thing to see that crisis for some families has actually been alleviated through the virus which is a strange concept that definitely seems to be something because I've found a lot of my clients and my colleague's clients saying, </w:t>
            </w:r>
            <w:r w:rsidR="00606C18" w:rsidRPr="00606C18">
              <w:rPr>
                <w:sz w:val="16"/>
                <w:szCs w:val="16"/>
              </w:rPr>
              <w:t>‘</w:t>
            </w:r>
            <w:r w:rsidRPr="00606C18">
              <w:rPr>
                <w:sz w:val="16"/>
                <w:szCs w:val="16"/>
              </w:rPr>
              <w:t>No, but we're doing okay</w:t>
            </w:r>
            <w:r w:rsidR="00606C18" w:rsidRPr="00606C18">
              <w:rPr>
                <w:sz w:val="16"/>
                <w:szCs w:val="16"/>
              </w:rPr>
              <w:t>.’</w:t>
            </w:r>
            <w:r w:rsidRPr="00606C18">
              <w:rPr>
                <w:sz w:val="16"/>
                <w:szCs w:val="16"/>
              </w:rPr>
              <w:t>”</w:t>
            </w:r>
          </w:p>
        </w:tc>
      </w:tr>
      <w:tr w:rsidR="001A2C39" w:rsidRPr="004D5B21" w14:paraId="373CFA3C" w14:textId="77777777" w:rsidTr="001A2C39">
        <w:trPr>
          <w:trHeight w:val="1249"/>
        </w:trPr>
        <w:tc>
          <w:tcPr>
            <w:cnfStyle w:val="001000000000" w:firstRow="0" w:lastRow="0" w:firstColumn="1" w:lastColumn="0" w:oddVBand="0" w:evenVBand="0" w:oddHBand="0" w:evenHBand="0" w:firstRowFirstColumn="0" w:firstRowLastColumn="0" w:lastRowFirstColumn="0" w:lastRowLastColumn="0"/>
            <w:tcW w:w="3306" w:type="dxa"/>
          </w:tcPr>
          <w:p w14:paraId="704D3504" w14:textId="77777777" w:rsidR="001A2C39" w:rsidRPr="000B7909" w:rsidRDefault="001A2C39" w:rsidP="001A0458">
            <w:pPr>
              <w:rPr>
                <w:i/>
                <w:iCs/>
                <w:sz w:val="20"/>
                <w:szCs w:val="20"/>
              </w:rPr>
            </w:pPr>
            <w:r w:rsidRPr="000B7909">
              <w:rPr>
                <w:i/>
                <w:iCs/>
                <w:sz w:val="20"/>
                <w:szCs w:val="20"/>
              </w:rPr>
              <w:t xml:space="preserve">The referral and assessment process were significantly disrupted by social distancing rules. Referrals to employability services dropped noticeably, while initial needs assessments were difficult to conduct without in person contact. Some families that were already unable to leave the house benefited. </w:t>
            </w:r>
          </w:p>
        </w:tc>
        <w:tc>
          <w:tcPr>
            <w:tcW w:w="10444" w:type="dxa"/>
          </w:tcPr>
          <w:p w14:paraId="5CF7BF4E" w14:textId="5738D9E0" w:rsidR="001A2C39" w:rsidRPr="00606C18" w:rsidRDefault="001A2C39" w:rsidP="00606C18">
            <w:pPr>
              <w:pStyle w:val="ListParagraph"/>
              <w:numPr>
                <w:ilvl w:val="0"/>
                <w:numId w:val="28"/>
              </w:numPr>
              <w:ind w:left="360"/>
              <w:cnfStyle w:val="000000000000" w:firstRow="0" w:lastRow="0" w:firstColumn="0" w:lastColumn="0" w:oddVBand="0" w:evenVBand="0" w:oddHBand="0" w:evenHBand="0" w:firstRowFirstColumn="0" w:firstRowLastColumn="0" w:lastRowFirstColumn="0" w:lastRowLastColumn="0"/>
              <w:rPr>
                <w:sz w:val="16"/>
                <w:szCs w:val="16"/>
              </w:rPr>
            </w:pPr>
            <w:r w:rsidRPr="00606C18">
              <w:rPr>
                <w:sz w:val="20"/>
                <w:szCs w:val="20"/>
              </w:rPr>
              <w:t>“</w:t>
            </w:r>
            <w:r w:rsidRPr="00606C18">
              <w:rPr>
                <w:sz w:val="16"/>
                <w:szCs w:val="16"/>
              </w:rPr>
              <w:t xml:space="preserve">It's just all over the telephone now. </w:t>
            </w:r>
            <w:proofErr w:type="gramStart"/>
            <w:r w:rsidRPr="00606C18">
              <w:rPr>
                <w:sz w:val="16"/>
                <w:szCs w:val="16"/>
              </w:rPr>
              <w:t>That's</w:t>
            </w:r>
            <w:proofErr w:type="gramEnd"/>
            <w:r w:rsidRPr="00606C18">
              <w:rPr>
                <w:sz w:val="16"/>
                <w:szCs w:val="16"/>
              </w:rPr>
              <w:t xml:space="preserve"> actually the biggest change is that we don't have any face-to-face, one-to-one contact like we've done in the past. </w:t>
            </w:r>
            <w:proofErr w:type="gramStart"/>
            <w:r w:rsidRPr="00606C18">
              <w:rPr>
                <w:sz w:val="16"/>
                <w:szCs w:val="16"/>
              </w:rPr>
              <w:t>It's</w:t>
            </w:r>
            <w:proofErr w:type="gramEnd"/>
            <w:r w:rsidRPr="00606C18">
              <w:rPr>
                <w:sz w:val="16"/>
                <w:szCs w:val="16"/>
              </w:rPr>
              <w:t xml:space="preserve"> all over the telephone. Like I said, because we work with quite a lot of vulnerable clients that have mental health difficulties and the like, it can be really hard to build up rapport with somebody over the phone compared to what you'd really done face-to-face. On the other hand, I've got to say that in some ways, it's actually beneficial for a lot of people as well, because there's a lot of families that I may have worked with that had physical or mental health problems that were unable to leave the house, and actually, this telephone communication is actually working quite well for them because they wouldn't be able to access the service any other way.” </w:t>
            </w:r>
          </w:p>
          <w:p w14:paraId="2773000F" w14:textId="77777777" w:rsidR="001A2C39" w:rsidRPr="00606C18" w:rsidRDefault="001A2C39" w:rsidP="00606C18">
            <w:pPr>
              <w:cnfStyle w:val="000000000000" w:firstRow="0" w:lastRow="0" w:firstColumn="0" w:lastColumn="0" w:oddVBand="0" w:evenVBand="0" w:oddHBand="0" w:evenHBand="0" w:firstRowFirstColumn="0" w:firstRowLastColumn="0" w:lastRowFirstColumn="0" w:lastRowLastColumn="0"/>
              <w:rPr>
                <w:sz w:val="16"/>
                <w:szCs w:val="16"/>
              </w:rPr>
            </w:pPr>
          </w:p>
          <w:p w14:paraId="01D6086F" w14:textId="1B03C663" w:rsidR="001A2C39" w:rsidRPr="00606C18" w:rsidRDefault="001A2C39" w:rsidP="00606C18">
            <w:pPr>
              <w:pStyle w:val="ListParagraph"/>
              <w:numPr>
                <w:ilvl w:val="0"/>
                <w:numId w:val="28"/>
              </w:numPr>
              <w:ind w:left="360"/>
              <w:cnfStyle w:val="000000000000" w:firstRow="0" w:lastRow="0" w:firstColumn="0" w:lastColumn="0" w:oddVBand="0" w:evenVBand="0" w:oddHBand="0" w:evenHBand="0" w:firstRowFirstColumn="0" w:firstRowLastColumn="0" w:lastRowFirstColumn="0" w:lastRowLastColumn="0"/>
              <w:rPr>
                <w:sz w:val="16"/>
                <w:szCs w:val="16"/>
              </w:rPr>
            </w:pPr>
            <w:r w:rsidRPr="00606C18">
              <w:rPr>
                <w:sz w:val="16"/>
                <w:szCs w:val="16"/>
              </w:rPr>
              <w:t xml:space="preserve">“In terms of working with families for me, it all depends on what the family is comfortable with in terms of the contact. </w:t>
            </w:r>
            <w:proofErr w:type="gramStart"/>
            <w:r w:rsidRPr="00606C18">
              <w:rPr>
                <w:sz w:val="16"/>
                <w:szCs w:val="16"/>
              </w:rPr>
              <w:t>It's</w:t>
            </w:r>
            <w:proofErr w:type="gramEnd"/>
            <w:r w:rsidRPr="00606C18">
              <w:rPr>
                <w:sz w:val="16"/>
                <w:szCs w:val="16"/>
              </w:rPr>
              <w:t xml:space="preserve"> been through phone call, video call, text or email. There's a couple of families that are just more comfortable with email. It's been hard to not being able to visit families and to be able to see things for yourself.” </w:t>
            </w:r>
          </w:p>
          <w:p w14:paraId="0B0E3AA8" w14:textId="77777777" w:rsidR="001A2C39" w:rsidRPr="00606C18" w:rsidRDefault="001A2C39" w:rsidP="00606C18">
            <w:pPr>
              <w:cnfStyle w:val="000000000000" w:firstRow="0" w:lastRow="0" w:firstColumn="0" w:lastColumn="0" w:oddVBand="0" w:evenVBand="0" w:oddHBand="0" w:evenHBand="0" w:firstRowFirstColumn="0" w:firstRowLastColumn="0" w:lastRowFirstColumn="0" w:lastRowLastColumn="0"/>
              <w:rPr>
                <w:sz w:val="16"/>
                <w:szCs w:val="16"/>
              </w:rPr>
            </w:pPr>
          </w:p>
          <w:p w14:paraId="27907AE5" w14:textId="2592DAB4" w:rsidR="00606C18" w:rsidRDefault="001A2C39" w:rsidP="00606C18">
            <w:pPr>
              <w:pStyle w:val="ListParagraph"/>
              <w:numPr>
                <w:ilvl w:val="0"/>
                <w:numId w:val="28"/>
              </w:numPr>
              <w:ind w:left="360"/>
              <w:cnfStyle w:val="000000000000" w:firstRow="0" w:lastRow="0" w:firstColumn="0" w:lastColumn="0" w:oddVBand="0" w:evenVBand="0" w:oddHBand="0" w:evenHBand="0" w:firstRowFirstColumn="0" w:firstRowLastColumn="0" w:lastRowFirstColumn="0" w:lastRowLastColumn="0"/>
              <w:rPr>
                <w:sz w:val="16"/>
                <w:szCs w:val="16"/>
              </w:rPr>
            </w:pPr>
            <w:r w:rsidRPr="00606C18">
              <w:rPr>
                <w:sz w:val="16"/>
                <w:szCs w:val="16"/>
              </w:rPr>
              <w:t xml:space="preserve">“One of the families that I'm working with </w:t>
            </w:r>
            <w:proofErr w:type="gramStart"/>
            <w:r w:rsidRPr="00606C18">
              <w:rPr>
                <w:sz w:val="16"/>
                <w:szCs w:val="16"/>
              </w:rPr>
              <w:t>at the moment</w:t>
            </w:r>
            <w:proofErr w:type="gramEnd"/>
            <w:r w:rsidRPr="00606C18">
              <w:rPr>
                <w:sz w:val="16"/>
                <w:szCs w:val="16"/>
              </w:rPr>
              <w:t xml:space="preserve"> she's found that very overwhelming having a number of many different people in touch with her. </w:t>
            </w:r>
            <w:proofErr w:type="gramStart"/>
            <w:r w:rsidRPr="00606C18">
              <w:rPr>
                <w:sz w:val="16"/>
                <w:szCs w:val="16"/>
              </w:rPr>
              <w:t>She's</w:t>
            </w:r>
            <w:proofErr w:type="gramEnd"/>
            <w:r w:rsidRPr="00606C18">
              <w:rPr>
                <w:sz w:val="16"/>
                <w:szCs w:val="16"/>
              </w:rPr>
              <w:t xml:space="preserve"> quite happy for me to stay in contact with her twice a week but other people they are now taking that stance, they're backing off a bit unless there's a need. Because </w:t>
            </w:r>
            <w:proofErr w:type="gramStart"/>
            <w:r w:rsidRPr="00606C18">
              <w:rPr>
                <w:sz w:val="16"/>
                <w:szCs w:val="16"/>
              </w:rPr>
              <w:t>she's</w:t>
            </w:r>
            <w:proofErr w:type="gramEnd"/>
            <w:r w:rsidRPr="00606C18">
              <w:rPr>
                <w:sz w:val="16"/>
                <w:szCs w:val="16"/>
              </w:rPr>
              <w:t xml:space="preserve"> starting to feel like she wasn't trusted, that her social worker wasn't trusting her. She was feeling really judged. She was feeling really stressed. I think if </w:t>
            </w:r>
            <w:proofErr w:type="gramStart"/>
            <w:r w:rsidRPr="00606C18">
              <w:rPr>
                <w:sz w:val="16"/>
                <w:szCs w:val="16"/>
              </w:rPr>
              <w:t>you've</w:t>
            </w:r>
            <w:proofErr w:type="gramEnd"/>
            <w:r w:rsidRPr="00606C18">
              <w:rPr>
                <w:sz w:val="16"/>
                <w:szCs w:val="16"/>
              </w:rPr>
              <w:t xml:space="preserve"> got a parent that's highly stressed, already in a stressful situation like a lockdown the impact of that can spill over onto the kids which is really unfair as well. It's just being mindful about this.” </w:t>
            </w:r>
          </w:p>
          <w:p w14:paraId="42BBBB24" w14:textId="77777777" w:rsidR="00606C18" w:rsidRPr="00606C18" w:rsidRDefault="00606C18" w:rsidP="00606C18">
            <w:pPr>
              <w:cnfStyle w:val="000000000000" w:firstRow="0" w:lastRow="0" w:firstColumn="0" w:lastColumn="0" w:oddVBand="0" w:evenVBand="0" w:oddHBand="0" w:evenHBand="0" w:firstRowFirstColumn="0" w:firstRowLastColumn="0" w:lastRowFirstColumn="0" w:lastRowLastColumn="0"/>
              <w:rPr>
                <w:sz w:val="16"/>
                <w:szCs w:val="16"/>
              </w:rPr>
            </w:pPr>
          </w:p>
          <w:p w14:paraId="32A08C60" w14:textId="0EBA0142" w:rsidR="001A2C39" w:rsidRPr="00606C18" w:rsidRDefault="001A2C39" w:rsidP="00606C18">
            <w:pPr>
              <w:pStyle w:val="ListParagraph"/>
              <w:numPr>
                <w:ilvl w:val="0"/>
                <w:numId w:val="28"/>
              </w:numPr>
              <w:ind w:left="360"/>
              <w:cnfStyle w:val="000000000000" w:firstRow="0" w:lastRow="0" w:firstColumn="0" w:lastColumn="0" w:oddVBand="0" w:evenVBand="0" w:oddHBand="0" w:evenHBand="0" w:firstRowFirstColumn="0" w:firstRowLastColumn="0" w:lastRowFirstColumn="0" w:lastRowLastColumn="0"/>
              <w:rPr>
                <w:sz w:val="16"/>
                <w:szCs w:val="16"/>
              </w:rPr>
            </w:pPr>
            <w:r w:rsidRPr="00606C18">
              <w:rPr>
                <w:sz w:val="16"/>
                <w:szCs w:val="16"/>
              </w:rPr>
              <w:t xml:space="preserve">“I think outreach has definitely grown and being able to reach more families in a short period of time. These days where I could attain eight different goals and </w:t>
            </w:r>
            <w:proofErr w:type="gramStart"/>
            <w:r w:rsidRPr="00606C18">
              <w:rPr>
                <w:sz w:val="16"/>
                <w:szCs w:val="16"/>
              </w:rPr>
              <w:t>that's</w:t>
            </w:r>
            <w:proofErr w:type="gramEnd"/>
            <w:r w:rsidRPr="00606C18">
              <w:rPr>
                <w:sz w:val="16"/>
                <w:szCs w:val="16"/>
              </w:rPr>
              <w:t xml:space="preserve"> between professionals and families and a mixture between video calls and phone calls. I'm exhausted by the end of it, but here we got it done.” </w:t>
            </w:r>
          </w:p>
          <w:p w14:paraId="4779CC32" w14:textId="77777777" w:rsidR="001A2C39" w:rsidRDefault="001A2C39" w:rsidP="001A0458">
            <w:pPr>
              <w:cnfStyle w:val="000000000000" w:firstRow="0" w:lastRow="0" w:firstColumn="0" w:lastColumn="0" w:oddVBand="0" w:evenVBand="0" w:oddHBand="0" w:evenHBand="0" w:firstRowFirstColumn="0" w:firstRowLastColumn="0" w:lastRowFirstColumn="0" w:lastRowLastColumn="0"/>
              <w:rPr>
                <w:sz w:val="20"/>
                <w:szCs w:val="20"/>
              </w:rPr>
            </w:pPr>
          </w:p>
          <w:p w14:paraId="34A71D12" w14:textId="77777777" w:rsidR="00606C18" w:rsidRDefault="00606C18" w:rsidP="001A0458">
            <w:pPr>
              <w:cnfStyle w:val="000000000000" w:firstRow="0" w:lastRow="0" w:firstColumn="0" w:lastColumn="0" w:oddVBand="0" w:evenVBand="0" w:oddHBand="0" w:evenHBand="0" w:firstRowFirstColumn="0" w:firstRowLastColumn="0" w:lastRowFirstColumn="0" w:lastRowLastColumn="0"/>
              <w:rPr>
                <w:sz w:val="20"/>
                <w:szCs w:val="20"/>
              </w:rPr>
            </w:pPr>
          </w:p>
          <w:p w14:paraId="4E7F991A" w14:textId="77777777" w:rsidR="00606C18" w:rsidRDefault="00606C18" w:rsidP="001A0458">
            <w:pPr>
              <w:cnfStyle w:val="000000000000" w:firstRow="0" w:lastRow="0" w:firstColumn="0" w:lastColumn="0" w:oddVBand="0" w:evenVBand="0" w:oddHBand="0" w:evenHBand="0" w:firstRowFirstColumn="0" w:firstRowLastColumn="0" w:lastRowFirstColumn="0" w:lastRowLastColumn="0"/>
              <w:rPr>
                <w:sz w:val="20"/>
                <w:szCs w:val="20"/>
              </w:rPr>
            </w:pPr>
          </w:p>
          <w:p w14:paraId="543603CF" w14:textId="77212B1B" w:rsidR="00606C18" w:rsidRPr="004D5B21" w:rsidRDefault="00606C18" w:rsidP="001A0458">
            <w:pPr>
              <w:cnfStyle w:val="000000000000" w:firstRow="0" w:lastRow="0" w:firstColumn="0" w:lastColumn="0" w:oddVBand="0" w:evenVBand="0" w:oddHBand="0" w:evenHBand="0" w:firstRowFirstColumn="0" w:firstRowLastColumn="0" w:lastRowFirstColumn="0" w:lastRowLastColumn="0"/>
              <w:rPr>
                <w:sz w:val="20"/>
                <w:szCs w:val="20"/>
              </w:rPr>
            </w:pPr>
          </w:p>
        </w:tc>
      </w:tr>
      <w:tr w:rsidR="001A2C39" w:rsidRPr="004D5B21" w14:paraId="7DC31D52" w14:textId="77777777" w:rsidTr="001A2C39">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3306" w:type="dxa"/>
          </w:tcPr>
          <w:p w14:paraId="1934469B" w14:textId="3B0B48E8" w:rsidR="001A2C39" w:rsidRPr="000B7909" w:rsidRDefault="001A2C39" w:rsidP="001A0458">
            <w:pPr>
              <w:rPr>
                <w:i/>
                <w:iCs/>
                <w:sz w:val="20"/>
                <w:szCs w:val="20"/>
              </w:rPr>
            </w:pPr>
            <w:r w:rsidRPr="000B7909">
              <w:rPr>
                <w:i/>
                <w:iCs/>
                <w:sz w:val="20"/>
                <w:szCs w:val="20"/>
              </w:rPr>
              <w:lastRenderedPageBreak/>
              <w:t>Frontline professionals developed new resources and practices to continue support work remotely and to help families alleviate the stress of close living quarters – many with uses beyond the context of the COVID-19 crisis.</w:t>
            </w:r>
          </w:p>
        </w:tc>
        <w:tc>
          <w:tcPr>
            <w:tcW w:w="10444" w:type="dxa"/>
          </w:tcPr>
          <w:p w14:paraId="05856527" w14:textId="2794BF9E" w:rsidR="001A2C39" w:rsidRPr="008F3B2F" w:rsidRDefault="001A2C39" w:rsidP="008F3B2F">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sz w:val="16"/>
                <w:szCs w:val="16"/>
              </w:rPr>
            </w:pPr>
            <w:r w:rsidRPr="008F3B2F">
              <w:rPr>
                <w:sz w:val="16"/>
                <w:szCs w:val="16"/>
              </w:rPr>
              <w:t xml:space="preserve">“I found a lot of the support has been more practical. Helping families source food, doing referrals to food banks or to other organisations that are doing food parcels or hot meals. Also, funding applications as well. To get families some funds to keep some going whether that be for foods or </w:t>
            </w:r>
            <w:proofErr w:type="gramStart"/>
            <w:r w:rsidRPr="008F3B2F">
              <w:rPr>
                <w:sz w:val="16"/>
                <w:szCs w:val="16"/>
              </w:rPr>
              <w:t>basic essentials</w:t>
            </w:r>
            <w:proofErr w:type="gramEnd"/>
            <w:r w:rsidRPr="008F3B2F">
              <w:rPr>
                <w:sz w:val="16"/>
                <w:szCs w:val="16"/>
              </w:rPr>
              <w:t xml:space="preserve">. Like, I helped a family fill out an application for new mattresses and some furniture.” </w:t>
            </w:r>
          </w:p>
          <w:p w14:paraId="69864F86" w14:textId="77777777" w:rsidR="001A2C39" w:rsidRPr="00606C18" w:rsidRDefault="001A2C39" w:rsidP="001A0458">
            <w:pPr>
              <w:cnfStyle w:val="000000100000" w:firstRow="0" w:lastRow="0" w:firstColumn="0" w:lastColumn="0" w:oddVBand="0" w:evenVBand="0" w:oddHBand="1" w:evenHBand="0" w:firstRowFirstColumn="0" w:firstRowLastColumn="0" w:lastRowFirstColumn="0" w:lastRowLastColumn="0"/>
              <w:rPr>
                <w:sz w:val="16"/>
                <w:szCs w:val="16"/>
              </w:rPr>
            </w:pPr>
          </w:p>
          <w:p w14:paraId="60A5B705" w14:textId="40C64011" w:rsidR="001A2C39" w:rsidRPr="008F3B2F" w:rsidRDefault="008F3B2F" w:rsidP="008F3B2F">
            <w:pPr>
              <w:pStyle w:val="ListParagraph"/>
              <w:numPr>
                <w:ilvl w:val="0"/>
                <w:numId w:val="31"/>
              </w:numPr>
              <w:ind w:left="36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r w:rsidR="001A2C39" w:rsidRPr="008F3B2F">
              <w:rPr>
                <w:sz w:val="16"/>
                <w:szCs w:val="16"/>
              </w:rPr>
              <w:t xml:space="preserve">Another thing that I've used to communicate is postcards. I ordered blank postcards and I decorated them all individually and sent them out to families along with a blank postcard, a stamp, some sweets, and some stickers. Because </w:t>
            </w:r>
            <w:proofErr w:type="gramStart"/>
            <w:r w:rsidR="001A2C39" w:rsidRPr="008F3B2F">
              <w:rPr>
                <w:sz w:val="16"/>
                <w:szCs w:val="16"/>
              </w:rPr>
              <w:t>it's</w:t>
            </w:r>
            <w:proofErr w:type="gramEnd"/>
            <w:r w:rsidR="001A2C39" w:rsidRPr="008F3B2F">
              <w:rPr>
                <w:sz w:val="16"/>
                <w:szCs w:val="16"/>
              </w:rPr>
              <w:t xml:space="preserve"> a good way of communicating with the kids. Because I find that a lot of kids, they </w:t>
            </w:r>
            <w:proofErr w:type="gramStart"/>
            <w:r w:rsidR="001A2C39" w:rsidRPr="008F3B2F">
              <w:rPr>
                <w:sz w:val="16"/>
                <w:szCs w:val="16"/>
              </w:rPr>
              <w:t>don't</w:t>
            </w:r>
            <w:proofErr w:type="gramEnd"/>
            <w:r w:rsidR="001A2C39" w:rsidRPr="008F3B2F">
              <w:rPr>
                <w:sz w:val="16"/>
                <w:szCs w:val="16"/>
              </w:rPr>
              <w:t xml:space="preserve"> really want to speak over the phone and quite a few families aren't keen for video calls either and that's fine. I would never want to pressure anybody to be honest. </w:t>
            </w:r>
            <w:proofErr w:type="gramStart"/>
            <w:r w:rsidR="001A2C39" w:rsidRPr="008F3B2F">
              <w:rPr>
                <w:sz w:val="16"/>
                <w:szCs w:val="16"/>
              </w:rPr>
              <w:t>So</w:t>
            </w:r>
            <w:proofErr w:type="gramEnd"/>
            <w:r w:rsidR="001A2C39" w:rsidRPr="008F3B2F">
              <w:rPr>
                <w:sz w:val="16"/>
                <w:szCs w:val="16"/>
              </w:rPr>
              <w:t xml:space="preserve"> I thought the postcard idea was an exciting thing for the kids and also a nice way to communicate with them as well to let them know that I'm still thinking about them.” </w:t>
            </w:r>
          </w:p>
          <w:p w14:paraId="506B37DF" w14:textId="77777777" w:rsidR="001A2C39" w:rsidRPr="00606C18" w:rsidRDefault="001A2C39" w:rsidP="008F3B2F">
            <w:pPr>
              <w:cnfStyle w:val="000000100000" w:firstRow="0" w:lastRow="0" w:firstColumn="0" w:lastColumn="0" w:oddVBand="0" w:evenVBand="0" w:oddHBand="1" w:evenHBand="0" w:firstRowFirstColumn="0" w:firstRowLastColumn="0" w:lastRowFirstColumn="0" w:lastRowLastColumn="0"/>
              <w:rPr>
                <w:sz w:val="16"/>
                <w:szCs w:val="16"/>
              </w:rPr>
            </w:pPr>
          </w:p>
          <w:p w14:paraId="3C4B45EC" w14:textId="06444568" w:rsidR="001A2C39" w:rsidRPr="008F3B2F" w:rsidRDefault="001A2C39" w:rsidP="008F3B2F">
            <w:pPr>
              <w:pStyle w:val="ListParagraph"/>
              <w:numPr>
                <w:ilvl w:val="0"/>
                <w:numId w:val="31"/>
              </w:numPr>
              <w:ind w:left="360"/>
              <w:cnfStyle w:val="000000100000" w:firstRow="0" w:lastRow="0" w:firstColumn="0" w:lastColumn="0" w:oddVBand="0" w:evenVBand="0" w:oddHBand="1" w:evenHBand="0" w:firstRowFirstColumn="0" w:firstRowLastColumn="0" w:lastRowFirstColumn="0" w:lastRowLastColumn="0"/>
              <w:rPr>
                <w:sz w:val="16"/>
                <w:szCs w:val="16"/>
              </w:rPr>
            </w:pPr>
            <w:r w:rsidRPr="008F3B2F">
              <w:rPr>
                <w:sz w:val="16"/>
                <w:szCs w:val="16"/>
              </w:rPr>
              <w:t xml:space="preserve">“Families that struggled, I found last week quite a few families were struggling a bit more so I was on hand there to offer emotional support to the parent and to the children that I'm able to engage as well. Also, speaking about activities and strategies that I have used. A </w:t>
            </w:r>
            <w:proofErr w:type="gramStart"/>
            <w:r w:rsidRPr="008F3B2F">
              <w:rPr>
                <w:sz w:val="16"/>
                <w:szCs w:val="16"/>
              </w:rPr>
              <w:t>really good</w:t>
            </w:r>
            <w:proofErr w:type="gramEnd"/>
            <w:r w:rsidRPr="008F3B2F">
              <w:rPr>
                <w:sz w:val="16"/>
                <w:szCs w:val="16"/>
              </w:rPr>
              <w:t xml:space="preserve"> one I'd suggested to a family that they could either use a teddy, as in a talking teddy, or they could create a feeling stick or a magic stick as an arts activity. Then it could be something that the family uses when things are getting quite stressed. They could sit together and whoever's holding the magic </w:t>
            </w:r>
            <w:proofErr w:type="gramStart"/>
            <w:r w:rsidRPr="008F3B2F">
              <w:rPr>
                <w:sz w:val="16"/>
                <w:szCs w:val="16"/>
              </w:rPr>
              <w:t>stick</w:t>
            </w:r>
            <w:proofErr w:type="gramEnd"/>
            <w:r w:rsidRPr="008F3B2F">
              <w:rPr>
                <w:sz w:val="16"/>
                <w:szCs w:val="16"/>
              </w:rPr>
              <w:t xml:space="preserve"> or the feeling stick could talk about what's bothering them. Maybe what they're enjoying about lockdown or what they're really struggling with.” </w:t>
            </w:r>
          </w:p>
          <w:p w14:paraId="2EC63565" w14:textId="77777777" w:rsidR="001A2C39" w:rsidRPr="00606C18" w:rsidRDefault="001A2C39" w:rsidP="008F3B2F">
            <w:pPr>
              <w:cnfStyle w:val="000000100000" w:firstRow="0" w:lastRow="0" w:firstColumn="0" w:lastColumn="0" w:oddVBand="0" w:evenVBand="0" w:oddHBand="1" w:evenHBand="0" w:firstRowFirstColumn="0" w:firstRowLastColumn="0" w:lastRowFirstColumn="0" w:lastRowLastColumn="0"/>
              <w:rPr>
                <w:sz w:val="16"/>
                <w:szCs w:val="16"/>
              </w:rPr>
            </w:pPr>
          </w:p>
          <w:p w14:paraId="04FB222F" w14:textId="0CE1C689" w:rsidR="001A2C39" w:rsidRPr="008F3B2F" w:rsidRDefault="001A2C39" w:rsidP="008F3B2F">
            <w:pPr>
              <w:pStyle w:val="ListParagraph"/>
              <w:numPr>
                <w:ilvl w:val="0"/>
                <w:numId w:val="31"/>
              </w:numPr>
              <w:ind w:left="360"/>
              <w:cnfStyle w:val="000000100000" w:firstRow="0" w:lastRow="0" w:firstColumn="0" w:lastColumn="0" w:oddVBand="0" w:evenVBand="0" w:oddHBand="1" w:evenHBand="0" w:firstRowFirstColumn="0" w:firstRowLastColumn="0" w:lastRowFirstColumn="0" w:lastRowLastColumn="0"/>
              <w:rPr>
                <w:sz w:val="16"/>
                <w:szCs w:val="16"/>
              </w:rPr>
            </w:pPr>
            <w:r w:rsidRPr="008F3B2F">
              <w:rPr>
                <w:sz w:val="16"/>
                <w:szCs w:val="16"/>
              </w:rPr>
              <w:t xml:space="preserve">“What I found difficult is with my newer families trying to get them engaged. Obviously, </w:t>
            </w:r>
            <w:proofErr w:type="gramStart"/>
            <w:r w:rsidRPr="008F3B2F">
              <w:rPr>
                <w:sz w:val="16"/>
                <w:szCs w:val="16"/>
              </w:rPr>
              <w:t>they've</w:t>
            </w:r>
            <w:proofErr w:type="gramEnd"/>
            <w:r w:rsidRPr="008F3B2F">
              <w:rPr>
                <w:sz w:val="16"/>
                <w:szCs w:val="16"/>
              </w:rPr>
              <w:t xml:space="preserve"> never met me, they don't even know me. </w:t>
            </w:r>
            <w:proofErr w:type="gramStart"/>
            <w:r w:rsidRPr="008F3B2F">
              <w:rPr>
                <w:sz w:val="16"/>
                <w:szCs w:val="16"/>
              </w:rPr>
              <w:t>I've</w:t>
            </w:r>
            <w:proofErr w:type="gramEnd"/>
            <w:r w:rsidRPr="008F3B2F">
              <w:rPr>
                <w:sz w:val="16"/>
                <w:szCs w:val="16"/>
              </w:rPr>
              <w:t xml:space="preserve"> been trying to devise introductory packs, which just come with basic information on Children 1st, on Maximise. I also do family group decision-making </w:t>
            </w:r>
            <w:r w:rsidR="00606C18" w:rsidRPr="008F3B2F">
              <w:rPr>
                <w:sz w:val="16"/>
                <w:szCs w:val="16"/>
              </w:rPr>
              <w:t xml:space="preserve">with </w:t>
            </w:r>
            <w:r w:rsidRPr="008F3B2F">
              <w:rPr>
                <w:sz w:val="16"/>
                <w:szCs w:val="16"/>
              </w:rPr>
              <w:t xml:space="preserve">that. For those families, I also put in a leaflet of that and just devise a little A4 sheet with my remark face on it. I hope and just my likes, my dislikes, and my hobbies. </w:t>
            </w:r>
            <w:proofErr w:type="gramStart"/>
            <w:r w:rsidRPr="008F3B2F">
              <w:rPr>
                <w:sz w:val="16"/>
                <w:szCs w:val="16"/>
              </w:rPr>
              <w:t>It's</w:t>
            </w:r>
            <w:proofErr w:type="gramEnd"/>
            <w:r w:rsidRPr="008F3B2F">
              <w:rPr>
                <w:sz w:val="16"/>
                <w:szCs w:val="16"/>
              </w:rPr>
              <w:t xml:space="preserve"> just a wee soft introduction. We can only do what we can do in these times, try and do the best we can.” </w:t>
            </w:r>
          </w:p>
          <w:p w14:paraId="1A715540" w14:textId="77777777" w:rsidR="001A2C39" w:rsidRPr="00606C18" w:rsidRDefault="001A2C39" w:rsidP="008F3B2F">
            <w:pPr>
              <w:cnfStyle w:val="000000100000" w:firstRow="0" w:lastRow="0" w:firstColumn="0" w:lastColumn="0" w:oddVBand="0" w:evenVBand="0" w:oddHBand="1" w:evenHBand="0" w:firstRowFirstColumn="0" w:firstRowLastColumn="0" w:lastRowFirstColumn="0" w:lastRowLastColumn="0"/>
              <w:rPr>
                <w:sz w:val="16"/>
                <w:szCs w:val="16"/>
              </w:rPr>
            </w:pPr>
          </w:p>
          <w:p w14:paraId="08E0310D" w14:textId="6FEE0BEA" w:rsidR="001A2C39" w:rsidRPr="008F3B2F" w:rsidRDefault="001A2C39" w:rsidP="008F3B2F">
            <w:pPr>
              <w:pStyle w:val="ListParagraph"/>
              <w:numPr>
                <w:ilvl w:val="0"/>
                <w:numId w:val="31"/>
              </w:numPr>
              <w:ind w:left="360"/>
              <w:cnfStyle w:val="000000100000" w:firstRow="0" w:lastRow="0" w:firstColumn="0" w:lastColumn="0" w:oddVBand="0" w:evenVBand="0" w:oddHBand="1" w:evenHBand="0" w:firstRowFirstColumn="0" w:firstRowLastColumn="0" w:lastRowFirstColumn="0" w:lastRowLastColumn="0"/>
              <w:rPr>
                <w:sz w:val="16"/>
                <w:szCs w:val="16"/>
              </w:rPr>
            </w:pPr>
            <w:r w:rsidRPr="008F3B2F">
              <w:rPr>
                <w:sz w:val="16"/>
                <w:szCs w:val="16"/>
              </w:rPr>
              <w:t>“I've actually appreciated that despite we've been so limited in what we can do because we're at home and we're not running from home to home, it's given me the opportunity to che</w:t>
            </w:r>
            <w:r w:rsidR="00606C18" w:rsidRPr="008F3B2F">
              <w:rPr>
                <w:sz w:val="16"/>
                <w:szCs w:val="16"/>
              </w:rPr>
              <w:t>ck</w:t>
            </w:r>
            <w:r w:rsidRPr="008F3B2F">
              <w:rPr>
                <w:sz w:val="16"/>
                <w:szCs w:val="16"/>
              </w:rPr>
              <w:t xml:space="preserve"> in a few times with a family. </w:t>
            </w:r>
            <w:proofErr w:type="gramStart"/>
            <w:r w:rsidRPr="008F3B2F">
              <w:rPr>
                <w:sz w:val="16"/>
                <w:szCs w:val="16"/>
              </w:rPr>
              <w:t>Let's</w:t>
            </w:r>
            <w:proofErr w:type="gramEnd"/>
            <w:r w:rsidRPr="008F3B2F">
              <w:rPr>
                <w:sz w:val="16"/>
                <w:szCs w:val="16"/>
              </w:rPr>
              <w:t xml:space="preserve"> say if I know a m</w:t>
            </w:r>
            <w:r w:rsidR="00606C18" w:rsidRPr="008F3B2F">
              <w:rPr>
                <w:sz w:val="16"/>
                <w:szCs w:val="16"/>
              </w:rPr>
              <w:t>u</w:t>
            </w:r>
            <w:r w:rsidRPr="008F3B2F">
              <w:rPr>
                <w:sz w:val="16"/>
                <w:szCs w:val="16"/>
              </w:rPr>
              <w:t xml:space="preserve">m's going through a really bad bout of depression because of whatever has been going on, I can maybe take the kids on a Teams chat one day for a chunk </w:t>
            </w:r>
            <w:r w:rsidR="00606C18" w:rsidRPr="008F3B2F">
              <w:rPr>
                <w:sz w:val="16"/>
                <w:szCs w:val="16"/>
              </w:rPr>
              <w:t>of time</w:t>
            </w:r>
            <w:r w:rsidRPr="008F3B2F">
              <w:rPr>
                <w:sz w:val="16"/>
                <w:szCs w:val="16"/>
              </w:rPr>
              <w:t>. It lessens that load on m</w:t>
            </w:r>
            <w:r w:rsidR="00606C18" w:rsidRPr="008F3B2F">
              <w:rPr>
                <w:sz w:val="16"/>
                <w:szCs w:val="16"/>
              </w:rPr>
              <w:t>um</w:t>
            </w:r>
            <w:r w:rsidRPr="008F3B2F">
              <w:rPr>
                <w:sz w:val="16"/>
                <w:szCs w:val="16"/>
              </w:rPr>
              <w:t xml:space="preserve">, it gives her time and a bit of breathing space for her not to feel so overwhelmed, which is really nice.” </w:t>
            </w:r>
          </w:p>
          <w:p w14:paraId="1BC66710" w14:textId="77777777" w:rsidR="001A2C39" w:rsidRPr="00606C18" w:rsidRDefault="001A2C39" w:rsidP="008F3B2F">
            <w:pPr>
              <w:cnfStyle w:val="000000100000" w:firstRow="0" w:lastRow="0" w:firstColumn="0" w:lastColumn="0" w:oddVBand="0" w:evenVBand="0" w:oddHBand="1" w:evenHBand="0" w:firstRowFirstColumn="0" w:firstRowLastColumn="0" w:lastRowFirstColumn="0" w:lastRowLastColumn="0"/>
              <w:rPr>
                <w:sz w:val="16"/>
                <w:szCs w:val="16"/>
              </w:rPr>
            </w:pPr>
          </w:p>
          <w:p w14:paraId="3BC9968F" w14:textId="7B1DE304" w:rsidR="001A2C39" w:rsidRPr="008F3B2F" w:rsidRDefault="001A2C39" w:rsidP="008F3B2F">
            <w:pPr>
              <w:pStyle w:val="ListParagraph"/>
              <w:numPr>
                <w:ilvl w:val="0"/>
                <w:numId w:val="31"/>
              </w:numPr>
              <w:ind w:left="360"/>
              <w:cnfStyle w:val="000000100000" w:firstRow="0" w:lastRow="0" w:firstColumn="0" w:lastColumn="0" w:oddVBand="0" w:evenVBand="0" w:oddHBand="1" w:evenHBand="0" w:firstRowFirstColumn="0" w:firstRowLastColumn="0" w:lastRowFirstColumn="0" w:lastRowLastColumn="0"/>
              <w:rPr>
                <w:sz w:val="16"/>
                <w:szCs w:val="16"/>
              </w:rPr>
            </w:pPr>
            <w:r w:rsidRPr="008F3B2F">
              <w:rPr>
                <w:sz w:val="16"/>
                <w:szCs w:val="16"/>
              </w:rPr>
              <w:t xml:space="preserve">“I have been trying to find different ways to make connections with the kids. Like I will ask a child </w:t>
            </w:r>
            <w:proofErr w:type="gramStart"/>
            <w:r w:rsidRPr="008F3B2F">
              <w:rPr>
                <w:sz w:val="16"/>
                <w:szCs w:val="16"/>
              </w:rPr>
              <w:t>write</w:t>
            </w:r>
            <w:proofErr w:type="gramEnd"/>
            <w:r w:rsidRPr="008F3B2F">
              <w:rPr>
                <w:sz w:val="16"/>
                <w:szCs w:val="16"/>
              </w:rPr>
              <w:t xml:space="preserve"> a storey about what they think about coronavirus or something, depending on the age of whatever.”</w:t>
            </w:r>
          </w:p>
          <w:p w14:paraId="449B04AB" w14:textId="77777777" w:rsidR="00606C18" w:rsidRPr="00606C18" w:rsidRDefault="00606C18" w:rsidP="001A0458">
            <w:pPr>
              <w:cnfStyle w:val="000000100000" w:firstRow="0" w:lastRow="0" w:firstColumn="0" w:lastColumn="0" w:oddVBand="0" w:evenVBand="0" w:oddHBand="1" w:evenHBand="0" w:firstRowFirstColumn="0" w:firstRowLastColumn="0" w:lastRowFirstColumn="0" w:lastRowLastColumn="0"/>
              <w:rPr>
                <w:sz w:val="16"/>
                <w:szCs w:val="16"/>
              </w:rPr>
            </w:pPr>
          </w:p>
          <w:p w14:paraId="3FA1B860" w14:textId="361D730D" w:rsidR="001A2C39" w:rsidRPr="008F3B2F" w:rsidRDefault="001A2C39" w:rsidP="008F3B2F">
            <w:pPr>
              <w:pStyle w:val="ListParagraph"/>
              <w:numPr>
                <w:ilvl w:val="0"/>
                <w:numId w:val="30"/>
              </w:numPr>
              <w:ind w:left="360"/>
              <w:cnfStyle w:val="000000100000" w:firstRow="0" w:lastRow="0" w:firstColumn="0" w:lastColumn="0" w:oddVBand="0" w:evenVBand="0" w:oddHBand="1" w:evenHBand="0" w:firstRowFirstColumn="0" w:firstRowLastColumn="0" w:lastRowFirstColumn="0" w:lastRowLastColumn="0"/>
              <w:rPr>
                <w:sz w:val="16"/>
                <w:szCs w:val="16"/>
              </w:rPr>
            </w:pPr>
            <w:r w:rsidRPr="008F3B2F">
              <w:rPr>
                <w:sz w:val="16"/>
                <w:szCs w:val="16"/>
              </w:rPr>
              <w:t>“</w:t>
            </w:r>
            <w:proofErr w:type="gramStart"/>
            <w:r w:rsidRPr="008F3B2F">
              <w:rPr>
                <w:sz w:val="16"/>
                <w:szCs w:val="16"/>
              </w:rPr>
              <w:t>Obviously</w:t>
            </w:r>
            <w:proofErr w:type="gramEnd"/>
            <w:r w:rsidRPr="008F3B2F">
              <w:rPr>
                <w:sz w:val="16"/>
                <w:szCs w:val="16"/>
              </w:rPr>
              <w:t xml:space="preserve"> there's a huge difficulty of not being able to go to the schools not being able to meet clients face to face. Especially for me, </w:t>
            </w:r>
            <w:proofErr w:type="gramStart"/>
            <w:r w:rsidRPr="008F3B2F">
              <w:rPr>
                <w:sz w:val="16"/>
                <w:szCs w:val="16"/>
              </w:rPr>
              <w:t>I'm</w:t>
            </w:r>
            <w:proofErr w:type="gramEnd"/>
            <w:r w:rsidRPr="008F3B2F">
              <w:rPr>
                <w:sz w:val="16"/>
                <w:szCs w:val="16"/>
              </w:rPr>
              <w:t xml:space="preserve"> quite heavy on meeting face to face, I like doing it and I like to be in the community as an individual. I think that some of the more-- </w:t>
            </w:r>
            <w:proofErr w:type="gramStart"/>
            <w:r w:rsidRPr="008F3B2F">
              <w:rPr>
                <w:sz w:val="16"/>
                <w:szCs w:val="16"/>
              </w:rPr>
              <w:t>I'd</w:t>
            </w:r>
            <w:proofErr w:type="gramEnd"/>
            <w:r w:rsidRPr="008F3B2F">
              <w:rPr>
                <w:sz w:val="16"/>
                <w:szCs w:val="16"/>
              </w:rPr>
              <w:t xml:space="preserve"> say all my works now are done telephone. As an individual, if you like, </w:t>
            </w:r>
            <w:r w:rsidR="00606C18" w:rsidRPr="008F3B2F">
              <w:rPr>
                <w:sz w:val="16"/>
                <w:szCs w:val="16"/>
              </w:rPr>
              <w:t>some things have</w:t>
            </w:r>
            <w:r w:rsidRPr="008F3B2F">
              <w:rPr>
                <w:sz w:val="16"/>
                <w:szCs w:val="16"/>
              </w:rPr>
              <w:t xml:space="preserve"> become increasingly difficult because there isn't a lot of work available out there and courses have stopped </w:t>
            </w:r>
            <w:proofErr w:type="gramStart"/>
            <w:r w:rsidRPr="008F3B2F">
              <w:rPr>
                <w:sz w:val="16"/>
                <w:szCs w:val="16"/>
              </w:rPr>
              <w:t>and et cetera</w:t>
            </w:r>
            <w:proofErr w:type="gramEnd"/>
            <w:r w:rsidRPr="008F3B2F">
              <w:rPr>
                <w:sz w:val="16"/>
                <w:szCs w:val="16"/>
              </w:rPr>
              <w:t xml:space="preserve">.” </w:t>
            </w:r>
          </w:p>
          <w:p w14:paraId="66E02EB8" w14:textId="77777777" w:rsidR="001A2C39" w:rsidRDefault="001A2C39" w:rsidP="008F3B2F">
            <w:pPr>
              <w:cnfStyle w:val="000000100000" w:firstRow="0" w:lastRow="0" w:firstColumn="0" w:lastColumn="0" w:oddVBand="0" w:evenVBand="0" w:oddHBand="1" w:evenHBand="0" w:firstRowFirstColumn="0" w:firstRowLastColumn="0" w:lastRowFirstColumn="0" w:lastRowLastColumn="0"/>
              <w:rPr>
                <w:sz w:val="16"/>
                <w:szCs w:val="16"/>
              </w:rPr>
            </w:pPr>
          </w:p>
          <w:p w14:paraId="2D2BA0C3" w14:textId="1A91CFDE" w:rsidR="008F3B2F" w:rsidRPr="008F3B2F" w:rsidRDefault="008F3B2F" w:rsidP="008F3B2F">
            <w:pPr>
              <w:cnfStyle w:val="000000100000" w:firstRow="0" w:lastRow="0" w:firstColumn="0" w:lastColumn="0" w:oddVBand="0" w:evenVBand="0" w:oddHBand="1" w:evenHBand="0" w:firstRowFirstColumn="0" w:firstRowLastColumn="0" w:lastRowFirstColumn="0" w:lastRowLastColumn="0"/>
              <w:rPr>
                <w:sz w:val="16"/>
                <w:szCs w:val="16"/>
              </w:rPr>
            </w:pPr>
          </w:p>
        </w:tc>
      </w:tr>
    </w:tbl>
    <w:p w14:paraId="1CC039EB" w14:textId="77777777" w:rsidR="001A2C39" w:rsidRPr="001A2C39" w:rsidRDefault="001A2C39" w:rsidP="00FB40C0">
      <w:pPr>
        <w:jc w:val="center"/>
        <w:rPr>
          <w:i/>
          <w:iCs/>
        </w:rPr>
      </w:pPr>
    </w:p>
    <w:p w14:paraId="008BC2A5" w14:textId="77777777" w:rsidR="001A2C39" w:rsidRDefault="001A2C39" w:rsidP="00FB40C0">
      <w:pPr>
        <w:jc w:val="center"/>
        <w:rPr>
          <w:b/>
          <w:bCs/>
          <w:i/>
          <w:iCs/>
        </w:rPr>
      </w:pPr>
    </w:p>
    <w:p w14:paraId="334EA870" w14:textId="416D3617" w:rsidR="004F0140" w:rsidRDefault="004F0140" w:rsidP="00C4227E">
      <w:pPr>
        <w:rPr>
          <w:b/>
          <w:bCs/>
          <w:i/>
          <w:iCs/>
        </w:rPr>
      </w:pPr>
    </w:p>
    <w:p w14:paraId="412D1E25" w14:textId="229B66FE" w:rsidR="00C4227E" w:rsidRDefault="00C4227E" w:rsidP="00AA7671">
      <w:pPr>
        <w:jc w:val="center"/>
        <w:rPr>
          <w:b/>
          <w:bCs/>
          <w:i/>
          <w:iCs/>
        </w:rPr>
      </w:pPr>
      <w:r>
        <w:rPr>
          <w:b/>
          <w:bCs/>
          <w:i/>
          <w:iCs/>
        </w:rPr>
        <w:t xml:space="preserve">Appendix B – Impact of Social Distancing on </w:t>
      </w:r>
      <w:r w:rsidR="008F3B2F">
        <w:rPr>
          <w:b/>
          <w:bCs/>
          <w:i/>
          <w:iCs/>
        </w:rPr>
        <w:t>Interactions with Colleagues</w:t>
      </w:r>
    </w:p>
    <w:p w14:paraId="3ECADB57" w14:textId="77777777" w:rsidR="00AA7671" w:rsidRDefault="00AA7671" w:rsidP="00AA7671">
      <w:pPr>
        <w:jc w:val="center"/>
        <w:rPr>
          <w:b/>
          <w:bCs/>
          <w:i/>
          <w:iCs/>
        </w:rPr>
      </w:pPr>
    </w:p>
    <w:tbl>
      <w:tblPr>
        <w:tblStyle w:val="GridTable5Dark-Accent3"/>
        <w:tblW w:w="13324" w:type="dxa"/>
        <w:tblInd w:w="421" w:type="dxa"/>
        <w:tblLook w:val="04A0" w:firstRow="1" w:lastRow="0" w:firstColumn="1" w:lastColumn="0" w:noHBand="0" w:noVBand="1"/>
      </w:tblPr>
      <w:tblGrid>
        <w:gridCol w:w="3164"/>
        <w:gridCol w:w="10160"/>
      </w:tblGrid>
      <w:tr w:rsidR="008F3B2F" w:rsidRPr="00846335" w14:paraId="687E7C3D" w14:textId="77777777" w:rsidTr="00E234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64" w:type="dxa"/>
            <w:vAlign w:val="center"/>
          </w:tcPr>
          <w:p w14:paraId="5AB425BD" w14:textId="1D973AE9" w:rsidR="008F3B2F" w:rsidRPr="00E2347B" w:rsidRDefault="008F3B2F" w:rsidP="008F3B2F">
            <w:pPr>
              <w:jc w:val="center"/>
            </w:pPr>
            <w:r w:rsidRPr="00006706">
              <w:t>F</w:t>
            </w:r>
            <w:r>
              <w:t>INDING</w:t>
            </w:r>
          </w:p>
        </w:tc>
        <w:tc>
          <w:tcPr>
            <w:tcW w:w="10160" w:type="dxa"/>
            <w:vAlign w:val="center"/>
          </w:tcPr>
          <w:p w14:paraId="4C18A4FE" w14:textId="378542B9" w:rsidR="008F3B2F" w:rsidRPr="00E2347B" w:rsidRDefault="008F3B2F" w:rsidP="008F3B2F">
            <w:pPr>
              <w:jc w:val="center"/>
              <w:cnfStyle w:val="100000000000" w:firstRow="1" w:lastRow="0" w:firstColumn="0" w:lastColumn="0" w:oddVBand="0" w:evenVBand="0" w:oddHBand="0" w:evenHBand="0" w:firstRowFirstColumn="0" w:firstRowLastColumn="0" w:lastRowFirstColumn="0" w:lastRowLastColumn="0"/>
            </w:pPr>
            <w:r>
              <w:t>SELECTED QUOTES FROM INTERVIEW DATA</w:t>
            </w:r>
          </w:p>
        </w:tc>
      </w:tr>
      <w:tr w:rsidR="00E2347B" w:rsidRPr="004D5B21" w14:paraId="2B8B7B70" w14:textId="77777777" w:rsidTr="00E2347B">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3164" w:type="dxa"/>
          </w:tcPr>
          <w:p w14:paraId="1A87DC8E" w14:textId="1E30CD62" w:rsidR="00E2347B" w:rsidRPr="000B7909" w:rsidRDefault="00E2347B" w:rsidP="008F3B2F">
            <w:pPr>
              <w:rPr>
                <w:i/>
                <w:iCs/>
                <w:sz w:val="20"/>
                <w:szCs w:val="20"/>
              </w:rPr>
            </w:pPr>
            <w:proofErr w:type="spellStart"/>
            <w:r w:rsidRPr="000B7909">
              <w:rPr>
                <w:i/>
                <w:iCs/>
                <w:sz w:val="20"/>
                <w:szCs w:val="20"/>
              </w:rPr>
              <w:t>Maximise’s</w:t>
            </w:r>
            <w:proofErr w:type="spellEnd"/>
            <w:r w:rsidRPr="000B7909">
              <w:rPr>
                <w:i/>
                <w:iCs/>
                <w:sz w:val="20"/>
                <w:szCs w:val="20"/>
              </w:rPr>
              <w:t xml:space="preserve"> school-based cluster model facilitated flexibility and network building, which was critical for adapting to COVID-19 social distancing policies, as well as providing coordinating capacity for rapid problem-solving</w:t>
            </w:r>
          </w:p>
        </w:tc>
        <w:tc>
          <w:tcPr>
            <w:tcW w:w="10160" w:type="dxa"/>
          </w:tcPr>
          <w:p w14:paraId="4898B8C9" w14:textId="64190940" w:rsidR="00E2347B" w:rsidRPr="008F3B2F" w:rsidRDefault="00E2347B" w:rsidP="008F3B2F">
            <w:pPr>
              <w:pStyle w:val="ListParagraph"/>
              <w:numPr>
                <w:ilvl w:val="0"/>
                <w:numId w:val="33"/>
              </w:numPr>
              <w:ind w:left="360"/>
              <w:cnfStyle w:val="000000100000" w:firstRow="0" w:lastRow="0" w:firstColumn="0" w:lastColumn="0" w:oddVBand="0" w:evenVBand="0" w:oddHBand="1" w:evenHBand="0" w:firstRowFirstColumn="0" w:firstRowLastColumn="0" w:lastRowFirstColumn="0" w:lastRowLastColumn="0"/>
              <w:rPr>
                <w:sz w:val="16"/>
                <w:szCs w:val="16"/>
              </w:rPr>
            </w:pPr>
            <w:r w:rsidRPr="008F3B2F">
              <w:rPr>
                <w:sz w:val="16"/>
                <w:szCs w:val="16"/>
              </w:rPr>
              <w:t>“</w:t>
            </w:r>
            <w:proofErr w:type="gramStart"/>
            <w:r w:rsidRPr="008F3B2F">
              <w:rPr>
                <w:sz w:val="16"/>
                <w:szCs w:val="16"/>
              </w:rPr>
              <w:t>Let's</w:t>
            </w:r>
            <w:proofErr w:type="gramEnd"/>
            <w:r w:rsidRPr="008F3B2F">
              <w:rPr>
                <w:sz w:val="16"/>
                <w:szCs w:val="16"/>
              </w:rPr>
              <w:t xml:space="preserve"> say the work in the ethos is the same, and we're all getting the best support we can. </w:t>
            </w:r>
            <w:proofErr w:type="gramStart"/>
            <w:r w:rsidRPr="008F3B2F">
              <w:rPr>
                <w:sz w:val="16"/>
                <w:szCs w:val="16"/>
              </w:rPr>
              <w:t>We've</w:t>
            </w:r>
            <w:proofErr w:type="gramEnd"/>
            <w:r w:rsidRPr="008F3B2F">
              <w:rPr>
                <w:sz w:val="16"/>
                <w:szCs w:val="16"/>
              </w:rPr>
              <w:t xml:space="preserve"> adapted, we've not been very rigid in our approach at all. </w:t>
            </w:r>
            <w:proofErr w:type="gramStart"/>
            <w:r w:rsidRPr="008F3B2F">
              <w:rPr>
                <w:sz w:val="16"/>
                <w:szCs w:val="16"/>
              </w:rPr>
              <w:t>We've</w:t>
            </w:r>
            <w:proofErr w:type="gramEnd"/>
            <w:r w:rsidRPr="008F3B2F">
              <w:rPr>
                <w:sz w:val="16"/>
                <w:szCs w:val="16"/>
              </w:rPr>
              <w:t xml:space="preserve"> been very open to anything that came our way. In the first couple of weeks, we were testing at Zoom and then suddenly it was like, "Oh, we shouldn't be using Zoom because of encryption issues." Then it was like, "Okay, let's move on to Teams." </w:t>
            </w:r>
            <w:proofErr w:type="gramStart"/>
            <w:r w:rsidRPr="008F3B2F">
              <w:rPr>
                <w:sz w:val="16"/>
                <w:szCs w:val="16"/>
              </w:rPr>
              <w:t>We've</w:t>
            </w:r>
            <w:proofErr w:type="gramEnd"/>
            <w:r w:rsidRPr="008F3B2F">
              <w:rPr>
                <w:sz w:val="16"/>
                <w:szCs w:val="16"/>
              </w:rPr>
              <w:t xml:space="preserve"> tried it all. </w:t>
            </w:r>
            <w:proofErr w:type="gramStart"/>
            <w:r w:rsidRPr="008F3B2F">
              <w:rPr>
                <w:sz w:val="16"/>
                <w:szCs w:val="16"/>
              </w:rPr>
              <w:t>We've</w:t>
            </w:r>
            <w:proofErr w:type="gramEnd"/>
            <w:r w:rsidRPr="008F3B2F">
              <w:rPr>
                <w:sz w:val="16"/>
                <w:szCs w:val="16"/>
              </w:rPr>
              <w:t xml:space="preserve"> tried and tested everything under the sun.</w:t>
            </w:r>
            <w:r w:rsidR="008F3B2F" w:rsidRPr="008F3B2F">
              <w:rPr>
                <w:sz w:val="16"/>
                <w:szCs w:val="16"/>
              </w:rPr>
              <w:t xml:space="preserve"> </w:t>
            </w:r>
            <w:r w:rsidRPr="008F3B2F">
              <w:rPr>
                <w:sz w:val="16"/>
                <w:szCs w:val="16"/>
              </w:rPr>
              <w:t xml:space="preserve">We've pretty much burst ourselves on the technology out there and made sure that we were using it to the best of its advantage to get the work done.” </w:t>
            </w:r>
          </w:p>
          <w:p w14:paraId="25F5CE3D" w14:textId="77777777" w:rsidR="00E2347B" w:rsidRPr="008F3B2F" w:rsidRDefault="00E2347B" w:rsidP="008F3B2F">
            <w:pPr>
              <w:cnfStyle w:val="000000100000" w:firstRow="0" w:lastRow="0" w:firstColumn="0" w:lastColumn="0" w:oddVBand="0" w:evenVBand="0" w:oddHBand="1" w:evenHBand="0" w:firstRowFirstColumn="0" w:firstRowLastColumn="0" w:lastRowFirstColumn="0" w:lastRowLastColumn="0"/>
              <w:rPr>
                <w:i/>
                <w:iCs/>
                <w:sz w:val="16"/>
                <w:szCs w:val="16"/>
              </w:rPr>
            </w:pPr>
          </w:p>
          <w:p w14:paraId="61F5BE1E" w14:textId="4062321F" w:rsidR="008F3B2F" w:rsidRPr="008F3B2F" w:rsidRDefault="00E2347B" w:rsidP="001A0458">
            <w:pPr>
              <w:pStyle w:val="ListParagraph"/>
              <w:numPr>
                <w:ilvl w:val="0"/>
                <w:numId w:val="33"/>
              </w:numPr>
              <w:ind w:left="360"/>
              <w:cnfStyle w:val="000000100000" w:firstRow="0" w:lastRow="0" w:firstColumn="0" w:lastColumn="0" w:oddVBand="0" w:evenVBand="0" w:oddHBand="1" w:evenHBand="0" w:firstRowFirstColumn="0" w:firstRowLastColumn="0" w:lastRowFirstColumn="0" w:lastRowLastColumn="0"/>
              <w:rPr>
                <w:sz w:val="16"/>
                <w:szCs w:val="16"/>
              </w:rPr>
            </w:pPr>
            <w:r w:rsidRPr="008F3B2F">
              <w:rPr>
                <w:sz w:val="16"/>
                <w:szCs w:val="16"/>
              </w:rPr>
              <w:t xml:space="preserve">“It's been for me personally it's about being flexible and understanding that my role isn't rigid, it's more about the Maximise project and offering support to the families in whatever way they see fit and me being able to support my colleagues whose workload may have actually went up.” </w:t>
            </w:r>
          </w:p>
        </w:tc>
      </w:tr>
      <w:tr w:rsidR="008C2731" w:rsidRPr="004D5B21" w14:paraId="618D3B9D" w14:textId="77777777" w:rsidTr="00E2347B">
        <w:trPr>
          <w:trHeight w:val="1249"/>
        </w:trPr>
        <w:tc>
          <w:tcPr>
            <w:cnfStyle w:val="001000000000" w:firstRow="0" w:lastRow="0" w:firstColumn="1" w:lastColumn="0" w:oddVBand="0" w:evenVBand="0" w:oddHBand="0" w:evenHBand="0" w:firstRowFirstColumn="0" w:firstRowLastColumn="0" w:lastRowFirstColumn="0" w:lastRowLastColumn="0"/>
            <w:tcW w:w="3164" w:type="dxa"/>
          </w:tcPr>
          <w:p w14:paraId="549327F3" w14:textId="77777777" w:rsidR="008C2731" w:rsidRPr="000B7909" w:rsidRDefault="008C2731" w:rsidP="008C2731">
            <w:pPr>
              <w:rPr>
                <w:i/>
                <w:iCs/>
                <w:sz w:val="20"/>
                <w:szCs w:val="20"/>
              </w:rPr>
            </w:pPr>
            <w:r w:rsidRPr="000B7909">
              <w:rPr>
                <w:i/>
                <w:iCs/>
                <w:sz w:val="20"/>
                <w:szCs w:val="20"/>
              </w:rPr>
              <w:t>The diversity of knowledge and experience within clusters, as well as across the Maximise program, facilitated quick responses to families and adaptations to social distancing policies</w:t>
            </w:r>
          </w:p>
          <w:p w14:paraId="2C7082E6" w14:textId="77777777" w:rsidR="008C2731" w:rsidRPr="000B7909" w:rsidRDefault="008C2731" w:rsidP="008C2731">
            <w:pPr>
              <w:rPr>
                <w:i/>
                <w:iCs/>
                <w:sz w:val="20"/>
                <w:szCs w:val="20"/>
              </w:rPr>
            </w:pPr>
          </w:p>
          <w:p w14:paraId="2175EC76" w14:textId="77777777" w:rsidR="008C2731" w:rsidRPr="000B7909" w:rsidRDefault="008C2731" w:rsidP="008C2731">
            <w:pPr>
              <w:rPr>
                <w:i/>
                <w:iCs/>
                <w:sz w:val="20"/>
                <w:szCs w:val="20"/>
              </w:rPr>
            </w:pPr>
          </w:p>
        </w:tc>
        <w:tc>
          <w:tcPr>
            <w:tcW w:w="10160" w:type="dxa"/>
          </w:tcPr>
          <w:p w14:paraId="735A816D" w14:textId="77777777" w:rsidR="008C2731" w:rsidRDefault="008C2731" w:rsidP="008C2731">
            <w:pPr>
              <w:pStyle w:val="ListParagraph"/>
              <w:numPr>
                <w:ilvl w:val="0"/>
                <w:numId w:val="35"/>
              </w:numPr>
              <w:ind w:left="360"/>
              <w:cnfStyle w:val="000000000000" w:firstRow="0" w:lastRow="0" w:firstColumn="0" w:lastColumn="0" w:oddVBand="0" w:evenVBand="0" w:oddHBand="0" w:evenHBand="0" w:firstRowFirstColumn="0" w:firstRowLastColumn="0" w:lastRowFirstColumn="0" w:lastRowLastColumn="0"/>
              <w:rPr>
                <w:sz w:val="16"/>
                <w:szCs w:val="16"/>
              </w:rPr>
            </w:pPr>
            <w:r w:rsidRPr="008C2731">
              <w:rPr>
                <w:sz w:val="16"/>
                <w:szCs w:val="16"/>
              </w:rPr>
              <w:t xml:space="preserve">“We've all got our wee channel. Our team found so many different avenues of support out there during COVID that I never knew was there before and it's amazing at how much people are still there and still trying to help and provide all these different amazing things. I mean, I was able to source a free washing machine and fridge freezer for a family from a guy that runs a business of light green energy solutions. He </w:t>
            </w:r>
            <w:proofErr w:type="gramStart"/>
            <w:r w:rsidRPr="008C2731">
              <w:rPr>
                <w:sz w:val="16"/>
                <w:szCs w:val="16"/>
              </w:rPr>
              <w:t>doesn't</w:t>
            </w:r>
            <w:proofErr w:type="gramEnd"/>
            <w:r w:rsidRPr="008C2731">
              <w:rPr>
                <w:sz w:val="16"/>
                <w:szCs w:val="16"/>
              </w:rPr>
              <w:t xml:space="preserve"> like things to end up in the scrapyard. He will make sure if </w:t>
            </w:r>
            <w:proofErr w:type="gramStart"/>
            <w:r w:rsidRPr="008C2731">
              <w:rPr>
                <w:sz w:val="16"/>
                <w:szCs w:val="16"/>
              </w:rPr>
              <w:t>it's</w:t>
            </w:r>
            <w:proofErr w:type="gramEnd"/>
            <w:r w:rsidRPr="008C2731">
              <w:rPr>
                <w:sz w:val="16"/>
                <w:szCs w:val="16"/>
              </w:rPr>
              <w:t xml:space="preserve"> a working product, he can get it back out there and it's for free. I managed to do that another week and I was like, ‘Yes, I love this.’”</w:t>
            </w:r>
          </w:p>
          <w:p w14:paraId="72242490" w14:textId="77777777" w:rsidR="008C2731" w:rsidRPr="008C2731" w:rsidRDefault="008C2731" w:rsidP="008C2731">
            <w:pPr>
              <w:cnfStyle w:val="000000000000" w:firstRow="0" w:lastRow="0" w:firstColumn="0" w:lastColumn="0" w:oddVBand="0" w:evenVBand="0" w:oddHBand="0" w:evenHBand="0" w:firstRowFirstColumn="0" w:firstRowLastColumn="0" w:lastRowFirstColumn="0" w:lastRowLastColumn="0"/>
              <w:rPr>
                <w:sz w:val="16"/>
                <w:szCs w:val="16"/>
              </w:rPr>
            </w:pPr>
          </w:p>
          <w:p w14:paraId="43FD2550" w14:textId="6F9B8CCA" w:rsidR="008C2731" w:rsidRPr="008F3B2F" w:rsidRDefault="008C2731" w:rsidP="008C2731">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 w:val="16"/>
                <w:szCs w:val="16"/>
              </w:rPr>
            </w:pPr>
            <w:r w:rsidRPr="008C2731">
              <w:rPr>
                <w:sz w:val="16"/>
                <w:szCs w:val="16"/>
              </w:rPr>
              <w:t>“In terms of my work, I've tried to morph as much as I can to be as flexible as possible and understand that maybe being an employability worker in its purest sense is very difficult this time but there's maybe a lot more work I can do. I've offered my support to the schools to do any type of work that they really see fit if that's coming to the school or offering to go around to meet families if they want to social distance and drop things off.”</w:t>
            </w:r>
          </w:p>
        </w:tc>
      </w:tr>
      <w:tr w:rsidR="008C2731" w:rsidRPr="004D5B21" w14:paraId="39698F4B" w14:textId="77777777" w:rsidTr="00E2347B">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3164" w:type="dxa"/>
          </w:tcPr>
          <w:p w14:paraId="468EE464" w14:textId="77777777" w:rsidR="008C2731" w:rsidRPr="000B7909" w:rsidRDefault="008C2731" w:rsidP="008C2731">
            <w:pPr>
              <w:rPr>
                <w:i/>
                <w:iCs/>
                <w:sz w:val="20"/>
                <w:szCs w:val="20"/>
              </w:rPr>
            </w:pPr>
            <w:r w:rsidRPr="000B7909">
              <w:rPr>
                <w:i/>
                <w:iCs/>
                <w:sz w:val="20"/>
                <w:szCs w:val="20"/>
              </w:rPr>
              <w:t>Social distancing reduced some of the practical and emotional benefits of the team structure by preventing face-to-face interactions</w:t>
            </w:r>
          </w:p>
        </w:tc>
        <w:tc>
          <w:tcPr>
            <w:tcW w:w="10160" w:type="dxa"/>
          </w:tcPr>
          <w:p w14:paraId="72DCBAF3" w14:textId="6D22919E" w:rsidR="008C2731" w:rsidRPr="008F3B2F" w:rsidRDefault="008C2731" w:rsidP="008C2731">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sz w:val="16"/>
                <w:szCs w:val="16"/>
              </w:rPr>
            </w:pPr>
            <w:r w:rsidRPr="008F3B2F">
              <w:rPr>
                <w:sz w:val="16"/>
                <w:szCs w:val="16"/>
              </w:rPr>
              <w:t xml:space="preserve">“I would say the impact on our cluster has been the lack of fluidity in our approach. Obviously, with the three of us coming from three different strands for our families and three different angles of support, it's always been quite a fluid approach in how we do that because we're always in any of these areas and we have some shared office space. Because </w:t>
            </w:r>
            <w:proofErr w:type="gramStart"/>
            <w:r w:rsidRPr="008F3B2F">
              <w:rPr>
                <w:sz w:val="16"/>
                <w:szCs w:val="16"/>
              </w:rPr>
              <w:t>we're</w:t>
            </w:r>
            <w:proofErr w:type="gramEnd"/>
            <w:r w:rsidRPr="008F3B2F">
              <w:rPr>
                <w:sz w:val="16"/>
                <w:szCs w:val="16"/>
              </w:rPr>
              <w:t xml:space="preserve"> always in and out of there, we're able to have discussions face-to-face more fluidly. As a conversation, rather than it being a finger-cross of an email. Nots </w:t>
            </w:r>
            <w:proofErr w:type="gramStart"/>
            <w:r w:rsidRPr="008F3B2F">
              <w:rPr>
                <w:sz w:val="16"/>
                <w:szCs w:val="16"/>
              </w:rPr>
              <w:t>it’s</w:t>
            </w:r>
            <w:proofErr w:type="gramEnd"/>
            <w:r w:rsidRPr="008F3B2F">
              <w:rPr>
                <w:sz w:val="16"/>
                <w:szCs w:val="16"/>
              </w:rPr>
              <w:t xml:space="preserve"> a lot of pick-up of the phone and that more rigid approach that we've found now is less easy finding the timing to have discussions. Whereas before, it was just like when </w:t>
            </w:r>
            <w:proofErr w:type="gramStart"/>
            <w:r w:rsidRPr="008F3B2F">
              <w:rPr>
                <w:sz w:val="16"/>
                <w:szCs w:val="16"/>
              </w:rPr>
              <w:t>you’d</w:t>
            </w:r>
            <w:proofErr w:type="gramEnd"/>
            <w:r w:rsidRPr="008F3B2F">
              <w:rPr>
                <w:sz w:val="16"/>
                <w:szCs w:val="16"/>
              </w:rPr>
              <w:t xml:space="preserve"> walked into the office and you just talked. It was more one of those before. We're still doing all of that, finding our way around all.”</w:t>
            </w:r>
          </w:p>
          <w:p w14:paraId="18FCE854" w14:textId="77777777" w:rsidR="008C2731" w:rsidRPr="004D5B21" w:rsidRDefault="008C2731" w:rsidP="008C2731">
            <w:pPr>
              <w:cnfStyle w:val="000000100000" w:firstRow="0" w:lastRow="0" w:firstColumn="0" w:lastColumn="0" w:oddVBand="0" w:evenVBand="0" w:oddHBand="1" w:evenHBand="0" w:firstRowFirstColumn="0" w:firstRowLastColumn="0" w:lastRowFirstColumn="0" w:lastRowLastColumn="0"/>
              <w:rPr>
                <w:sz w:val="20"/>
                <w:szCs w:val="20"/>
              </w:rPr>
            </w:pPr>
          </w:p>
        </w:tc>
      </w:tr>
    </w:tbl>
    <w:p w14:paraId="0B36E53C" w14:textId="77777777" w:rsidR="00C4227E" w:rsidRDefault="00C4227E" w:rsidP="00C4227E">
      <w:pPr>
        <w:rPr>
          <w:b/>
          <w:bCs/>
          <w:i/>
          <w:iCs/>
        </w:rPr>
      </w:pPr>
    </w:p>
    <w:p w14:paraId="100E3A4C" w14:textId="77777777" w:rsidR="00C4227E" w:rsidRDefault="00C4227E" w:rsidP="00C4227E">
      <w:pPr>
        <w:rPr>
          <w:b/>
          <w:bCs/>
          <w:i/>
          <w:iCs/>
        </w:rPr>
      </w:pPr>
    </w:p>
    <w:p w14:paraId="65A1B105" w14:textId="77777777" w:rsidR="00C4227E" w:rsidRDefault="00C4227E" w:rsidP="00C4227E">
      <w:pPr>
        <w:rPr>
          <w:b/>
          <w:bCs/>
          <w:i/>
          <w:iCs/>
        </w:rPr>
      </w:pPr>
    </w:p>
    <w:p w14:paraId="45678588" w14:textId="2F7A8428" w:rsidR="00D0492C" w:rsidRDefault="00D0492C" w:rsidP="00383DE3">
      <w:pPr>
        <w:jc w:val="center"/>
        <w:rPr>
          <w:b/>
          <w:bCs/>
          <w:i/>
          <w:iCs/>
        </w:rPr>
      </w:pPr>
    </w:p>
    <w:p w14:paraId="0A2CAC88" w14:textId="05BDE098" w:rsidR="00D0492C" w:rsidRDefault="00D0492C" w:rsidP="00383DE3">
      <w:pPr>
        <w:jc w:val="center"/>
        <w:rPr>
          <w:b/>
          <w:bCs/>
          <w:i/>
          <w:iCs/>
        </w:rPr>
      </w:pPr>
    </w:p>
    <w:p w14:paraId="605DD60C" w14:textId="0AE9785C" w:rsidR="00C4227E" w:rsidRDefault="00C4227E" w:rsidP="00383DE3">
      <w:pPr>
        <w:jc w:val="center"/>
        <w:rPr>
          <w:b/>
          <w:bCs/>
          <w:i/>
          <w:iCs/>
        </w:rPr>
      </w:pPr>
    </w:p>
    <w:p w14:paraId="2236843A" w14:textId="77777777" w:rsidR="00A2768C" w:rsidRDefault="00A2768C" w:rsidP="001344A1">
      <w:pPr>
        <w:rPr>
          <w:b/>
          <w:bCs/>
          <w:i/>
          <w:iCs/>
        </w:rPr>
      </w:pPr>
      <w:r>
        <w:rPr>
          <w:b/>
          <w:bCs/>
          <w:i/>
          <w:iCs/>
        </w:rPr>
        <w:br w:type="page"/>
      </w:r>
    </w:p>
    <w:p w14:paraId="3DC58236" w14:textId="430F356A" w:rsidR="00C4227E" w:rsidRDefault="00C4227E" w:rsidP="00AA7671">
      <w:pPr>
        <w:jc w:val="center"/>
        <w:rPr>
          <w:b/>
          <w:bCs/>
          <w:i/>
          <w:iCs/>
        </w:rPr>
      </w:pPr>
      <w:r>
        <w:rPr>
          <w:b/>
          <w:bCs/>
          <w:i/>
          <w:iCs/>
        </w:rPr>
        <w:lastRenderedPageBreak/>
        <w:t>Appendix C – Impact of Social Distancing on Interactions with Community Networks</w:t>
      </w:r>
    </w:p>
    <w:p w14:paraId="3980F09C" w14:textId="77777777" w:rsidR="00AA7671" w:rsidRDefault="00AA7671" w:rsidP="00AA7671">
      <w:pPr>
        <w:jc w:val="center"/>
        <w:rPr>
          <w:b/>
          <w:bCs/>
          <w:i/>
          <w:iCs/>
        </w:rPr>
      </w:pPr>
    </w:p>
    <w:tbl>
      <w:tblPr>
        <w:tblStyle w:val="GridTable5Dark-Accent3"/>
        <w:tblW w:w="13324" w:type="dxa"/>
        <w:tblInd w:w="421" w:type="dxa"/>
        <w:tblLook w:val="04A0" w:firstRow="1" w:lastRow="0" w:firstColumn="1" w:lastColumn="0" w:noHBand="0" w:noVBand="1"/>
      </w:tblPr>
      <w:tblGrid>
        <w:gridCol w:w="3118"/>
        <w:gridCol w:w="10206"/>
      </w:tblGrid>
      <w:tr w:rsidR="001344A1" w:rsidRPr="00846335" w14:paraId="6798D430" w14:textId="77777777" w:rsidTr="00134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8" w:type="dxa"/>
            <w:vAlign w:val="center"/>
          </w:tcPr>
          <w:p w14:paraId="755BB455" w14:textId="43E1DF93" w:rsidR="001344A1" w:rsidRPr="00846335" w:rsidRDefault="001344A1" w:rsidP="001344A1">
            <w:pPr>
              <w:jc w:val="center"/>
              <w:rPr>
                <w:color w:val="auto"/>
              </w:rPr>
            </w:pPr>
            <w:r w:rsidRPr="00006706">
              <w:t>F</w:t>
            </w:r>
            <w:r>
              <w:t>INDING</w:t>
            </w:r>
          </w:p>
        </w:tc>
        <w:tc>
          <w:tcPr>
            <w:tcW w:w="10206" w:type="dxa"/>
            <w:vAlign w:val="center"/>
          </w:tcPr>
          <w:p w14:paraId="5A220EA6" w14:textId="1464E1B7" w:rsidR="001344A1" w:rsidRPr="00846335" w:rsidRDefault="001344A1" w:rsidP="001344A1">
            <w:pPr>
              <w:jc w:val="center"/>
              <w:cnfStyle w:val="100000000000" w:firstRow="1" w:lastRow="0" w:firstColumn="0" w:lastColumn="0" w:oddVBand="0" w:evenVBand="0" w:oddHBand="0" w:evenHBand="0" w:firstRowFirstColumn="0" w:firstRowLastColumn="0" w:lastRowFirstColumn="0" w:lastRowLastColumn="0"/>
              <w:rPr>
                <w:color w:val="auto"/>
              </w:rPr>
            </w:pPr>
            <w:r>
              <w:t>SELECTED QUOTES FROM INTERVIEW DATA</w:t>
            </w:r>
          </w:p>
        </w:tc>
      </w:tr>
      <w:tr w:rsidR="001344A1" w:rsidRPr="004D5B21" w14:paraId="1C264B08" w14:textId="77777777" w:rsidTr="001344A1">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3118" w:type="dxa"/>
          </w:tcPr>
          <w:p w14:paraId="496CD275" w14:textId="77777777" w:rsidR="001344A1" w:rsidRPr="000B7909" w:rsidRDefault="001344A1" w:rsidP="001A0458">
            <w:pPr>
              <w:rPr>
                <w:i/>
                <w:iCs/>
                <w:sz w:val="20"/>
                <w:szCs w:val="20"/>
              </w:rPr>
            </w:pPr>
            <w:proofErr w:type="spellStart"/>
            <w:r w:rsidRPr="000B7909">
              <w:rPr>
                <w:i/>
                <w:iCs/>
                <w:sz w:val="20"/>
                <w:szCs w:val="20"/>
              </w:rPr>
              <w:t>Maximise’s</w:t>
            </w:r>
            <w:proofErr w:type="spellEnd"/>
            <w:r w:rsidRPr="000B7909">
              <w:rPr>
                <w:i/>
                <w:iCs/>
                <w:sz w:val="20"/>
                <w:szCs w:val="20"/>
              </w:rPr>
              <w:t xml:space="preserve"> embeddedness in a network of community organisations helped to coordinate a collective response to the negative effects of the crisis</w:t>
            </w:r>
          </w:p>
        </w:tc>
        <w:tc>
          <w:tcPr>
            <w:tcW w:w="10206" w:type="dxa"/>
          </w:tcPr>
          <w:p w14:paraId="6ED2B63B" w14:textId="2D7F1A95" w:rsidR="001344A1" w:rsidRPr="001344A1" w:rsidRDefault="001344A1" w:rsidP="001344A1">
            <w:pPr>
              <w:pStyle w:val="ListParagraph"/>
              <w:numPr>
                <w:ilvl w:val="0"/>
                <w:numId w:val="37"/>
              </w:numPr>
              <w:ind w:left="360"/>
              <w:cnfStyle w:val="000000100000" w:firstRow="0" w:lastRow="0" w:firstColumn="0" w:lastColumn="0" w:oddVBand="0" w:evenVBand="0" w:oddHBand="1" w:evenHBand="0" w:firstRowFirstColumn="0" w:firstRowLastColumn="0" w:lastRowFirstColumn="0" w:lastRowLastColumn="0"/>
              <w:rPr>
                <w:sz w:val="16"/>
                <w:szCs w:val="16"/>
              </w:rPr>
            </w:pPr>
            <w:r w:rsidRPr="001344A1">
              <w:rPr>
                <w:sz w:val="16"/>
                <w:szCs w:val="16"/>
              </w:rPr>
              <w:t xml:space="preserve">“I think the community has just been really resourceful within the area to adapt to that, to make it easier for services like ourselves to still tap in and to the help that's on offer.” </w:t>
            </w:r>
          </w:p>
          <w:p w14:paraId="24A5EC92" w14:textId="77777777" w:rsidR="001344A1" w:rsidRPr="001344A1" w:rsidRDefault="001344A1" w:rsidP="001344A1">
            <w:pPr>
              <w:cnfStyle w:val="000000100000" w:firstRow="0" w:lastRow="0" w:firstColumn="0" w:lastColumn="0" w:oddVBand="0" w:evenVBand="0" w:oddHBand="1" w:evenHBand="0" w:firstRowFirstColumn="0" w:firstRowLastColumn="0" w:lastRowFirstColumn="0" w:lastRowLastColumn="0"/>
              <w:rPr>
                <w:sz w:val="16"/>
                <w:szCs w:val="16"/>
              </w:rPr>
            </w:pPr>
          </w:p>
          <w:p w14:paraId="0C716FB0" w14:textId="24C1DDED" w:rsidR="001344A1" w:rsidRPr="001344A1" w:rsidRDefault="001344A1" w:rsidP="001344A1">
            <w:pPr>
              <w:pStyle w:val="ListParagraph"/>
              <w:numPr>
                <w:ilvl w:val="0"/>
                <w:numId w:val="37"/>
              </w:numPr>
              <w:ind w:left="360"/>
              <w:cnfStyle w:val="000000100000" w:firstRow="0" w:lastRow="0" w:firstColumn="0" w:lastColumn="0" w:oddVBand="0" w:evenVBand="0" w:oddHBand="1" w:evenHBand="0" w:firstRowFirstColumn="0" w:firstRowLastColumn="0" w:lastRowFirstColumn="0" w:lastRowLastColumn="0"/>
              <w:rPr>
                <w:sz w:val="16"/>
                <w:szCs w:val="16"/>
              </w:rPr>
            </w:pPr>
            <w:r w:rsidRPr="001344A1">
              <w:rPr>
                <w:sz w:val="16"/>
                <w:szCs w:val="16"/>
              </w:rPr>
              <w:t xml:space="preserve">“I suppose working under these conditions has brought good things but also challenges. I found out that I can do things in a different way, and </w:t>
            </w:r>
            <w:proofErr w:type="gramStart"/>
            <w:r w:rsidRPr="001344A1">
              <w:rPr>
                <w:sz w:val="16"/>
                <w:szCs w:val="16"/>
              </w:rPr>
              <w:t>it's</w:t>
            </w:r>
            <w:proofErr w:type="gramEnd"/>
            <w:r w:rsidRPr="001344A1">
              <w:rPr>
                <w:sz w:val="16"/>
                <w:szCs w:val="16"/>
              </w:rPr>
              <w:t xml:space="preserve"> about being flexible and adapting, whatever. </w:t>
            </w:r>
            <w:proofErr w:type="gramStart"/>
            <w:r w:rsidRPr="001344A1">
              <w:rPr>
                <w:sz w:val="16"/>
                <w:szCs w:val="16"/>
              </w:rPr>
              <w:t>I've</w:t>
            </w:r>
            <w:proofErr w:type="gramEnd"/>
            <w:r w:rsidRPr="001344A1">
              <w:rPr>
                <w:sz w:val="16"/>
                <w:szCs w:val="16"/>
              </w:rPr>
              <w:t xml:space="preserve"> used all my networking people much more. I'm on the phone saying, "Are you doing packed lunches? Are you doing this? Do you have any--?" Bess is still very busy, the money adviser.” </w:t>
            </w:r>
          </w:p>
          <w:p w14:paraId="76D673D3" w14:textId="77777777" w:rsidR="001344A1" w:rsidRPr="000108E4" w:rsidRDefault="001344A1" w:rsidP="001A0458">
            <w:pPr>
              <w:cnfStyle w:val="000000100000" w:firstRow="0" w:lastRow="0" w:firstColumn="0" w:lastColumn="0" w:oddVBand="0" w:evenVBand="0" w:oddHBand="1" w:evenHBand="0" w:firstRowFirstColumn="0" w:firstRowLastColumn="0" w:lastRowFirstColumn="0" w:lastRowLastColumn="0"/>
              <w:rPr>
                <w:sz w:val="20"/>
                <w:szCs w:val="20"/>
              </w:rPr>
            </w:pPr>
          </w:p>
        </w:tc>
      </w:tr>
      <w:tr w:rsidR="001344A1" w:rsidRPr="004D5B21" w14:paraId="448C0B27" w14:textId="77777777" w:rsidTr="001344A1">
        <w:trPr>
          <w:trHeight w:val="1249"/>
        </w:trPr>
        <w:tc>
          <w:tcPr>
            <w:cnfStyle w:val="001000000000" w:firstRow="0" w:lastRow="0" w:firstColumn="1" w:lastColumn="0" w:oddVBand="0" w:evenVBand="0" w:oddHBand="0" w:evenHBand="0" w:firstRowFirstColumn="0" w:firstRowLastColumn="0" w:lastRowFirstColumn="0" w:lastRowLastColumn="0"/>
            <w:tcW w:w="3118" w:type="dxa"/>
          </w:tcPr>
          <w:p w14:paraId="581CFFD6" w14:textId="77777777" w:rsidR="001344A1" w:rsidRPr="000B7909" w:rsidRDefault="001344A1" w:rsidP="001A0458">
            <w:pPr>
              <w:rPr>
                <w:i/>
                <w:iCs/>
                <w:sz w:val="20"/>
                <w:szCs w:val="20"/>
              </w:rPr>
            </w:pPr>
            <w:r w:rsidRPr="000B7909">
              <w:rPr>
                <w:i/>
                <w:iCs/>
                <w:sz w:val="20"/>
                <w:szCs w:val="20"/>
              </w:rPr>
              <w:t>Sharing information across networks helped identify and respond to the varying impacts on marginalized groups – social distancing made some groups, such as ethnic minorities and young children, significantly more vulnerable.</w:t>
            </w:r>
          </w:p>
          <w:p w14:paraId="6B8F922D" w14:textId="77777777" w:rsidR="001344A1" w:rsidRPr="000B7909" w:rsidRDefault="001344A1" w:rsidP="001A0458">
            <w:pPr>
              <w:rPr>
                <w:i/>
                <w:iCs/>
                <w:sz w:val="20"/>
                <w:szCs w:val="20"/>
              </w:rPr>
            </w:pPr>
          </w:p>
        </w:tc>
        <w:tc>
          <w:tcPr>
            <w:tcW w:w="10206" w:type="dxa"/>
          </w:tcPr>
          <w:p w14:paraId="7DE7B597" w14:textId="602014CB" w:rsidR="001344A1" w:rsidRPr="001344A1" w:rsidRDefault="001344A1" w:rsidP="001344A1">
            <w:pPr>
              <w:pStyle w:val="ListParagraph"/>
              <w:numPr>
                <w:ilvl w:val="0"/>
                <w:numId w:val="36"/>
              </w:numPr>
              <w:ind w:left="360"/>
              <w:cnfStyle w:val="000000000000" w:firstRow="0" w:lastRow="0" w:firstColumn="0" w:lastColumn="0" w:oddVBand="0" w:evenVBand="0" w:oddHBand="0" w:evenHBand="0" w:firstRowFirstColumn="0" w:firstRowLastColumn="0" w:lastRowFirstColumn="0" w:lastRowLastColumn="0"/>
              <w:rPr>
                <w:sz w:val="16"/>
                <w:szCs w:val="16"/>
              </w:rPr>
            </w:pPr>
            <w:r w:rsidRPr="001344A1">
              <w:rPr>
                <w:sz w:val="16"/>
                <w:szCs w:val="16"/>
              </w:rPr>
              <w:t xml:space="preserve">“I would definitely say families with younger children are going to be finding it harder, particularly children where there's additional support for learning definitely. The change in routine can be quite difficult. Younger kids are struggling to process that in the same way, which is understandable. I think they need to be more occupied and parents need to be doing more. Whereas I think sometimes the teenagers they can be left a wee bit more to their own devices. Because that's kind of how they like it.” </w:t>
            </w:r>
          </w:p>
          <w:p w14:paraId="3683360F" w14:textId="77777777" w:rsidR="001344A1" w:rsidRPr="001344A1" w:rsidRDefault="001344A1" w:rsidP="001344A1">
            <w:pPr>
              <w:cnfStyle w:val="000000000000" w:firstRow="0" w:lastRow="0" w:firstColumn="0" w:lastColumn="0" w:oddVBand="0" w:evenVBand="0" w:oddHBand="0" w:evenHBand="0" w:firstRowFirstColumn="0" w:firstRowLastColumn="0" w:lastRowFirstColumn="0" w:lastRowLastColumn="0"/>
              <w:rPr>
                <w:sz w:val="16"/>
                <w:szCs w:val="16"/>
              </w:rPr>
            </w:pPr>
          </w:p>
          <w:p w14:paraId="2449F6C1" w14:textId="38B2310F" w:rsidR="001344A1" w:rsidRPr="001344A1" w:rsidRDefault="001344A1" w:rsidP="001344A1">
            <w:pPr>
              <w:pStyle w:val="ListParagraph"/>
              <w:numPr>
                <w:ilvl w:val="0"/>
                <w:numId w:val="36"/>
              </w:numPr>
              <w:ind w:left="360"/>
              <w:cnfStyle w:val="000000000000" w:firstRow="0" w:lastRow="0" w:firstColumn="0" w:lastColumn="0" w:oddVBand="0" w:evenVBand="0" w:oddHBand="0" w:evenHBand="0" w:firstRowFirstColumn="0" w:firstRowLastColumn="0" w:lastRowFirstColumn="0" w:lastRowLastColumn="0"/>
              <w:rPr>
                <w:sz w:val="16"/>
                <w:szCs w:val="16"/>
              </w:rPr>
            </w:pPr>
            <w:r w:rsidRPr="001344A1">
              <w:rPr>
                <w:sz w:val="16"/>
                <w:szCs w:val="16"/>
              </w:rPr>
              <w:t xml:space="preserve">“Obviously that might not necessarily be employability work or </w:t>
            </w:r>
            <w:proofErr w:type="gramStart"/>
            <w:r w:rsidRPr="001344A1">
              <w:rPr>
                <w:sz w:val="16"/>
                <w:szCs w:val="16"/>
              </w:rPr>
              <w:t>what</w:t>
            </w:r>
            <w:proofErr w:type="gramEnd"/>
            <w:r w:rsidRPr="001344A1">
              <w:rPr>
                <w:sz w:val="16"/>
                <w:szCs w:val="16"/>
              </w:rPr>
              <w:t xml:space="preserve"> but I have a relationship with them. </w:t>
            </w:r>
            <w:proofErr w:type="gramStart"/>
            <w:r w:rsidRPr="001344A1">
              <w:rPr>
                <w:sz w:val="16"/>
                <w:szCs w:val="16"/>
              </w:rPr>
              <w:t>It's</w:t>
            </w:r>
            <w:proofErr w:type="gramEnd"/>
            <w:r w:rsidRPr="001344A1">
              <w:rPr>
                <w:sz w:val="16"/>
                <w:szCs w:val="16"/>
              </w:rPr>
              <w:t xml:space="preserve"> important that I'm flexible enough to change the work and do what's needed. Because </w:t>
            </w:r>
            <w:proofErr w:type="gramStart"/>
            <w:r w:rsidRPr="001344A1">
              <w:rPr>
                <w:sz w:val="16"/>
                <w:szCs w:val="16"/>
              </w:rPr>
              <w:t>that's</w:t>
            </w:r>
            <w:proofErr w:type="gramEnd"/>
            <w:r w:rsidRPr="001344A1">
              <w:rPr>
                <w:sz w:val="16"/>
                <w:szCs w:val="16"/>
              </w:rPr>
              <w:t xml:space="preserve"> a big part of our project is to be flexible and meet the needs of the families and be relationship-based. If they're open up and telling me the </w:t>
            </w:r>
            <w:proofErr w:type="gramStart"/>
            <w:r w:rsidRPr="001344A1">
              <w:rPr>
                <w:sz w:val="16"/>
                <w:szCs w:val="16"/>
              </w:rPr>
              <w:t>issues</w:t>
            </w:r>
            <w:proofErr w:type="gramEnd"/>
            <w:r w:rsidRPr="001344A1">
              <w:rPr>
                <w:sz w:val="16"/>
                <w:szCs w:val="16"/>
              </w:rPr>
              <w:t xml:space="preserve"> they have that I'm able to act on them as much as possible. I think all projects can do that.”</w:t>
            </w:r>
          </w:p>
        </w:tc>
      </w:tr>
      <w:tr w:rsidR="001344A1" w:rsidRPr="004D5B21" w14:paraId="084EA130" w14:textId="77777777" w:rsidTr="001344A1">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3118" w:type="dxa"/>
          </w:tcPr>
          <w:p w14:paraId="206901A5" w14:textId="77777777" w:rsidR="001344A1" w:rsidRPr="000B7909" w:rsidRDefault="001344A1" w:rsidP="001A0458">
            <w:pPr>
              <w:rPr>
                <w:i/>
                <w:iCs/>
                <w:sz w:val="20"/>
                <w:szCs w:val="20"/>
              </w:rPr>
            </w:pPr>
            <w:r w:rsidRPr="000B7909">
              <w:rPr>
                <w:i/>
                <w:iCs/>
                <w:sz w:val="20"/>
                <w:szCs w:val="20"/>
              </w:rPr>
              <w:t>The digital divide revealed and exacerbated economic and social inequality in the community. Maximise was involved in community efforts to respond to this unfolding crisis, often playing a central role.</w:t>
            </w:r>
          </w:p>
        </w:tc>
        <w:tc>
          <w:tcPr>
            <w:tcW w:w="10206" w:type="dxa"/>
          </w:tcPr>
          <w:p w14:paraId="7770DC3F" w14:textId="0875DBF3" w:rsidR="001344A1" w:rsidRPr="001344A1" w:rsidRDefault="001344A1" w:rsidP="001344A1">
            <w:pPr>
              <w:pStyle w:val="ListParagraph"/>
              <w:numPr>
                <w:ilvl w:val="0"/>
                <w:numId w:val="39"/>
              </w:numPr>
              <w:ind w:left="360"/>
              <w:cnfStyle w:val="000000100000" w:firstRow="0" w:lastRow="0" w:firstColumn="0" w:lastColumn="0" w:oddVBand="0" w:evenVBand="0" w:oddHBand="1" w:evenHBand="0" w:firstRowFirstColumn="0" w:firstRowLastColumn="0" w:lastRowFirstColumn="0" w:lastRowLastColumn="0"/>
              <w:rPr>
                <w:sz w:val="16"/>
                <w:szCs w:val="16"/>
              </w:rPr>
            </w:pPr>
            <w:r w:rsidRPr="001344A1">
              <w:rPr>
                <w:sz w:val="16"/>
                <w:szCs w:val="16"/>
              </w:rPr>
              <w:t xml:space="preserve">“I know a lot of schools have provided iPads and the likes, but some of the families just really are IT illiterate and really, really struggle with that. There's been a lot of great community resources to help get probably desktop computers or just general information about that.” </w:t>
            </w:r>
          </w:p>
          <w:p w14:paraId="3FBE5DC4" w14:textId="77777777" w:rsidR="001344A1" w:rsidRPr="001344A1" w:rsidRDefault="001344A1" w:rsidP="001344A1">
            <w:pPr>
              <w:cnfStyle w:val="000000100000" w:firstRow="0" w:lastRow="0" w:firstColumn="0" w:lastColumn="0" w:oddVBand="0" w:evenVBand="0" w:oddHBand="1" w:evenHBand="0" w:firstRowFirstColumn="0" w:firstRowLastColumn="0" w:lastRowFirstColumn="0" w:lastRowLastColumn="0"/>
              <w:rPr>
                <w:sz w:val="16"/>
                <w:szCs w:val="16"/>
              </w:rPr>
            </w:pPr>
          </w:p>
          <w:p w14:paraId="31744C82" w14:textId="3D1580EA" w:rsidR="001344A1" w:rsidRDefault="001344A1" w:rsidP="001344A1">
            <w:pPr>
              <w:pStyle w:val="ListParagraph"/>
              <w:numPr>
                <w:ilvl w:val="0"/>
                <w:numId w:val="39"/>
              </w:numPr>
              <w:ind w:left="360"/>
              <w:cnfStyle w:val="000000100000" w:firstRow="0" w:lastRow="0" w:firstColumn="0" w:lastColumn="0" w:oddVBand="0" w:evenVBand="0" w:oddHBand="1" w:evenHBand="0" w:firstRowFirstColumn="0" w:firstRowLastColumn="0" w:lastRowFirstColumn="0" w:lastRowLastColumn="0"/>
              <w:rPr>
                <w:sz w:val="16"/>
                <w:szCs w:val="16"/>
              </w:rPr>
            </w:pPr>
            <w:r w:rsidRPr="001344A1">
              <w:rPr>
                <w:sz w:val="16"/>
                <w:szCs w:val="16"/>
              </w:rPr>
              <w:t xml:space="preserve">“I think I found in terms of technology is its really difficult to get so many some of the kids off their computers, off their devices. I think parents are feeling quite stuck between, ‘If it’s keeping them going and they're doing okay so I keep it or so I limit their time?’ And they find it really distressing so parents are still trying to find that balance.” </w:t>
            </w:r>
          </w:p>
          <w:p w14:paraId="7CFF6EF7" w14:textId="77777777" w:rsidR="001344A1" w:rsidRPr="001344A1" w:rsidRDefault="001344A1" w:rsidP="001344A1">
            <w:pPr>
              <w:cnfStyle w:val="000000100000" w:firstRow="0" w:lastRow="0" w:firstColumn="0" w:lastColumn="0" w:oddVBand="0" w:evenVBand="0" w:oddHBand="1" w:evenHBand="0" w:firstRowFirstColumn="0" w:firstRowLastColumn="0" w:lastRowFirstColumn="0" w:lastRowLastColumn="0"/>
              <w:rPr>
                <w:sz w:val="16"/>
                <w:szCs w:val="16"/>
              </w:rPr>
            </w:pPr>
          </w:p>
          <w:p w14:paraId="15BA90E2" w14:textId="2EBF40C5" w:rsidR="001344A1" w:rsidRDefault="001344A1" w:rsidP="001344A1">
            <w:pPr>
              <w:pStyle w:val="ListParagraph"/>
              <w:numPr>
                <w:ilvl w:val="0"/>
                <w:numId w:val="38"/>
              </w:numPr>
              <w:ind w:left="360"/>
              <w:cnfStyle w:val="000000100000" w:firstRow="0" w:lastRow="0" w:firstColumn="0" w:lastColumn="0" w:oddVBand="0" w:evenVBand="0" w:oddHBand="1" w:evenHBand="0" w:firstRowFirstColumn="0" w:firstRowLastColumn="0" w:lastRowFirstColumn="0" w:lastRowLastColumn="0"/>
              <w:rPr>
                <w:sz w:val="16"/>
                <w:szCs w:val="16"/>
              </w:rPr>
            </w:pPr>
            <w:r w:rsidRPr="001344A1">
              <w:rPr>
                <w:sz w:val="16"/>
                <w:szCs w:val="16"/>
              </w:rPr>
              <w:t xml:space="preserve">“During this time, it's been also a lot of making sure they've got access to internet and devices and stuff like that. </w:t>
            </w:r>
            <w:proofErr w:type="gramStart"/>
            <w:r w:rsidRPr="001344A1">
              <w:rPr>
                <w:sz w:val="16"/>
                <w:szCs w:val="16"/>
              </w:rPr>
              <w:t>Let's</w:t>
            </w:r>
            <w:proofErr w:type="gramEnd"/>
            <w:r w:rsidRPr="001344A1">
              <w:rPr>
                <w:sz w:val="16"/>
                <w:szCs w:val="16"/>
              </w:rPr>
              <w:t xml:space="preserve"> say for the children and also for the parent's wellbeing and as a means to communicate as well. A lot of that's </w:t>
            </w:r>
            <w:proofErr w:type="gramStart"/>
            <w:r w:rsidRPr="001344A1">
              <w:rPr>
                <w:sz w:val="16"/>
                <w:szCs w:val="16"/>
              </w:rPr>
              <w:t>come</w:t>
            </w:r>
            <w:proofErr w:type="gramEnd"/>
            <w:r w:rsidRPr="001344A1">
              <w:rPr>
                <w:sz w:val="16"/>
                <w:szCs w:val="16"/>
              </w:rPr>
              <w:t xml:space="preserve"> under the practical umbrella at the moment. We actually are the first that have put in bids, we've managed to get funding to help a lot of our </w:t>
            </w:r>
            <w:proofErr w:type="gramStart"/>
            <w:r w:rsidRPr="001344A1">
              <w:rPr>
                <w:sz w:val="16"/>
                <w:szCs w:val="16"/>
              </w:rPr>
              <w:t>families</w:t>
            </w:r>
            <w:proofErr w:type="gramEnd"/>
            <w:r w:rsidRPr="001344A1">
              <w:rPr>
                <w:sz w:val="16"/>
                <w:szCs w:val="16"/>
              </w:rPr>
              <w:t xml:space="preserve"> access devices, access internet, and that sort of thing. </w:t>
            </w:r>
            <w:proofErr w:type="gramStart"/>
            <w:r w:rsidRPr="001344A1">
              <w:rPr>
                <w:sz w:val="16"/>
                <w:szCs w:val="16"/>
              </w:rPr>
              <w:t>We're</w:t>
            </w:r>
            <w:proofErr w:type="gramEnd"/>
            <w:r w:rsidRPr="001344A1">
              <w:rPr>
                <w:sz w:val="16"/>
                <w:szCs w:val="16"/>
              </w:rPr>
              <w:t xml:space="preserve"> helping support that, emotional support, of course, the mental health and well-being of families at this point in time and the overwhelming nature of everything that's just going on and all their worries. Of course, we're there helping to lessen that.” </w:t>
            </w:r>
          </w:p>
          <w:p w14:paraId="67AB6722" w14:textId="77777777" w:rsidR="001344A1" w:rsidRPr="001344A1" w:rsidRDefault="001344A1" w:rsidP="001344A1">
            <w:pPr>
              <w:pStyle w:val="ListParagraph"/>
              <w:ind w:left="360"/>
              <w:cnfStyle w:val="000000100000" w:firstRow="0" w:lastRow="0" w:firstColumn="0" w:lastColumn="0" w:oddVBand="0" w:evenVBand="0" w:oddHBand="1" w:evenHBand="0" w:firstRowFirstColumn="0" w:firstRowLastColumn="0" w:lastRowFirstColumn="0" w:lastRowLastColumn="0"/>
              <w:rPr>
                <w:sz w:val="16"/>
                <w:szCs w:val="16"/>
              </w:rPr>
            </w:pPr>
          </w:p>
          <w:p w14:paraId="2491CC12" w14:textId="4831E8B9" w:rsidR="001344A1" w:rsidRPr="001344A1" w:rsidRDefault="001344A1" w:rsidP="001A0458">
            <w:pPr>
              <w:pStyle w:val="ListParagraph"/>
              <w:numPr>
                <w:ilvl w:val="0"/>
                <w:numId w:val="38"/>
              </w:numPr>
              <w:ind w:left="360"/>
              <w:cnfStyle w:val="000000100000" w:firstRow="0" w:lastRow="0" w:firstColumn="0" w:lastColumn="0" w:oddVBand="0" w:evenVBand="0" w:oddHBand="1" w:evenHBand="0" w:firstRowFirstColumn="0" w:firstRowLastColumn="0" w:lastRowFirstColumn="0" w:lastRowLastColumn="0"/>
              <w:rPr>
                <w:sz w:val="16"/>
                <w:szCs w:val="16"/>
              </w:rPr>
            </w:pPr>
            <w:r w:rsidRPr="001344A1">
              <w:rPr>
                <w:sz w:val="16"/>
                <w:szCs w:val="16"/>
              </w:rPr>
              <w:t xml:space="preserve">“I know that people say, "We're all in this together", but as I'm sure you're more now aware, I think it is much more difficult for poor people in terms of a lot of some of the things I touched on talking about home-schooling, that's hugely difficult if everyone doesn't have a phone and everyone doesn't have a computer and everyone doesn't have good Wi-Fi, but the other settings like the using of the systems and the difficulties that the people have in doing, that hopefully, it will be much more difficult to vilify the poor through the media or whatever in the future which obviously is a personal point of view, I believe it's what happens. Othering if you like.” </w:t>
            </w:r>
          </w:p>
        </w:tc>
      </w:tr>
      <w:tr w:rsidR="001344A1" w:rsidRPr="004D5B21" w14:paraId="0F838555" w14:textId="77777777" w:rsidTr="001344A1">
        <w:trPr>
          <w:trHeight w:val="1249"/>
        </w:trPr>
        <w:tc>
          <w:tcPr>
            <w:cnfStyle w:val="001000000000" w:firstRow="0" w:lastRow="0" w:firstColumn="1" w:lastColumn="0" w:oddVBand="0" w:evenVBand="0" w:oddHBand="0" w:evenHBand="0" w:firstRowFirstColumn="0" w:firstRowLastColumn="0" w:lastRowFirstColumn="0" w:lastRowLastColumn="0"/>
            <w:tcW w:w="3118" w:type="dxa"/>
          </w:tcPr>
          <w:p w14:paraId="18DDA888" w14:textId="77777777" w:rsidR="001344A1" w:rsidRPr="000B7909" w:rsidRDefault="001344A1" w:rsidP="001A0458">
            <w:pPr>
              <w:rPr>
                <w:i/>
                <w:iCs/>
                <w:sz w:val="20"/>
                <w:szCs w:val="20"/>
              </w:rPr>
            </w:pPr>
            <w:r w:rsidRPr="000B7909">
              <w:rPr>
                <w:i/>
                <w:iCs/>
                <w:sz w:val="20"/>
                <w:szCs w:val="20"/>
              </w:rPr>
              <w:lastRenderedPageBreak/>
              <w:t>There were improvements in communication with existing collaborators, as well as the formation of new relationships with community members. Maximise staff noted that the connections made during the crisis will have lasting effects by helping to building community resilience to other external shocks. Some were trying to build on current efforts by formalizing new network structures</w:t>
            </w:r>
          </w:p>
          <w:p w14:paraId="0A973A08" w14:textId="77777777" w:rsidR="001344A1" w:rsidRPr="000B7909" w:rsidRDefault="001344A1" w:rsidP="001A0458">
            <w:pPr>
              <w:rPr>
                <w:i/>
                <w:iCs/>
                <w:sz w:val="20"/>
                <w:szCs w:val="20"/>
              </w:rPr>
            </w:pPr>
          </w:p>
        </w:tc>
        <w:tc>
          <w:tcPr>
            <w:tcW w:w="10206" w:type="dxa"/>
          </w:tcPr>
          <w:p w14:paraId="669A0977" w14:textId="2A7D56B3" w:rsidR="001344A1" w:rsidRPr="00F0174E" w:rsidRDefault="001344A1" w:rsidP="00F0174E">
            <w:pPr>
              <w:pStyle w:val="ListParagraph"/>
              <w:numPr>
                <w:ilvl w:val="0"/>
                <w:numId w:val="40"/>
              </w:numPr>
              <w:ind w:left="360"/>
              <w:cnfStyle w:val="000000000000" w:firstRow="0" w:lastRow="0" w:firstColumn="0" w:lastColumn="0" w:oddVBand="0" w:evenVBand="0" w:oddHBand="0" w:evenHBand="0" w:firstRowFirstColumn="0" w:firstRowLastColumn="0" w:lastRowFirstColumn="0" w:lastRowLastColumn="0"/>
              <w:rPr>
                <w:sz w:val="16"/>
                <w:szCs w:val="16"/>
              </w:rPr>
            </w:pPr>
            <w:r w:rsidRPr="00F0174E">
              <w:rPr>
                <w:sz w:val="16"/>
                <w:szCs w:val="16"/>
              </w:rPr>
              <w:t xml:space="preserve">“I've been impressed with some other projects I spoke with and how they've changed their ways of working. It may not-- if you're a youth project, you may come a family support and you do a whole wider things and making sure that you are supporting the communities as best you can at this difficult time because it's not normal. We know people haven't been through this before, workers haven't been through this before and making sure that you log all this and you explain to funders this is an amazing ability for when things like this ever happen in the future that we've got these logs and projects and families can look at them and statutory works and governments can look at them and see what we've done and see that the flexibility of these projects is paramount to making sure that the families still get everything that they need.” </w:t>
            </w:r>
          </w:p>
          <w:p w14:paraId="3E69FBCA" w14:textId="77777777" w:rsidR="001344A1" w:rsidRPr="00F0174E" w:rsidRDefault="001344A1" w:rsidP="00F0174E">
            <w:pPr>
              <w:cnfStyle w:val="000000000000" w:firstRow="0" w:lastRow="0" w:firstColumn="0" w:lastColumn="0" w:oddVBand="0" w:evenVBand="0" w:oddHBand="0" w:evenHBand="0" w:firstRowFirstColumn="0" w:firstRowLastColumn="0" w:lastRowFirstColumn="0" w:lastRowLastColumn="0"/>
              <w:rPr>
                <w:sz w:val="16"/>
                <w:szCs w:val="16"/>
              </w:rPr>
            </w:pPr>
          </w:p>
          <w:p w14:paraId="02ED3AE5" w14:textId="6009BEA7" w:rsidR="001344A1" w:rsidRPr="00F0174E" w:rsidRDefault="001344A1" w:rsidP="00F0174E">
            <w:pPr>
              <w:pStyle w:val="ListParagraph"/>
              <w:numPr>
                <w:ilvl w:val="0"/>
                <w:numId w:val="40"/>
              </w:numPr>
              <w:ind w:left="360"/>
              <w:cnfStyle w:val="000000000000" w:firstRow="0" w:lastRow="0" w:firstColumn="0" w:lastColumn="0" w:oddVBand="0" w:evenVBand="0" w:oddHBand="0" w:evenHBand="0" w:firstRowFirstColumn="0" w:firstRowLastColumn="0" w:lastRowFirstColumn="0" w:lastRowLastColumn="0"/>
              <w:rPr>
                <w:i/>
                <w:iCs/>
                <w:sz w:val="16"/>
                <w:szCs w:val="16"/>
              </w:rPr>
            </w:pPr>
            <w:r w:rsidRPr="00F0174E">
              <w:rPr>
                <w:sz w:val="16"/>
                <w:szCs w:val="16"/>
              </w:rPr>
              <w:t xml:space="preserve">“I know pretty well that I've built relationships where they've turned them for delivery systems to families and then maybe they're not doing the youth work or maybe doing a bit of online youth work, being available for chats to the young people and things. It's about being flexible and staying in touch with your funders and explaining what you can do and what you can offer and still working collaboratively as well” </w:t>
            </w:r>
          </w:p>
          <w:p w14:paraId="61F913BE" w14:textId="77777777" w:rsidR="001344A1" w:rsidRPr="00F0174E" w:rsidRDefault="001344A1" w:rsidP="00F0174E">
            <w:pPr>
              <w:cnfStyle w:val="000000000000" w:firstRow="0" w:lastRow="0" w:firstColumn="0" w:lastColumn="0" w:oddVBand="0" w:evenVBand="0" w:oddHBand="0" w:evenHBand="0" w:firstRowFirstColumn="0" w:firstRowLastColumn="0" w:lastRowFirstColumn="0" w:lastRowLastColumn="0"/>
              <w:rPr>
                <w:i/>
                <w:iCs/>
                <w:sz w:val="16"/>
                <w:szCs w:val="16"/>
              </w:rPr>
            </w:pPr>
          </w:p>
          <w:p w14:paraId="2B7754D7" w14:textId="2DF7FB9C" w:rsidR="001344A1" w:rsidRPr="00F0174E" w:rsidRDefault="001344A1" w:rsidP="00F0174E">
            <w:pPr>
              <w:pStyle w:val="ListParagraph"/>
              <w:numPr>
                <w:ilvl w:val="0"/>
                <w:numId w:val="40"/>
              </w:numPr>
              <w:ind w:left="360"/>
              <w:cnfStyle w:val="000000000000" w:firstRow="0" w:lastRow="0" w:firstColumn="0" w:lastColumn="0" w:oddVBand="0" w:evenVBand="0" w:oddHBand="0" w:evenHBand="0" w:firstRowFirstColumn="0" w:firstRowLastColumn="0" w:lastRowFirstColumn="0" w:lastRowLastColumn="0"/>
              <w:rPr>
                <w:sz w:val="16"/>
                <w:szCs w:val="16"/>
              </w:rPr>
            </w:pPr>
            <w:r w:rsidRPr="00F0174E">
              <w:rPr>
                <w:sz w:val="16"/>
                <w:szCs w:val="16"/>
              </w:rPr>
              <w:t>“I've been linking them with other projects to provide phones and computers to clients and also doing the employability side, making sure that people that we have everything in place so when things go back to normal, that they can take advantage of the things that we were working on previously, be that volunteering or work or applying for courses in college and university in August, September if things are - if we're in luck.“</w:t>
            </w:r>
          </w:p>
          <w:p w14:paraId="1BFE8D68" w14:textId="77777777" w:rsidR="001344A1" w:rsidRPr="00DF06DA" w:rsidRDefault="001344A1" w:rsidP="001A0458">
            <w:pPr>
              <w:cnfStyle w:val="000000000000" w:firstRow="0" w:lastRow="0" w:firstColumn="0" w:lastColumn="0" w:oddVBand="0" w:evenVBand="0" w:oddHBand="0" w:evenHBand="0" w:firstRowFirstColumn="0" w:firstRowLastColumn="0" w:lastRowFirstColumn="0" w:lastRowLastColumn="0"/>
              <w:rPr>
                <w:sz w:val="20"/>
                <w:szCs w:val="20"/>
              </w:rPr>
            </w:pPr>
          </w:p>
        </w:tc>
      </w:tr>
    </w:tbl>
    <w:p w14:paraId="0FDB25BF" w14:textId="77777777" w:rsidR="00C4227E" w:rsidRDefault="00C4227E" w:rsidP="00383DE3">
      <w:pPr>
        <w:jc w:val="center"/>
        <w:rPr>
          <w:b/>
          <w:bCs/>
          <w:i/>
          <w:iCs/>
        </w:rPr>
      </w:pPr>
    </w:p>
    <w:p w14:paraId="28DE5AEF" w14:textId="75534B47" w:rsidR="00D0492C" w:rsidRDefault="00D0492C" w:rsidP="00383DE3">
      <w:pPr>
        <w:jc w:val="center"/>
        <w:rPr>
          <w:b/>
          <w:bCs/>
          <w:i/>
          <w:iCs/>
        </w:rPr>
      </w:pPr>
    </w:p>
    <w:p w14:paraId="177BD570" w14:textId="77777777" w:rsidR="00D0492C" w:rsidRDefault="00D0492C" w:rsidP="00383DE3">
      <w:pPr>
        <w:jc w:val="center"/>
        <w:rPr>
          <w:b/>
          <w:bCs/>
          <w:i/>
          <w:iCs/>
        </w:rPr>
      </w:pPr>
    </w:p>
    <w:p w14:paraId="3A27CBE8" w14:textId="23C65EEC" w:rsidR="00C43D01" w:rsidRDefault="00C43D01" w:rsidP="00383DE3">
      <w:pPr>
        <w:jc w:val="center"/>
        <w:rPr>
          <w:b/>
          <w:bCs/>
          <w:i/>
          <w:iCs/>
        </w:rPr>
      </w:pPr>
    </w:p>
    <w:p w14:paraId="0C343CD5" w14:textId="4B0E7A97" w:rsidR="00C43D01" w:rsidRDefault="00C43D01" w:rsidP="00383DE3">
      <w:pPr>
        <w:jc w:val="center"/>
        <w:rPr>
          <w:b/>
          <w:bCs/>
          <w:i/>
          <w:iCs/>
        </w:rPr>
      </w:pPr>
    </w:p>
    <w:p w14:paraId="0581CA13" w14:textId="5F31FEDC" w:rsidR="00C43D01" w:rsidRDefault="00C43D01" w:rsidP="00383DE3">
      <w:pPr>
        <w:jc w:val="center"/>
        <w:rPr>
          <w:b/>
          <w:bCs/>
          <w:i/>
          <w:iCs/>
        </w:rPr>
      </w:pPr>
    </w:p>
    <w:p w14:paraId="4C914572" w14:textId="2D706B28" w:rsidR="00C43D01" w:rsidRPr="002905A6" w:rsidRDefault="00C43D01" w:rsidP="00FB40C0">
      <w:pPr>
        <w:rPr>
          <w:b/>
          <w:bCs/>
          <w:i/>
          <w:iCs/>
        </w:rPr>
      </w:pPr>
      <w:r>
        <w:rPr>
          <w:b/>
          <w:bCs/>
          <w:i/>
          <w:iCs/>
        </w:rPr>
        <w:br w:type="page"/>
      </w:r>
    </w:p>
    <w:p w14:paraId="3B300CC0" w14:textId="77777777" w:rsidR="00FB40C0" w:rsidRDefault="00FB40C0" w:rsidP="0031055C">
      <w:pPr>
        <w:pStyle w:val="GraphicAnchor"/>
        <w:sectPr w:rsidR="00FB40C0" w:rsidSect="001344A1">
          <w:pgSz w:w="15840" w:h="12240" w:orient="landscape" w:code="1"/>
          <w:pgMar w:top="720" w:right="720" w:bottom="720" w:left="720" w:header="709" w:footer="431" w:gutter="0"/>
          <w:cols w:space="708"/>
          <w:titlePg/>
          <w:docGrid w:linePitch="360"/>
        </w:sectPr>
      </w:pPr>
    </w:p>
    <w:tbl>
      <w:tblPr>
        <w:tblW w:w="10773" w:type="dxa"/>
        <w:shd w:val="clear" w:color="auto" w:fill="A50E82" w:themeFill="accent2"/>
        <w:tblLayout w:type="fixed"/>
        <w:tblLook w:val="0600" w:firstRow="0" w:lastRow="0" w:firstColumn="0" w:lastColumn="0" w:noHBand="1" w:noVBand="1"/>
      </w:tblPr>
      <w:tblGrid>
        <w:gridCol w:w="993"/>
        <w:gridCol w:w="8788"/>
        <w:gridCol w:w="992"/>
      </w:tblGrid>
      <w:tr w:rsidR="0031055C" w:rsidRPr="003A798E" w14:paraId="633A7AFD" w14:textId="77777777" w:rsidTr="00A24793">
        <w:trPr>
          <w:trHeight w:val="3180"/>
        </w:trPr>
        <w:tc>
          <w:tcPr>
            <w:tcW w:w="993" w:type="dxa"/>
            <w:vMerge w:val="restart"/>
            <w:shd w:val="clear" w:color="auto" w:fill="A50E82" w:themeFill="accent2"/>
          </w:tcPr>
          <w:p w14:paraId="4D696D49" w14:textId="4CCBA2C4" w:rsidR="0031055C" w:rsidRPr="003A798E" w:rsidRDefault="0031055C" w:rsidP="0031055C">
            <w:pPr>
              <w:pStyle w:val="GraphicAnchor"/>
            </w:pPr>
          </w:p>
        </w:tc>
        <w:tc>
          <w:tcPr>
            <w:tcW w:w="8788" w:type="dxa"/>
            <w:tcBorders>
              <w:bottom w:val="single" w:sz="36" w:space="0" w:color="052F61" w:themeColor="accent1"/>
            </w:tcBorders>
            <w:shd w:val="clear" w:color="auto" w:fill="A50E82" w:themeFill="accent2"/>
          </w:tcPr>
          <w:p w14:paraId="6092550C" w14:textId="77777777" w:rsidR="0031055C" w:rsidRPr="003A798E" w:rsidRDefault="0031055C" w:rsidP="0031055C"/>
        </w:tc>
        <w:tc>
          <w:tcPr>
            <w:tcW w:w="992" w:type="dxa"/>
            <w:vMerge w:val="restart"/>
            <w:shd w:val="clear" w:color="auto" w:fill="A50E82" w:themeFill="accent2"/>
          </w:tcPr>
          <w:p w14:paraId="68D58ACB" w14:textId="77777777" w:rsidR="0031055C" w:rsidRPr="003A798E" w:rsidRDefault="0031055C" w:rsidP="001A0458"/>
        </w:tc>
      </w:tr>
      <w:tr w:rsidR="0031055C" w:rsidRPr="003A798E" w14:paraId="252A1EBB" w14:textId="77777777" w:rsidTr="00A24793">
        <w:trPr>
          <w:trHeight w:val="5966"/>
        </w:trPr>
        <w:tc>
          <w:tcPr>
            <w:tcW w:w="993" w:type="dxa"/>
            <w:vMerge/>
            <w:shd w:val="clear" w:color="auto" w:fill="A50E82" w:themeFill="accent2"/>
          </w:tcPr>
          <w:p w14:paraId="558D35AB" w14:textId="77777777" w:rsidR="0031055C" w:rsidRPr="003A798E" w:rsidRDefault="0031055C" w:rsidP="001A0458"/>
        </w:tc>
        <w:tc>
          <w:tcPr>
            <w:tcW w:w="8788" w:type="dxa"/>
            <w:tcBorders>
              <w:top w:val="single" w:sz="36" w:space="0" w:color="052F61" w:themeColor="accent1"/>
              <w:bottom w:val="single" w:sz="36" w:space="0" w:color="052F61" w:themeColor="accent1"/>
            </w:tcBorders>
            <w:shd w:val="clear" w:color="auto" w:fill="FFFFFF" w:themeFill="background1"/>
            <w:vAlign w:val="center"/>
          </w:tcPr>
          <w:p w14:paraId="13B2DBB1" w14:textId="77777777" w:rsidR="004350DB" w:rsidRPr="004350DB" w:rsidRDefault="004350DB" w:rsidP="004350DB">
            <w:pPr>
              <w:pStyle w:val="Quote"/>
              <w:jc w:val="left"/>
              <w:rPr>
                <w:rFonts w:ascii="Gill Sans MT" w:hAnsi="Gill Sans MT"/>
                <w:sz w:val="44"/>
                <w:szCs w:val="44"/>
              </w:rPr>
            </w:pPr>
            <w:r w:rsidRPr="004350DB">
              <w:rPr>
                <w:rFonts w:ascii="Gill Sans MT" w:hAnsi="Gill Sans MT"/>
                <w:sz w:val="44"/>
                <w:szCs w:val="44"/>
              </w:rPr>
              <w:t>Please direct all inquiries about this work to the report’s author:</w:t>
            </w:r>
          </w:p>
          <w:p w14:paraId="32B56F33" w14:textId="77777777" w:rsidR="004350DB" w:rsidRPr="004350DB" w:rsidRDefault="004350DB" w:rsidP="004350DB">
            <w:pPr>
              <w:pStyle w:val="Quote"/>
              <w:jc w:val="left"/>
              <w:rPr>
                <w:rFonts w:ascii="Gill Sans MT" w:hAnsi="Gill Sans MT"/>
              </w:rPr>
            </w:pPr>
          </w:p>
          <w:p w14:paraId="36AC2A58" w14:textId="4FA2C6E7" w:rsidR="004350DB" w:rsidRPr="004350DB" w:rsidRDefault="004350DB" w:rsidP="004350DB">
            <w:pPr>
              <w:pStyle w:val="Quote"/>
              <w:jc w:val="left"/>
              <w:rPr>
                <w:rFonts w:ascii="Gill Sans MT" w:hAnsi="Gill Sans MT"/>
              </w:rPr>
            </w:pPr>
            <w:r w:rsidRPr="004350DB">
              <w:rPr>
                <w:rFonts w:ascii="Gill Sans MT" w:hAnsi="Gill Sans MT"/>
              </w:rPr>
              <w:t>Dr. Sarah Galey-Horn</w:t>
            </w:r>
          </w:p>
          <w:p w14:paraId="2D6B69CA" w14:textId="77777777" w:rsidR="004350DB" w:rsidRPr="004350DB" w:rsidRDefault="004350DB" w:rsidP="00A24793">
            <w:pPr>
              <w:pStyle w:val="Quote"/>
              <w:rPr>
                <w:rFonts w:ascii="Gill Sans MT" w:hAnsi="Gill Sans MT"/>
              </w:rPr>
            </w:pPr>
          </w:p>
          <w:p w14:paraId="2550C155" w14:textId="0CC6323E" w:rsidR="0031055C" w:rsidRPr="003A798E" w:rsidRDefault="004350DB" w:rsidP="00A24793">
            <w:pPr>
              <w:pStyle w:val="Quote"/>
            </w:pPr>
            <w:r w:rsidRPr="004350DB">
              <w:rPr>
                <w:rFonts w:ascii="Gill Sans MT" w:hAnsi="Gill Sans MT"/>
              </w:rPr>
              <w:t>sgaley@ed.ac.uk.</w:t>
            </w:r>
          </w:p>
        </w:tc>
        <w:tc>
          <w:tcPr>
            <w:tcW w:w="992" w:type="dxa"/>
            <w:vMerge/>
            <w:shd w:val="clear" w:color="auto" w:fill="A50E82" w:themeFill="accent2"/>
          </w:tcPr>
          <w:p w14:paraId="2615960C" w14:textId="77777777" w:rsidR="0031055C" w:rsidRPr="003A798E" w:rsidRDefault="0031055C" w:rsidP="001A0458"/>
        </w:tc>
      </w:tr>
      <w:tr w:rsidR="0031055C" w:rsidRPr="003A798E" w14:paraId="704EF765" w14:textId="77777777" w:rsidTr="00A24793">
        <w:trPr>
          <w:trHeight w:val="4074"/>
        </w:trPr>
        <w:tc>
          <w:tcPr>
            <w:tcW w:w="993" w:type="dxa"/>
            <w:vMerge/>
            <w:shd w:val="clear" w:color="auto" w:fill="A50E82" w:themeFill="accent2"/>
          </w:tcPr>
          <w:p w14:paraId="5BE9B3A3" w14:textId="77777777" w:rsidR="0031055C" w:rsidRPr="003A798E" w:rsidRDefault="0031055C" w:rsidP="001A0458"/>
        </w:tc>
        <w:tc>
          <w:tcPr>
            <w:tcW w:w="8788" w:type="dxa"/>
            <w:tcBorders>
              <w:top w:val="single" w:sz="36" w:space="0" w:color="052F61" w:themeColor="accent1"/>
            </w:tcBorders>
            <w:shd w:val="clear" w:color="auto" w:fill="A50E82" w:themeFill="accent2"/>
          </w:tcPr>
          <w:p w14:paraId="2F9D6DE6" w14:textId="77777777" w:rsidR="0031055C" w:rsidRPr="003A798E" w:rsidRDefault="0031055C" w:rsidP="0031055C"/>
        </w:tc>
        <w:tc>
          <w:tcPr>
            <w:tcW w:w="992" w:type="dxa"/>
            <w:vMerge/>
            <w:shd w:val="clear" w:color="auto" w:fill="A50E82" w:themeFill="accent2"/>
          </w:tcPr>
          <w:p w14:paraId="458DE9CB" w14:textId="77777777" w:rsidR="0031055C" w:rsidRPr="003A798E" w:rsidRDefault="0031055C" w:rsidP="001A0458"/>
        </w:tc>
      </w:tr>
    </w:tbl>
    <w:p w14:paraId="2075D80D" w14:textId="1788221A" w:rsidR="00A81248" w:rsidRPr="003A798E" w:rsidRDefault="00C66528">
      <w:r w:rsidRPr="003A798E">
        <w:rPr>
          <w:noProof/>
          <w:lang w:eastAsia="en-AU"/>
        </w:rPr>
        <mc:AlternateContent>
          <mc:Choice Requires="wps">
            <w:drawing>
              <wp:anchor distT="0" distB="0" distL="114300" distR="114300" simplePos="0" relativeHeight="251661312" behindDoc="1" locked="0" layoutInCell="1" allowOverlap="1" wp14:anchorId="678D02AC" wp14:editId="27AC7A78">
                <wp:simplePos x="0" y="0"/>
                <wp:positionH relativeFrom="column">
                  <wp:posOffset>-433705</wp:posOffset>
                </wp:positionH>
                <wp:positionV relativeFrom="paragraph">
                  <wp:posOffset>-8985744</wp:posOffset>
                </wp:positionV>
                <wp:extent cx="7771130" cy="9039860"/>
                <wp:effectExtent l="0" t="0" r="1270" b="8890"/>
                <wp:wrapNone/>
                <wp:docPr id="23" name="Shap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1130" cy="9039860"/>
                        </a:xfrm>
                        <a:custGeom>
                          <a:avLst/>
                          <a:gdLst/>
                          <a:ahLst/>
                          <a:cxnLst>
                            <a:cxn ang="0">
                              <a:pos x="wd2" y="hd2"/>
                            </a:cxn>
                            <a:cxn ang="5400000">
                              <a:pos x="wd2" y="hd2"/>
                            </a:cxn>
                            <a:cxn ang="10800000">
                              <a:pos x="wd2" y="hd2"/>
                            </a:cxn>
                            <a:cxn ang="16200000">
                              <a:pos x="wd2" y="hd2"/>
                            </a:cxn>
                          </a:cxnLst>
                          <a:rect l="0" t="0" r="r" b="b"/>
                          <a:pathLst>
                            <a:path w="21600" h="21600" extrusionOk="0">
                              <a:moveTo>
                                <a:pt x="0" y="14678"/>
                              </a:moveTo>
                              <a:lnTo>
                                <a:pt x="0" y="21600"/>
                              </a:lnTo>
                              <a:lnTo>
                                <a:pt x="21600" y="3032"/>
                              </a:lnTo>
                              <a:lnTo>
                                <a:pt x="21600" y="0"/>
                              </a:lnTo>
                              <a:lnTo>
                                <a:pt x="17075" y="0"/>
                              </a:lnTo>
                              <a:close/>
                            </a:path>
                          </a:pathLst>
                        </a:custGeom>
                        <a:solidFill>
                          <a:schemeClr val="accent1"/>
                        </a:solidFill>
                        <a:ln w="12700">
                          <a:miter lim="400000"/>
                        </a:ln>
                      </wps:spPr>
                      <wps:bodyPr lIns="38100" tIns="38100" rIns="38100" bIns="38100" anchor="ctr"/>
                    </wps:wsp>
                  </a:graphicData>
                </a:graphic>
              </wp:anchor>
            </w:drawing>
          </mc:Choice>
          <mc:Fallback>
            <w:pict>
              <v:shape w14:anchorId="3CB73219" id="Shape" o:spid="_x0000_s1026" style="position:absolute;margin-left:-34.15pt;margin-top:-707.55pt;width:611.9pt;height:711.8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" path="m,14678r,6922l21600,3032,21600,,17075,,,14678xe" fillcolor="#052f61 [3204]" stroked="f" strokeweight="1pt">
                <v:stroke miterlimit="4" joinstyle="miter"/>
                <v:path arrowok="t" o:extrusionok="f" o:connecttype="custom" o:connectlocs="3885565,4519930;3885565,4519930;3885565,4519930;3885565,4519930" o:connectangles="0,90,180,270"/>
              </v:shape>
            </w:pict>
          </mc:Fallback>
        </mc:AlternateContent>
      </w:r>
    </w:p>
    <w:sectPr w:rsidR="00A81248" w:rsidRPr="003A798E" w:rsidSect="00FB40C0">
      <w:pgSz w:w="12240" w:h="15840" w:code="1"/>
      <w:pgMar w:top="720" w:right="720" w:bottom="1080" w:left="720"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317E3" w14:textId="77777777" w:rsidR="007B4176" w:rsidRDefault="007B4176" w:rsidP="001205A1">
      <w:r>
        <w:separator/>
      </w:r>
    </w:p>
  </w:endnote>
  <w:endnote w:type="continuationSeparator" w:id="0">
    <w:p w14:paraId="420DA0A7" w14:textId="77777777" w:rsidR="007B4176" w:rsidRDefault="007B4176" w:rsidP="001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7884697"/>
      <w:docPartObj>
        <w:docPartGallery w:val="Page Numbers (Bottom of Page)"/>
        <w:docPartUnique/>
      </w:docPartObj>
    </w:sdtPr>
    <w:sdtEndPr>
      <w:rPr>
        <w:rStyle w:val="PageNumber"/>
      </w:rPr>
    </w:sdtEndPr>
    <w:sdtContent>
      <w:p w14:paraId="719B32EF" w14:textId="77777777" w:rsidR="009A5CEB" w:rsidRDefault="009A5CEB" w:rsidP="001A04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9FDE7EB" w14:textId="77777777" w:rsidR="009A5CEB" w:rsidRDefault="009A5CEB" w:rsidP="001205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1358343"/>
      <w:docPartObj>
        <w:docPartGallery w:val="Page Numbers (Bottom of Page)"/>
        <w:docPartUnique/>
      </w:docPartObj>
    </w:sdtPr>
    <w:sdtEndPr>
      <w:rPr>
        <w:rStyle w:val="PageNumber"/>
      </w:rPr>
    </w:sdtEndPr>
    <w:sdtContent>
      <w:p w14:paraId="25A85641" w14:textId="77777777" w:rsidR="009A5CEB" w:rsidRDefault="009A5CEB" w:rsidP="001A04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tbl>
    <w:tblPr>
      <w:tblW w:w="0" w:type="auto"/>
      <w:tblLayout w:type="fixed"/>
      <w:tblCellMar>
        <w:left w:w="0" w:type="dxa"/>
        <w:right w:w="0" w:type="dxa"/>
      </w:tblCellMar>
      <w:tblLook w:val="0600" w:firstRow="0" w:lastRow="0" w:firstColumn="0" w:lastColumn="0" w:noHBand="1" w:noVBand="1"/>
    </w:tblPr>
    <w:tblGrid>
      <w:gridCol w:w="5395"/>
      <w:gridCol w:w="5395"/>
    </w:tblGrid>
    <w:tr w:rsidR="009A5CEB" w14:paraId="49BBD958" w14:textId="77777777" w:rsidTr="005F4F46">
      <w:tc>
        <w:tcPr>
          <w:tcW w:w="5395" w:type="dxa"/>
        </w:tcPr>
        <w:p w14:paraId="4601B708" w14:textId="29B774E8" w:rsidR="009A5CEB" w:rsidRPr="001205A1" w:rsidRDefault="009A5CEB" w:rsidP="00C66528">
          <w:pPr>
            <w:pStyle w:val="Footer"/>
          </w:pPr>
          <w:r w:rsidRPr="00875244">
            <w:rPr>
              <w:color w:val="7F7F7F" w:themeColor="text1" w:themeTint="80"/>
            </w:rPr>
            <w:t>BEFORE AND AFTER COVID-19: How family interventions</w:t>
          </w:r>
          <w:r>
            <w:rPr>
              <w:color w:val="7F7F7F" w:themeColor="text1" w:themeTint="80"/>
            </w:rPr>
            <w:t xml:space="preserve"> </w:t>
          </w:r>
          <w:r w:rsidRPr="00875244">
            <w:rPr>
              <w:color w:val="7F7F7F" w:themeColor="text1" w:themeTint="80"/>
            </w:rPr>
            <w:t>and social networks adapt to social distancing</w:t>
          </w:r>
        </w:p>
      </w:tc>
      <w:tc>
        <w:tcPr>
          <w:tcW w:w="5395" w:type="dxa"/>
        </w:tcPr>
        <w:p w14:paraId="4AD78952" w14:textId="77777777" w:rsidR="009A5CEB" w:rsidRPr="001205A1" w:rsidRDefault="009A5CEB" w:rsidP="001205A1">
          <w:pPr>
            <w:pStyle w:val="Footer"/>
          </w:pPr>
          <w:r w:rsidRPr="001205A1">
            <w:t xml:space="preserve">   </w:t>
          </w:r>
        </w:p>
      </w:tc>
    </w:tr>
  </w:tbl>
  <w:p w14:paraId="468DD48B" w14:textId="77777777" w:rsidR="009A5CEB" w:rsidRDefault="009A5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74EF7" w14:textId="77777777" w:rsidR="007B4176" w:rsidRDefault="007B4176" w:rsidP="001205A1">
      <w:r>
        <w:separator/>
      </w:r>
    </w:p>
  </w:footnote>
  <w:footnote w:type="continuationSeparator" w:id="0">
    <w:p w14:paraId="5DB33049" w14:textId="77777777" w:rsidR="007B4176" w:rsidRDefault="007B4176" w:rsidP="00120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9478"/>
      </v:shape>
    </w:pict>
  </w:numPicBullet>
  <w:numPicBullet w:numPicBulletId="1">
    <w:pict>
      <v:shape id="_x0000_i1073" type="#_x0000_t75" style="width:487pt;height:374pt" o:bullet="t">
        <v:imagedata r:id="rId2" o:title="Double-purple-arrow[1]"/>
      </v:shape>
    </w:pict>
  </w:numPicBullet>
  <w:abstractNum w:abstractNumId="0" w15:restartNumberingAfterBreak="0">
    <w:nsid w:val="089438E7"/>
    <w:multiLevelType w:val="hybridMultilevel"/>
    <w:tmpl w:val="697AEBC6"/>
    <w:lvl w:ilvl="0" w:tplc="F124A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F301E"/>
    <w:multiLevelType w:val="hybridMultilevel"/>
    <w:tmpl w:val="33F6D91C"/>
    <w:lvl w:ilvl="0" w:tplc="F124A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52463"/>
    <w:multiLevelType w:val="hybridMultilevel"/>
    <w:tmpl w:val="41746766"/>
    <w:lvl w:ilvl="0" w:tplc="F124A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F3E56"/>
    <w:multiLevelType w:val="hybridMultilevel"/>
    <w:tmpl w:val="45367508"/>
    <w:lvl w:ilvl="0" w:tplc="F124A3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2727B8"/>
    <w:multiLevelType w:val="hybridMultilevel"/>
    <w:tmpl w:val="E1CC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A4388"/>
    <w:multiLevelType w:val="hybridMultilevel"/>
    <w:tmpl w:val="14B8200C"/>
    <w:lvl w:ilvl="0" w:tplc="09A085D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12B78"/>
    <w:multiLevelType w:val="hybridMultilevel"/>
    <w:tmpl w:val="C80E7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07C70"/>
    <w:multiLevelType w:val="hybridMultilevel"/>
    <w:tmpl w:val="FD44AF38"/>
    <w:lvl w:ilvl="0" w:tplc="09A085D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36BE8"/>
    <w:multiLevelType w:val="hybridMultilevel"/>
    <w:tmpl w:val="C2ACDE88"/>
    <w:lvl w:ilvl="0" w:tplc="F124A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24B80"/>
    <w:multiLevelType w:val="hybridMultilevel"/>
    <w:tmpl w:val="98E06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03A04"/>
    <w:multiLevelType w:val="hybridMultilevel"/>
    <w:tmpl w:val="10B8DB26"/>
    <w:lvl w:ilvl="0" w:tplc="5DDAD4EC">
      <w:start w:val="1"/>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62D36"/>
    <w:multiLevelType w:val="hybridMultilevel"/>
    <w:tmpl w:val="5D5279D6"/>
    <w:lvl w:ilvl="0" w:tplc="F124A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967DC"/>
    <w:multiLevelType w:val="hybridMultilevel"/>
    <w:tmpl w:val="5D52ABD4"/>
    <w:lvl w:ilvl="0" w:tplc="F124A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B2C9E"/>
    <w:multiLevelType w:val="hybridMultilevel"/>
    <w:tmpl w:val="DE96A894"/>
    <w:lvl w:ilvl="0" w:tplc="F124A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61E92"/>
    <w:multiLevelType w:val="hybridMultilevel"/>
    <w:tmpl w:val="D7AA1D4E"/>
    <w:lvl w:ilvl="0" w:tplc="F124A3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582873"/>
    <w:multiLevelType w:val="hybridMultilevel"/>
    <w:tmpl w:val="C430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667539"/>
    <w:multiLevelType w:val="hybridMultilevel"/>
    <w:tmpl w:val="BE567440"/>
    <w:lvl w:ilvl="0" w:tplc="F124A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765BA5"/>
    <w:multiLevelType w:val="hybridMultilevel"/>
    <w:tmpl w:val="27263A96"/>
    <w:lvl w:ilvl="0" w:tplc="5830993C">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B90B68"/>
    <w:multiLevelType w:val="hybridMultilevel"/>
    <w:tmpl w:val="FC0620B2"/>
    <w:lvl w:ilvl="0" w:tplc="BAE8EEE8">
      <w:start w:val="1"/>
      <w:numFmt w:val="decimal"/>
      <w:lvlText w:val="%1."/>
      <w:lvlJc w:val="left"/>
      <w:pPr>
        <w:ind w:left="72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F7C3C0E"/>
    <w:multiLevelType w:val="hybridMultilevel"/>
    <w:tmpl w:val="36C0C612"/>
    <w:lvl w:ilvl="0" w:tplc="4F8C39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E75288"/>
    <w:multiLevelType w:val="hybridMultilevel"/>
    <w:tmpl w:val="D0FE49BC"/>
    <w:lvl w:ilvl="0" w:tplc="09A085D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222AA"/>
    <w:multiLevelType w:val="hybridMultilevel"/>
    <w:tmpl w:val="0AB2A1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805E09"/>
    <w:multiLevelType w:val="hybridMultilevel"/>
    <w:tmpl w:val="A68E3894"/>
    <w:lvl w:ilvl="0" w:tplc="F124A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15145"/>
    <w:multiLevelType w:val="hybridMultilevel"/>
    <w:tmpl w:val="F5C4E5CC"/>
    <w:lvl w:ilvl="0" w:tplc="09A085D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24C87"/>
    <w:multiLevelType w:val="hybridMultilevel"/>
    <w:tmpl w:val="5B3A525A"/>
    <w:lvl w:ilvl="0" w:tplc="F124A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1500F3"/>
    <w:multiLevelType w:val="hybridMultilevel"/>
    <w:tmpl w:val="0E786606"/>
    <w:lvl w:ilvl="0" w:tplc="4F8C39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A52D2E"/>
    <w:multiLevelType w:val="hybridMultilevel"/>
    <w:tmpl w:val="0C22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F9330A"/>
    <w:multiLevelType w:val="hybridMultilevel"/>
    <w:tmpl w:val="74D0F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344B95"/>
    <w:multiLevelType w:val="hybridMultilevel"/>
    <w:tmpl w:val="CCE03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663074"/>
    <w:multiLevelType w:val="hybridMultilevel"/>
    <w:tmpl w:val="0FA813C0"/>
    <w:lvl w:ilvl="0" w:tplc="4F8C39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66F6F70"/>
    <w:multiLevelType w:val="hybridMultilevel"/>
    <w:tmpl w:val="F794AE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890259C"/>
    <w:multiLevelType w:val="hybridMultilevel"/>
    <w:tmpl w:val="2FECFBE6"/>
    <w:lvl w:ilvl="0" w:tplc="4F8C39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9F93E54"/>
    <w:multiLevelType w:val="hybridMultilevel"/>
    <w:tmpl w:val="C1EAB69E"/>
    <w:lvl w:ilvl="0" w:tplc="F124A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226E7E"/>
    <w:multiLevelType w:val="hybridMultilevel"/>
    <w:tmpl w:val="58F4D964"/>
    <w:lvl w:ilvl="0" w:tplc="F124A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006C26"/>
    <w:multiLevelType w:val="hybridMultilevel"/>
    <w:tmpl w:val="6156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E4544B"/>
    <w:multiLevelType w:val="hybridMultilevel"/>
    <w:tmpl w:val="2EF2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33310"/>
    <w:multiLevelType w:val="hybridMultilevel"/>
    <w:tmpl w:val="4F6079DC"/>
    <w:lvl w:ilvl="0" w:tplc="09A085D8">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A95E39"/>
    <w:multiLevelType w:val="hybridMultilevel"/>
    <w:tmpl w:val="FE8E10C6"/>
    <w:lvl w:ilvl="0" w:tplc="F124A3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2F759C"/>
    <w:multiLevelType w:val="hybridMultilevel"/>
    <w:tmpl w:val="8BF0FBE6"/>
    <w:lvl w:ilvl="0" w:tplc="F124A3A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B75118"/>
    <w:multiLevelType w:val="hybridMultilevel"/>
    <w:tmpl w:val="293C44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4"/>
  </w:num>
  <w:num w:numId="3">
    <w:abstractNumId w:val="15"/>
  </w:num>
  <w:num w:numId="4">
    <w:abstractNumId w:val="35"/>
  </w:num>
  <w:num w:numId="5">
    <w:abstractNumId w:val="26"/>
  </w:num>
  <w:num w:numId="6">
    <w:abstractNumId w:val="39"/>
  </w:num>
  <w:num w:numId="7">
    <w:abstractNumId w:val="25"/>
  </w:num>
  <w:num w:numId="8">
    <w:abstractNumId w:val="30"/>
  </w:num>
  <w:num w:numId="9">
    <w:abstractNumId w:val="29"/>
  </w:num>
  <w:num w:numId="10">
    <w:abstractNumId w:val="31"/>
  </w:num>
  <w:num w:numId="11">
    <w:abstractNumId w:val="10"/>
  </w:num>
  <w:num w:numId="12">
    <w:abstractNumId w:val="21"/>
  </w:num>
  <w:num w:numId="13">
    <w:abstractNumId w:val="36"/>
  </w:num>
  <w:num w:numId="14">
    <w:abstractNumId w:val="17"/>
  </w:num>
  <w:num w:numId="15">
    <w:abstractNumId w:val="20"/>
  </w:num>
  <w:num w:numId="16">
    <w:abstractNumId w:val="6"/>
  </w:num>
  <w:num w:numId="17">
    <w:abstractNumId w:val="7"/>
  </w:num>
  <w:num w:numId="18">
    <w:abstractNumId w:val="18"/>
  </w:num>
  <w:num w:numId="19">
    <w:abstractNumId w:val="34"/>
  </w:num>
  <w:num w:numId="20">
    <w:abstractNumId w:val="28"/>
  </w:num>
  <w:num w:numId="21">
    <w:abstractNumId w:val="27"/>
  </w:num>
  <w:num w:numId="22">
    <w:abstractNumId w:val="19"/>
  </w:num>
  <w:num w:numId="23">
    <w:abstractNumId w:val="5"/>
  </w:num>
  <w:num w:numId="24">
    <w:abstractNumId w:val="23"/>
  </w:num>
  <w:num w:numId="25">
    <w:abstractNumId w:val="24"/>
  </w:num>
  <w:num w:numId="26">
    <w:abstractNumId w:val="13"/>
  </w:num>
  <w:num w:numId="27">
    <w:abstractNumId w:val="33"/>
  </w:num>
  <w:num w:numId="28">
    <w:abstractNumId w:val="8"/>
  </w:num>
  <w:num w:numId="29">
    <w:abstractNumId w:val="3"/>
  </w:num>
  <w:num w:numId="30">
    <w:abstractNumId w:val="32"/>
  </w:num>
  <w:num w:numId="31">
    <w:abstractNumId w:val="0"/>
  </w:num>
  <w:num w:numId="32">
    <w:abstractNumId w:val="14"/>
  </w:num>
  <w:num w:numId="33">
    <w:abstractNumId w:val="37"/>
  </w:num>
  <w:num w:numId="34">
    <w:abstractNumId w:val="38"/>
  </w:num>
  <w:num w:numId="35">
    <w:abstractNumId w:val="2"/>
  </w:num>
  <w:num w:numId="36">
    <w:abstractNumId w:val="22"/>
  </w:num>
  <w:num w:numId="37">
    <w:abstractNumId w:val="11"/>
  </w:num>
  <w:num w:numId="38">
    <w:abstractNumId w:val="16"/>
  </w:num>
  <w:num w:numId="39">
    <w:abstractNumId w:val="1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41E"/>
    <w:rsid w:val="00004A9B"/>
    <w:rsid w:val="00006706"/>
    <w:rsid w:val="0002134D"/>
    <w:rsid w:val="00057C24"/>
    <w:rsid w:val="000617F7"/>
    <w:rsid w:val="00061EAB"/>
    <w:rsid w:val="0007792C"/>
    <w:rsid w:val="000C4ED1"/>
    <w:rsid w:val="000C62A5"/>
    <w:rsid w:val="000F667F"/>
    <w:rsid w:val="001205A1"/>
    <w:rsid w:val="00131D34"/>
    <w:rsid w:val="001344A1"/>
    <w:rsid w:val="00175AC7"/>
    <w:rsid w:val="001818CB"/>
    <w:rsid w:val="001A0458"/>
    <w:rsid w:val="001A2C39"/>
    <w:rsid w:val="001A48E8"/>
    <w:rsid w:val="001F1AA1"/>
    <w:rsid w:val="002023D2"/>
    <w:rsid w:val="0021543C"/>
    <w:rsid w:val="002720B7"/>
    <w:rsid w:val="00272372"/>
    <w:rsid w:val="002877E8"/>
    <w:rsid w:val="002905A6"/>
    <w:rsid w:val="002938BB"/>
    <w:rsid w:val="002B0447"/>
    <w:rsid w:val="002B556D"/>
    <w:rsid w:val="002B7FE5"/>
    <w:rsid w:val="002E7C4E"/>
    <w:rsid w:val="0030405B"/>
    <w:rsid w:val="00304335"/>
    <w:rsid w:val="0031055C"/>
    <w:rsid w:val="0032389D"/>
    <w:rsid w:val="00347EEC"/>
    <w:rsid w:val="00371EE1"/>
    <w:rsid w:val="00383DE3"/>
    <w:rsid w:val="003A798E"/>
    <w:rsid w:val="003B30DE"/>
    <w:rsid w:val="003F741E"/>
    <w:rsid w:val="00402ADF"/>
    <w:rsid w:val="00407215"/>
    <w:rsid w:val="00425A99"/>
    <w:rsid w:val="00427C85"/>
    <w:rsid w:val="004350DB"/>
    <w:rsid w:val="004748E2"/>
    <w:rsid w:val="00476187"/>
    <w:rsid w:val="004A6AAC"/>
    <w:rsid w:val="004D3E0E"/>
    <w:rsid w:val="004E5D67"/>
    <w:rsid w:val="004F0140"/>
    <w:rsid w:val="004F33D0"/>
    <w:rsid w:val="00512A9B"/>
    <w:rsid w:val="00522553"/>
    <w:rsid w:val="005421A0"/>
    <w:rsid w:val="00575DF5"/>
    <w:rsid w:val="00590925"/>
    <w:rsid w:val="005A4C98"/>
    <w:rsid w:val="005A56C5"/>
    <w:rsid w:val="005A5CD8"/>
    <w:rsid w:val="005B08C1"/>
    <w:rsid w:val="005C4C4B"/>
    <w:rsid w:val="005E6B25"/>
    <w:rsid w:val="005F4F46"/>
    <w:rsid w:val="005F7F7E"/>
    <w:rsid w:val="00606C18"/>
    <w:rsid w:val="006247E3"/>
    <w:rsid w:val="00634910"/>
    <w:rsid w:val="00672733"/>
    <w:rsid w:val="006A4244"/>
    <w:rsid w:val="006B064D"/>
    <w:rsid w:val="006C60E6"/>
    <w:rsid w:val="006E3FED"/>
    <w:rsid w:val="006F6036"/>
    <w:rsid w:val="0075224B"/>
    <w:rsid w:val="00772F2B"/>
    <w:rsid w:val="00781591"/>
    <w:rsid w:val="00790779"/>
    <w:rsid w:val="00791214"/>
    <w:rsid w:val="007A3418"/>
    <w:rsid w:val="007B0740"/>
    <w:rsid w:val="007B4176"/>
    <w:rsid w:val="007C1BAB"/>
    <w:rsid w:val="007C6EE6"/>
    <w:rsid w:val="008162EC"/>
    <w:rsid w:val="00864299"/>
    <w:rsid w:val="00875244"/>
    <w:rsid w:val="008A3795"/>
    <w:rsid w:val="008C2731"/>
    <w:rsid w:val="008D0C10"/>
    <w:rsid w:val="008F01EB"/>
    <w:rsid w:val="008F3B2F"/>
    <w:rsid w:val="009301B8"/>
    <w:rsid w:val="00941825"/>
    <w:rsid w:val="00944A80"/>
    <w:rsid w:val="00964E7B"/>
    <w:rsid w:val="00965E70"/>
    <w:rsid w:val="0097126F"/>
    <w:rsid w:val="00987DE7"/>
    <w:rsid w:val="009A5118"/>
    <w:rsid w:val="009A5CEB"/>
    <w:rsid w:val="009C67EA"/>
    <w:rsid w:val="009D56F7"/>
    <w:rsid w:val="009F0116"/>
    <w:rsid w:val="00A15CF7"/>
    <w:rsid w:val="00A24793"/>
    <w:rsid w:val="00A25FFF"/>
    <w:rsid w:val="00A2768C"/>
    <w:rsid w:val="00A53D84"/>
    <w:rsid w:val="00A53DBF"/>
    <w:rsid w:val="00A81248"/>
    <w:rsid w:val="00A84D44"/>
    <w:rsid w:val="00A84D9F"/>
    <w:rsid w:val="00A876F3"/>
    <w:rsid w:val="00AA7671"/>
    <w:rsid w:val="00AD499D"/>
    <w:rsid w:val="00AF2BC2"/>
    <w:rsid w:val="00AF61F0"/>
    <w:rsid w:val="00B23803"/>
    <w:rsid w:val="00B84272"/>
    <w:rsid w:val="00C00616"/>
    <w:rsid w:val="00C271B9"/>
    <w:rsid w:val="00C35DD6"/>
    <w:rsid w:val="00C3610E"/>
    <w:rsid w:val="00C4227E"/>
    <w:rsid w:val="00C43D01"/>
    <w:rsid w:val="00C5316F"/>
    <w:rsid w:val="00C643C3"/>
    <w:rsid w:val="00C66528"/>
    <w:rsid w:val="00C70F58"/>
    <w:rsid w:val="00C77887"/>
    <w:rsid w:val="00C915F0"/>
    <w:rsid w:val="00CA2166"/>
    <w:rsid w:val="00CC443C"/>
    <w:rsid w:val="00CD6CD0"/>
    <w:rsid w:val="00CE7FB9"/>
    <w:rsid w:val="00D0492C"/>
    <w:rsid w:val="00D04ADC"/>
    <w:rsid w:val="00D51781"/>
    <w:rsid w:val="00D54A0A"/>
    <w:rsid w:val="00D55FA3"/>
    <w:rsid w:val="00D61073"/>
    <w:rsid w:val="00D718D2"/>
    <w:rsid w:val="00D740EE"/>
    <w:rsid w:val="00DB3B07"/>
    <w:rsid w:val="00DD51CE"/>
    <w:rsid w:val="00E036B9"/>
    <w:rsid w:val="00E2347B"/>
    <w:rsid w:val="00E53498"/>
    <w:rsid w:val="00EF4DE1"/>
    <w:rsid w:val="00EF7C52"/>
    <w:rsid w:val="00F0174E"/>
    <w:rsid w:val="00F3608A"/>
    <w:rsid w:val="00F36AA2"/>
    <w:rsid w:val="00F500A8"/>
    <w:rsid w:val="00FB40C0"/>
    <w:rsid w:val="00FB65B8"/>
    <w:rsid w:val="00FC49AE"/>
    <w:rsid w:val="00FD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93D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FC49AE"/>
  </w:style>
  <w:style w:type="paragraph" w:styleId="Heading1">
    <w:name w:val="heading 1"/>
    <w:basedOn w:val="Normal"/>
    <w:next w:val="Normal"/>
    <w:link w:val="Heading1Char"/>
    <w:qFormat/>
    <w:rsid w:val="00C66528"/>
    <w:pPr>
      <w:keepNext/>
      <w:keepLines/>
      <w:spacing w:before="240"/>
      <w:outlineLvl w:val="0"/>
    </w:pPr>
    <w:rPr>
      <w:rFonts w:asciiTheme="majorHAnsi" w:eastAsiaTheme="majorEastAsia" w:hAnsiTheme="majorHAnsi" w:cstheme="majorBidi"/>
      <w:b/>
      <w:color w:val="052F61" w:themeColor="accent1"/>
      <w:sz w:val="80"/>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A50E82" w:themeColor="accent2"/>
      <w:sz w:val="42"/>
      <w:szCs w:val="26"/>
    </w:rPr>
  </w:style>
  <w:style w:type="paragraph" w:styleId="Heading3">
    <w:name w:val="heading 3"/>
    <w:basedOn w:val="Normal"/>
    <w:next w:val="Normal"/>
    <w:link w:val="Heading3Char"/>
    <w:uiPriority w:val="2"/>
    <w:qFormat/>
    <w:rsid w:val="00C66528"/>
    <w:pPr>
      <w:keepNext/>
      <w:keepLines/>
      <w:outlineLvl w:val="2"/>
    </w:pPr>
    <w:rPr>
      <w:rFonts w:asciiTheme="majorHAnsi" w:eastAsiaTheme="majorEastAsia" w:hAnsiTheme="majorHAnsi" w:cstheme="majorBidi"/>
      <w:b/>
      <w:color w:val="052F61"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052F61" w:themeColor="accent1"/>
      <w:sz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C66528"/>
    <w:rPr>
      <w:rFonts w:asciiTheme="majorHAnsi" w:eastAsiaTheme="majorEastAsia" w:hAnsiTheme="majorHAnsi" w:cstheme="majorBidi"/>
      <w:b/>
      <w:color w:val="052F61" w:themeColor="accent1"/>
      <w:sz w:val="80"/>
      <w:szCs w:val="32"/>
    </w:rPr>
  </w:style>
  <w:style w:type="character" w:customStyle="1" w:styleId="Heading2Char">
    <w:name w:val="Heading 2 Char"/>
    <w:basedOn w:val="DefaultParagraphFont"/>
    <w:link w:val="Heading2"/>
    <w:uiPriority w:val="1"/>
    <w:rsid w:val="00C66528"/>
    <w:rPr>
      <w:rFonts w:eastAsiaTheme="majorEastAsia" w:cstheme="majorBidi"/>
      <w:i/>
      <w:color w:val="A50E82"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C66528"/>
    <w:rPr>
      <w:rFonts w:asciiTheme="majorHAnsi" w:eastAsiaTheme="majorEastAsia" w:hAnsiTheme="majorHAnsi" w:cstheme="majorBidi"/>
      <w:b/>
      <w:color w:val="052F61"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052F61"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A50E82"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052F61" w:themeColor="accent1"/>
      <w:sz w:val="76"/>
    </w:rPr>
  </w:style>
  <w:style w:type="character" w:customStyle="1" w:styleId="QuoteChar">
    <w:name w:val="Quote Char"/>
    <w:basedOn w:val="DefaultParagraphFont"/>
    <w:link w:val="Quote"/>
    <w:uiPriority w:val="29"/>
    <w:rsid w:val="00FC49AE"/>
    <w:rPr>
      <w:rFonts w:asciiTheme="majorHAnsi" w:hAnsiTheme="majorHAnsi"/>
      <w:iCs/>
      <w:color w:val="052F61" w:themeColor="accent1"/>
      <w:sz w:val="76"/>
    </w:rPr>
  </w:style>
  <w:style w:type="table" w:styleId="PlainTable2">
    <w:name w:val="Plain Table 2"/>
    <w:basedOn w:val="TableNormal"/>
    <w:uiPriority w:val="42"/>
    <w:rsid w:val="008752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rsid w:val="00875244"/>
    <w:rPr>
      <w:color w:val="0D2E46" w:themeColor="hyperlink"/>
      <w:u w:val="single"/>
    </w:rPr>
  </w:style>
  <w:style w:type="character" w:styleId="UnresolvedMention">
    <w:name w:val="Unresolved Mention"/>
    <w:basedOn w:val="DefaultParagraphFont"/>
    <w:uiPriority w:val="99"/>
    <w:semiHidden/>
    <w:unhideWhenUsed/>
    <w:rsid w:val="00875244"/>
    <w:rPr>
      <w:color w:val="605E5C"/>
      <w:shd w:val="clear" w:color="auto" w:fill="E1DFDD"/>
    </w:rPr>
  </w:style>
  <w:style w:type="paragraph" w:styleId="ListParagraph">
    <w:name w:val="List Paragraph"/>
    <w:basedOn w:val="Normal"/>
    <w:uiPriority w:val="34"/>
    <w:qFormat/>
    <w:rsid w:val="004350DB"/>
    <w:pPr>
      <w:spacing w:after="160" w:line="259" w:lineRule="auto"/>
      <w:ind w:left="720"/>
      <w:contextualSpacing/>
    </w:pPr>
    <w:rPr>
      <w:sz w:val="22"/>
      <w:szCs w:val="22"/>
      <w:lang w:val="en-GB"/>
    </w:rPr>
  </w:style>
  <w:style w:type="paragraph" w:styleId="NoSpacing">
    <w:name w:val="No Spacing"/>
    <w:link w:val="NoSpacingChar"/>
    <w:uiPriority w:val="1"/>
    <w:qFormat/>
    <w:rsid w:val="002B0447"/>
    <w:rPr>
      <w:rFonts w:eastAsiaTheme="minorEastAsia"/>
      <w:sz w:val="22"/>
      <w:szCs w:val="22"/>
    </w:rPr>
  </w:style>
  <w:style w:type="character" w:customStyle="1" w:styleId="NoSpacingChar">
    <w:name w:val="No Spacing Char"/>
    <w:basedOn w:val="DefaultParagraphFont"/>
    <w:link w:val="NoSpacing"/>
    <w:uiPriority w:val="1"/>
    <w:rsid w:val="002B0447"/>
    <w:rPr>
      <w:rFonts w:eastAsiaTheme="minorEastAsia"/>
      <w:sz w:val="22"/>
      <w:szCs w:val="22"/>
    </w:rPr>
  </w:style>
  <w:style w:type="character" w:styleId="CommentReference">
    <w:name w:val="annotation reference"/>
    <w:basedOn w:val="DefaultParagraphFont"/>
    <w:uiPriority w:val="99"/>
    <w:semiHidden/>
    <w:rsid w:val="00C77887"/>
    <w:rPr>
      <w:sz w:val="16"/>
      <w:szCs w:val="16"/>
    </w:rPr>
  </w:style>
  <w:style w:type="paragraph" w:styleId="CommentText">
    <w:name w:val="annotation text"/>
    <w:basedOn w:val="Normal"/>
    <w:link w:val="CommentTextChar"/>
    <w:uiPriority w:val="99"/>
    <w:semiHidden/>
    <w:rsid w:val="00C77887"/>
    <w:rPr>
      <w:sz w:val="20"/>
      <w:szCs w:val="20"/>
    </w:rPr>
  </w:style>
  <w:style w:type="character" w:customStyle="1" w:styleId="CommentTextChar">
    <w:name w:val="Comment Text Char"/>
    <w:basedOn w:val="DefaultParagraphFont"/>
    <w:link w:val="CommentText"/>
    <w:uiPriority w:val="99"/>
    <w:semiHidden/>
    <w:rsid w:val="00C77887"/>
    <w:rPr>
      <w:sz w:val="20"/>
      <w:szCs w:val="20"/>
    </w:rPr>
  </w:style>
  <w:style w:type="paragraph" w:styleId="CommentSubject">
    <w:name w:val="annotation subject"/>
    <w:basedOn w:val="CommentText"/>
    <w:next w:val="CommentText"/>
    <w:link w:val="CommentSubjectChar"/>
    <w:uiPriority w:val="99"/>
    <w:semiHidden/>
    <w:unhideWhenUsed/>
    <w:rsid w:val="00C77887"/>
    <w:rPr>
      <w:b/>
      <w:bCs/>
    </w:rPr>
  </w:style>
  <w:style w:type="character" w:customStyle="1" w:styleId="CommentSubjectChar">
    <w:name w:val="Comment Subject Char"/>
    <w:basedOn w:val="CommentTextChar"/>
    <w:link w:val="CommentSubject"/>
    <w:uiPriority w:val="99"/>
    <w:semiHidden/>
    <w:rsid w:val="00C77887"/>
    <w:rPr>
      <w:b/>
      <w:bCs/>
      <w:sz w:val="20"/>
      <w:szCs w:val="20"/>
    </w:rPr>
  </w:style>
  <w:style w:type="table" w:styleId="GridTable5Dark-Accent3">
    <w:name w:val="Grid Table 5 Dark Accent 3"/>
    <w:basedOn w:val="TableNormal"/>
    <w:uiPriority w:val="50"/>
    <w:rsid w:val="00FB40C0"/>
    <w:rPr>
      <w:sz w:val="22"/>
      <w:szCs w:val="22"/>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F7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96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96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96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967C" w:themeFill="accent3"/>
      </w:tcPr>
    </w:tblStylePr>
    <w:tblStylePr w:type="band1Vert">
      <w:tblPr/>
      <w:tcPr>
        <w:shd w:val="clear" w:color="auto" w:fill="87EFDA" w:themeFill="accent3" w:themeFillTint="66"/>
      </w:tcPr>
    </w:tblStylePr>
    <w:tblStylePr w:type="band1Horz">
      <w:tblPr/>
      <w:tcPr>
        <w:shd w:val="clear" w:color="auto" w:fill="87EFDA" w:themeFill="accent3" w:themeFillTint="66"/>
      </w:tcPr>
    </w:tblStylePr>
  </w:style>
  <w:style w:type="table" w:styleId="GridTable5Dark-Accent2">
    <w:name w:val="Grid Table 5 Dark Accent 2"/>
    <w:basedOn w:val="TableNormal"/>
    <w:uiPriority w:val="50"/>
    <w:rsid w:val="00FB40C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1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E82" w:themeFill="accent2"/>
      </w:tcPr>
    </w:tblStylePr>
    <w:tblStylePr w:type="band1Vert">
      <w:tblPr/>
      <w:tcPr>
        <w:shd w:val="clear" w:color="auto" w:fill="F484DA" w:themeFill="accent2" w:themeFillTint="66"/>
      </w:tcPr>
    </w:tblStylePr>
    <w:tblStylePr w:type="band1Horz">
      <w:tblPr/>
      <w:tcPr>
        <w:shd w:val="clear" w:color="auto" w:fill="F484DA" w:themeFill="accent2" w:themeFillTint="66"/>
      </w:tcPr>
    </w:tblStylePr>
  </w:style>
  <w:style w:type="table" w:styleId="GridTable1Light">
    <w:name w:val="Grid Table 1 Light"/>
    <w:basedOn w:val="TableNormal"/>
    <w:uiPriority w:val="46"/>
    <w:rsid w:val="00FB40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2">
    <w:name w:val="Grid Table 3 Accent 2"/>
    <w:basedOn w:val="TableNormal"/>
    <w:uiPriority w:val="48"/>
    <w:rsid w:val="00FB40C0"/>
    <w:tblPr>
      <w:tblStyleRowBandSize w:val="1"/>
      <w:tblStyleColBandSize w:val="1"/>
      <w:tblBorders>
        <w:top w:val="single" w:sz="4" w:space="0" w:color="EF47C8" w:themeColor="accent2" w:themeTint="99"/>
        <w:left w:val="single" w:sz="4" w:space="0" w:color="EF47C8" w:themeColor="accent2" w:themeTint="99"/>
        <w:bottom w:val="single" w:sz="4" w:space="0" w:color="EF47C8" w:themeColor="accent2" w:themeTint="99"/>
        <w:right w:val="single" w:sz="4" w:space="0" w:color="EF47C8" w:themeColor="accent2" w:themeTint="99"/>
        <w:insideH w:val="single" w:sz="4" w:space="0" w:color="EF47C8" w:themeColor="accent2" w:themeTint="99"/>
        <w:insideV w:val="single" w:sz="4" w:space="0" w:color="EF47C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1EC" w:themeFill="accent2" w:themeFillTint="33"/>
      </w:tcPr>
    </w:tblStylePr>
    <w:tblStylePr w:type="band1Horz">
      <w:tblPr/>
      <w:tcPr>
        <w:shd w:val="clear" w:color="auto" w:fill="F9C1EC" w:themeFill="accent2" w:themeFillTint="33"/>
      </w:tcPr>
    </w:tblStylePr>
    <w:tblStylePr w:type="neCell">
      <w:tblPr/>
      <w:tcPr>
        <w:tcBorders>
          <w:bottom w:val="single" w:sz="4" w:space="0" w:color="EF47C8" w:themeColor="accent2" w:themeTint="99"/>
        </w:tcBorders>
      </w:tcPr>
    </w:tblStylePr>
    <w:tblStylePr w:type="nwCell">
      <w:tblPr/>
      <w:tcPr>
        <w:tcBorders>
          <w:bottom w:val="single" w:sz="4" w:space="0" w:color="EF47C8" w:themeColor="accent2" w:themeTint="99"/>
        </w:tcBorders>
      </w:tcPr>
    </w:tblStylePr>
    <w:tblStylePr w:type="seCell">
      <w:tblPr/>
      <w:tcPr>
        <w:tcBorders>
          <w:top w:val="single" w:sz="4" w:space="0" w:color="EF47C8" w:themeColor="accent2" w:themeTint="99"/>
        </w:tcBorders>
      </w:tcPr>
    </w:tblStylePr>
    <w:tblStylePr w:type="swCell">
      <w:tblPr/>
      <w:tcPr>
        <w:tcBorders>
          <w:top w:val="single" w:sz="4" w:space="0" w:color="EF47C8" w:themeColor="accent2" w:themeTint="99"/>
        </w:tcBorders>
      </w:tcPr>
    </w:tblStylePr>
  </w:style>
  <w:style w:type="table" w:styleId="GridTable2-Accent3">
    <w:name w:val="Grid Table 2 Accent 3"/>
    <w:basedOn w:val="TableNormal"/>
    <w:uiPriority w:val="47"/>
    <w:rsid w:val="00FB40C0"/>
    <w:tblPr>
      <w:tblStyleRowBandSize w:val="1"/>
      <w:tblStyleColBandSize w:val="1"/>
      <w:tblBorders>
        <w:top w:val="single" w:sz="2" w:space="0" w:color="4BE7C7" w:themeColor="accent3" w:themeTint="99"/>
        <w:bottom w:val="single" w:sz="2" w:space="0" w:color="4BE7C7" w:themeColor="accent3" w:themeTint="99"/>
        <w:insideH w:val="single" w:sz="2" w:space="0" w:color="4BE7C7" w:themeColor="accent3" w:themeTint="99"/>
        <w:insideV w:val="single" w:sz="2" w:space="0" w:color="4BE7C7" w:themeColor="accent3" w:themeTint="99"/>
      </w:tblBorders>
    </w:tblPr>
    <w:tblStylePr w:type="firstRow">
      <w:rPr>
        <w:b/>
        <w:bCs/>
      </w:rPr>
      <w:tblPr/>
      <w:tcPr>
        <w:tcBorders>
          <w:top w:val="nil"/>
          <w:bottom w:val="single" w:sz="12" w:space="0" w:color="4BE7C7" w:themeColor="accent3" w:themeTint="99"/>
          <w:insideH w:val="nil"/>
          <w:insideV w:val="nil"/>
        </w:tcBorders>
        <w:shd w:val="clear" w:color="auto" w:fill="FFFFFF" w:themeFill="background1"/>
      </w:tcPr>
    </w:tblStylePr>
    <w:tblStylePr w:type="lastRow">
      <w:rPr>
        <w:b/>
        <w:bCs/>
      </w:rPr>
      <w:tblPr/>
      <w:tcPr>
        <w:tcBorders>
          <w:top w:val="double" w:sz="2" w:space="0" w:color="4BE7C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F7EC" w:themeFill="accent3" w:themeFillTint="33"/>
      </w:tcPr>
    </w:tblStylePr>
    <w:tblStylePr w:type="band1Horz">
      <w:tblPr/>
      <w:tcPr>
        <w:shd w:val="clear" w:color="auto" w:fill="C3F7EC" w:themeFill="accent3" w:themeFillTint="33"/>
      </w:tcPr>
    </w:tblStylePr>
  </w:style>
  <w:style w:type="table" w:styleId="ListTable6Colorful-Accent1">
    <w:name w:val="List Table 6 Colorful Accent 1"/>
    <w:basedOn w:val="TableNormal"/>
    <w:uiPriority w:val="51"/>
    <w:rsid w:val="00FB40C0"/>
    <w:rPr>
      <w:color w:val="032348" w:themeColor="accent1" w:themeShade="BF"/>
    </w:rPr>
    <w:tblPr>
      <w:tblStyleRowBandSize w:val="1"/>
      <w:tblStyleColBandSize w:val="1"/>
      <w:tblBorders>
        <w:top w:val="single" w:sz="4" w:space="0" w:color="052F61" w:themeColor="accent1"/>
        <w:bottom w:val="single" w:sz="4" w:space="0" w:color="052F61" w:themeColor="accent1"/>
      </w:tblBorders>
    </w:tblPr>
    <w:tblStylePr w:type="firstRow">
      <w:rPr>
        <w:b/>
        <w:bCs/>
      </w:rPr>
      <w:tblPr/>
      <w:tcPr>
        <w:tcBorders>
          <w:bottom w:val="single" w:sz="4" w:space="0" w:color="052F61" w:themeColor="accent1"/>
        </w:tcBorders>
      </w:tcPr>
    </w:tblStylePr>
    <w:tblStylePr w:type="lastRow">
      <w:rPr>
        <w:b/>
        <w:bCs/>
      </w:rPr>
      <w:tblPr/>
      <w:tcPr>
        <w:tcBorders>
          <w:top w:val="double" w:sz="4" w:space="0" w:color="052F61" w:themeColor="accent1"/>
        </w:tcBorders>
      </w:tcPr>
    </w:tblStylePr>
    <w:tblStylePr w:type="firstCol">
      <w:rPr>
        <w:b/>
        <w:bCs/>
      </w:rPr>
    </w:tblStylePr>
    <w:tblStylePr w:type="lastCol">
      <w:rPr>
        <w:b/>
        <w:bCs/>
      </w:rPr>
    </w:tblStylePr>
    <w:tblStylePr w:type="band1Vert">
      <w:tblPr/>
      <w:tcPr>
        <w:shd w:val="clear" w:color="auto" w:fill="B1D2FB" w:themeFill="accent1" w:themeFillTint="33"/>
      </w:tcPr>
    </w:tblStylePr>
    <w:tblStylePr w:type="band1Horz">
      <w:tblPr/>
      <w:tcPr>
        <w:shd w:val="clear" w:color="auto" w:fill="B1D2FB" w:themeFill="accent1" w:themeFillTint="33"/>
      </w:tcPr>
    </w:tblStylePr>
  </w:style>
  <w:style w:type="table" w:styleId="ListTable6Colorful-Accent3">
    <w:name w:val="List Table 6 Colorful Accent 3"/>
    <w:basedOn w:val="TableNormal"/>
    <w:uiPriority w:val="51"/>
    <w:rsid w:val="00FB40C0"/>
    <w:rPr>
      <w:color w:val="0F705C" w:themeColor="accent3" w:themeShade="BF"/>
    </w:rPr>
    <w:tblPr>
      <w:tblStyleRowBandSize w:val="1"/>
      <w:tblStyleColBandSize w:val="1"/>
      <w:tblBorders>
        <w:top w:val="single" w:sz="4" w:space="0" w:color="14967C" w:themeColor="accent3"/>
        <w:bottom w:val="single" w:sz="4" w:space="0" w:color="14967C" w:themeColor="accent3"/>
      </w:tblBorders>
    </w:tblPr>
    <w:tblStylePr w:type="firstRow">
      <w:rPr>
        <w:b/>
        <w:bCs/>
      </w:rPr>
      <w:tblPr/>
      <w:tcPr>
        <w:tcBorders>
          <w:bottom w:val="single" w:sz="4" w:space="0" w:color="14967C" w:themeColor="accent3"/>
        </w:tcBorders>
      </w:tcPr>
    </w:tblStylePr>
    <w:tblStylePr w:type="lastRow">
      <w:rPr>
        <w:b/>
        <w:bCs/>
      </w:rPr>
      <w:tblPr/>
      <w:tcPr>
        <w:tcBorders>
          <w:top w:val="double" w:sz="4" w:space="0" w:color="14967C" w:themeColor="accent3"/>
        </w:tcBorders>
      </w:tcPr>
    </w:tblStylePr>
    <w:tblStylePr w:type="firstCol">
      <w:rPr>
        <w:b/>
        <w:bCs/>
      </w:rPr>
    </w:tblStylePr>
    <w:tblStylePr w:type="lastCol">
      <w:rPr>
        <w:b/>
        <w:bCs/>
      </w:rPr>
    </w:tblStylePr>
    <w:tblStylePr w:type="band1Vert">
      <w:tblPr/>
      <w:tcPr>
        <w:shd w:val="clear" w:color="auto" w:fill="C3F7EC" w:themeFill="accent3" w:themeFillTint="33"/>
      </w:tcPr>
    </w:tblStylePr>
    <w:tblStylePr w:type="band1Horz">
      <w:tblPr/>
      <w:tcPr>
        <w:shd w:val="clear" w:color="auto" w:fill="C3F7EC" w:themeFill="accent3" w:themeFillTint="33"/>
      </w:tcPr>
    </w:tblStylePr>
  </w:style>
  <w:style w:type="table" w:styleId="GridTable4-Accent3">
    <w:name w:val="Grid Table 4 Accent 3"/>
    <w:basedOn w:val="TableNormal"/>
    <w:uiPriority w:val="49"/>
    <w:rsid w:val="00FB40C0"/>
    <w:tblPr>
      <w:tblStyleRowBandSize w:val="1"/>
      <w:tblStyleColBandSize w:val="1"/>
      <w:tblBorders>
        <w:top w:val="single" w:sz="4" w:space="0" w:color="4BE7C7" w:themeColor="accent3" w:themeTint="99"/>
        <w:left w:val="single" w:sz="4" w:space="0" w:color="4BE7C7" w:themeColor="accent3" w:themeTint="99"/>
        <w:bottom w:val="single" w:sz="4" w:space="0" w:color="4BE7C7" w:themeColor="accent3" w:themeTint="99"/>
        <w:right w:val="single" w:sz="4" w:space="0" w:color="4BE7C7" w:themeColor="accent3" w:themeTint="99"/>
        <w:insideH w:val="single" w:sz="4" w:space="0" w:color="4BE7C7" w:themeColor="accent3" w:themeTint="99"/>
        <w:insideV w:val="single" w:sz="4" w:space="0" w:color="4BE7C7" w:themeColor="accent3" w:themeTint="99"/>
      </w:tblBorders>
    </w:tblPr>
    <w:tblStylePr w:type="firstRow">
      <w:rPr>
        <w:b/>
        <w:bCs/>
        <w:color w:val="FFFFFF" w:themeColor="background1"/>
      </w:rPr>
      <w:tblPr/>
      <w:tcPr>
        <w:tcBorders>
          <w:top w:val="single" w:sz="4" w:space="0" w:color="14967C" w:themeColor="accent3"/>
          <w:left w:val="single" w:sz="4" w:space="0" w:color="14967C" w:themeColor="accent3"/>
          <w:bottom w:val="single" w:sz="4" w:space="0" w:color="14967C" w:themeColor="accent3"/>
          <w:right w:val="single" w:sz="4" w:space="0" w:color="14967C" w:themeColor="accent3"/>
          <w:insideH w:val="nil"/>
          <w:insideV w:val="nil"/>
        </w:tcBorders>
        <w:shd w:val="clear" w:color="auto" w:fill="14967C" w:themeFill="accent3"/>
      </w:tcPr>
    </w:tblStylePr>
    <w:tblStylePr w:type="lastRow">
      <w:rPr>
        <w:b/>
        <w:bCs/>
      </w:rPr>
      <w:tblPr/>
      <w:tcPr>
        <w:tcBorders>
          <w:top w:val="double" w:sz="4" w:space="0" w:color="14967C" w:themeColor="accent3"/>
        </w:tcBorders>
      </w:tcPr>
    </w:tblStylePr>
    <w:tblStylePr w:type="firstCol">
      <w:rPr>
        <w:b/>
        <w:bCs/>
      </w:rPr>
    </w:tblStylePr>
    <w:tblStylePr w:type="lastCol">
      <w:rPr>
        <w:b/>
        <w:bCs/>
      </w:rPr>
    </w:tblStylePr>
    <w:tblStylePr w:type="band1Vert">
      <w:tblPr/>
      <w:tcPr>
        <w:shd w:val="clear" w:color="auto" w:fill="C3F7EC" w:themeFill="accent3" w:themeFillTint="33"/>
      </w:tcPr>
    </w:tblStylePr>
    <w:tblStylePr w:type="band1Horz">
      <w:tblPr/>
      <w:tcPr>
        <w:shd w:val="clear" w:color="auto" w:fill="C3F7EC"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customXml" Target="../customXml/item3.xml"/><Relationship Id="rId21" Type="http://schemas.openxmlformats.org/officeDocument/2006/relationships/diagramLayout" Target="diagrams/layout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footer" Target="footer1.xml"/><Relationship Id="rId8"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galey-horn\AppData\Roaming\Microsoft\Templates\Jazzy%20student%20report.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D9C96B-F7A0-4784-96A6-584CF4980C22}" type="doc">
      <dgm:prSet loTypeId="urn:microsoft.com/office/officeart/2005/8/layout/venn2" loCatId="relationship" qsTypeId="urn:microsoft.com/office/officeart/2005/8/quickstyle/simple3" qsCatId="simple" csTypeId="urn:microsoft.com/office/officeart/2005/8/colors/colorful2" csCatId="colorful" phldr="1"/>
      <dgm:spPr/>
      <dgm:t>
        <a:bodyPr/>
        <a:lstStyle/>
        <a:p>
          <a:endParaRPr lang="en-GB"/>
        </a:p>
      </dgm:t>
    </dgm:pt>
    <dgm:pt modelId="{18EB255C-01D5-4103-A672-6D01AF490730}">
      <dgm:prSet phldrT="[Text]" custT="1"/>
      <dgm:spPr/>
      <dgm:t>
        <a:bodyPr/>
        <a:lstStyle/>
        <a:p>
          <a:r>
            <a:rPr lang="en-GB" sz="1250" dirty="0"/>
            <a:t>Community networks</a:t>
          </a:r>
        </a:p>
      </dgm:t>
    </dgm:pt>
    <dgm:pt modelId="{0B3FECFA-FF1E-4607-9664-7AC2E6D0F8CD}" type="parTrans" cxnId="{765E0A47-3315-4B9C-85E0-5EF4F0848112}">
      <dgm:prSet/>
      <dgm:spPr/>
      <dgm:t>
        <a:bodyPr/>
        <a:lstStyle/>
        <a:p>
          <a:endParaRPr lang="en-GB" sz="1250"/>
        </a:p>
      </dgm:t>
    </dgm:pt>
    <dgm:pt modelId="{884651B7-93F5-4394-BA38-7646EF4D4D58}" type="sibTrans" cxnId="{765E0A47-3315-4B9C-85E0-5EF4F0848112}">
      <dgm:prSet/>
      <dgm:spPr/>
      <dgm:t>
        <a:bodyPr/>
        <a:lstStyle/>
        <a:p>
          <a:endParaRPr lang="en-GB" sz="1250"/>
        </a:p>
      </dgm:t>
    </dgm:pt>
    <dgm:pt modelId="{39C460DB-DFAE-4760-91E0-CAF7E0A10C0B}">
      <dgm:prSet phldrT="[Text]" custT="1"/>
      <dgm:spPr/>
      <dgm:t>
        <a:bodyPr/>
        <a:lstStyle/>
        <a:p>
          <a:r>
            <a:rPr lang="en-GB" sz="1250" dirty="0"/>
            <a:t>Professional colleagues</a:t>
          </a:r>
        </a:p>
      </dgm:t>
    </dgm:pt>
    <dgm:pt modelId="{1EA4D5D5-BEF6-4F6C-A92D-173F51DC2F3D}" type="parTrans" cxnId="{03E02C00-F568-4DA0-9A1E-30A50EE4E739}">
      <dgm:prSet/>
      <dgm:spPr/>
      <dgm:t>
        <a:bodyPr/>
        <a:lstStyle/>
        <a:p>
          <a:endParaRPr lang="en-GB" sz="1250"/>
        </a:p>
      </dgm:t>
    </dgm:pt>
    <dgm:pt modelId="{E20A7A22-7DDE-4100-846E-B7CFD67647C8}" type="sibTrans" cxnId="{03E02C00-F568-4DA0-9A1E-30A50EE4E739}">
      <dgm:prSet/>
      <dgm:spPr/>
      <dgm:t>
        <a:bodyPr/>
        <a:lstStyle/>
        <a:p>
          <a:endParaRPr lang="en-GB" sz="1250"/>
        </a:p>
      </dgm:t>
    </dgm:pt>
    <dgm:pt modelId="{D184005F-C6C9-4140-9714-985C29D4A0C4}">
      <dgm:prSet phldrT="[Text]" custT="1"/>
      <dgm:spPr/>
      <dgm:t>
        <a:bodyPr/>
        <a:lstStyle/>
        <a:p>
          <a:r>
            <a:rPr lang="en-GB" sz="1250" dirty="0"/>
            <a:t>Family members</a:t>
          </a:r>
        </a:p>
      </dgm:t>
    </dgm:pt>
    <dgm:pt modelId="{CB345D43-E53B-473E-9EC4-B39D1EE3BB5B}" type="parTrans" cxnId="{127DB846-EF4B-4B82-8F29-3601D38DB098}">
      <dgm:prSet/>
      <dgm:spPr/>
      <dgm:t>
        <a:bodyPr/>
        <a:lstStyle/>
        <a:p>
          <a:endParaRPr lang="en-GB" sz="1250"/>
        </a:p>
      </dgm:t>
    </dgm:pt>
    <dgm:pt modelId="{3794AB19-3F71-4C97-B1F1-4705C0F10C4E}" type="sibTrans" cxnId="{127DB846-EF4B-4B82-8F29-3601D38DB098}">
      <dgm:prSet/>
      <dgm:spPr/>
      <dgm:t>
        <a:bodyPr/>
        <a:lstStyle/>
        <a:p>
          <a:endParaRPr lang="en-GB" sz="1250"/>
        </a:p>
      </dgm:t>
    </dgm:pt>
    <dgm:pt modelId="{3A265696-FCC7-43AE-89E7-F2E90ADA19A1}" type="pres">
      <dgm:prSet presAssocID="{6FD9C96B-F7A0-4784-96A6-584CF4980C22}" presName="Name0" presStyleCnt="0">
        <dgm:presLayoutVars>
          <dgm:chMax val="7"/>
          <dgm:resizeHandles val="exact"/>
        </dgm:presLayoutVars>
      </dgm:prSet>
      <dgm:spPr/>
    </dgm:pt>
    <dgm:pt modelId="{C5ECF2DE-BBFB-43DD-9964-28B8B3B58D89}" type="pres">
      <dgm:prSet presAssocID="{6FD9C96B-F7A0-4784-96A6-584CF4980C22}" presName="comp1" presStyleCnt="0"/>
      <dgm:spPr/>
    </dgm:pt>
    <dgm:pt modelId="{190522CA-43B3-417F-81DB-D4934A966ECA}" type="pres">
      <dgm:prSet presAssocID="{6FD9C96B-F7A0-4784-96A6-584CF4980C22}" presName="circle1" presStyleLbl="node1" presStyleIdx="0" presStyleCnt="3"/>
      <dgm:spPr/>
    </dgm:pt>
    <dgm:pt modelId="{855A386D-743E-45A1-BA61-97694B9472DF}" type="pres">
      <dgm:prSet presAssocID="{6FD9C96B-F7A0-4784-96A6-584CF4980C22}" presName="c1text" presStyleLbl="node1" presStyleIdx="0" presStyleCnt="3">
        <dgm:presLayoutVars>
          <dgm:bulletEnabled val="1"/>
        </dgm:presLayoutVars>
      </dgm:prSet>
      <dgm:spPr/>
    </dgm:pt>
    <dgm:pt modelId="{795A443B-2DD5-4C70-812C-55D695760AA7}" type="pres">
      <dgm:prSet presAssocID="{6FD9C96B-F7A0-4784-96A6-584CF4980C22}" presName="comp2" presStyleCnt="0"/>
      <dgm:spPr/>
    </dgm:pt>
    <dgm:pt modelId="{7D8CEEA9-284A-4F89-BC60-5F4612274FE9}" type="pres">
      <dgm:prSet presAssocID="{6FD9C96B-F7A0-4784-96A6-584CF4980C22}" presName="circle2" presStyleLbl="node1" presStyleIdx="1" presStyleCnt="3" custLinFactNeighborX="-502" custLinFactNeighborY="-783"/>
      <dgm:spPr/>
    </dgm:pt>
    <dgm:pt modelId="{ADD6B40F-4B4F-4F1F-B830-CB80EFDECFBC}" type="pres">
      <dgm:prSet presAssocID="{6FD9C96B-F7A0-4784-96A6-584CF4980C22}" presName="c2text" presStyleLbl="node1" presStyleIdx="1" presStyleCnt="3">
        <dgm:presLayoutVars>
          <dgm:bulletEnabled val="1"/>
        </dgm:presLayoutVars>
      </dgm:prSet>
      <dgm:spPr/>
    </dgm:pt>
    <dgm:pt modelId="{C2930EF1-45D5-428F-8F8E-12299BE04FBB}" type="pres">
      <dgm:prSet presAssocID="{6FD9C96B-F7A0-4784-96A6-584CF4980C22}" presName="comp3" presStyleCnt="0"/>
      <dgm:spPr/>
    </dgm:pt>
    <dgm:pt modelId="{23C6149A-3956-4EAA-8765-C05A90BBDF72}" type="pres">
      <dgm:prSet presAssocID="{6FD9C96B-F7A0-4784-96A6-584CF4980C22}" presName="circle3" presStyleLbl="node1" presStyleIdx="2" presStyleCnt="3"/>
      <dgm:spPr/>
    </dgm:pt>
    <dgm:pt modelId="{35FC68AF-B690-4EBD-B764-34553ACDE6D7}" type="pres">
      <dgm:prSet presAssocID="{6FD9C96B-F7A0-4784-96A6-584CF4980C22}" presName="c3text" presStyleLbl="node1" presStyleIdx="2" presStyleCnt="3">
        <dgm:presLayoutVars>
          <dgm:bulletEnabled val="1"/>
        </dgm:presLayoutVars>
      </dgm:prSet>
      <dgm:spPr/>
    </dgm:pt>
  </dgm:ptLst>
  <dgm:cxnLst>
    <dgm:cxn modelId="{03E02C00-F568-4DA0-9A1E-30A50EE4E739}" srcId="{6FD9C96B-F7A0-4784-96A6-584CF4980C22}" destId="{39C460DB-DFAE-4760-91E0-CAF7E0A10C0B}" srcOrd="1" destOrd="0" parTransId="{1EA4D5D5-BEF6-4F6C-A92D-173F51DC2F3D}" sibTransId="{E20A7A22-7DDE-4100-846E-B7CFD67647C8}"/>
    <dgm:cxn modelId="{55ABD707-4018-429E-9589-E4527AEFF110}" type="presOf" srcId="{6FD9C96B-F7A0-4784-96A6-584CF4980C22}" destId="{3A265696-FCC7-43AE-89E7-F2E90ADA19A1}" srcOrd="0" destOrd="0" presId="urn:microsoft.com/office/officeart/2005/8/layout/venn2"/>
    <dgm:cxn modelId="{0897A532-DF0D-430F-869B-AFC0E1A17B11}" type="presOf" srcId="{39C460DB-DFAE-4760-91E0-CAF7E0A10C0B}" destId="{ADD6B40F-4B4F-4F1F-B830-CB80EFDECFBC}" srcOrd="1" destOrd="0" presId="urn:microsoft.com/office/officeart/2005/8/layout/venn2"/>
    <dgm:cxn modelId="{127DB846-EF4B-4B82-8F29-3601D38DB098}" srcId="{6FD9C96B-F7A0-4784-96A6-584CF4980C22}" destId="{D184005F-C6C9-4140-9714-985C29D4A0C4}" srcOrd="2" destOrd="0" parTransId="{CB345D43-E53B-473E-9EC4-B39D1EE3BB5B}" sibTransId="{3794AB19-3F71-4C97-B1F1-4705C0F10C4E}"/>
    <dgm:cxn modelId="{765E0A47-3315-4B9C-85E0-5EF4F0848112}" srcId="{6FD9C96B-F7A0-4784-96A6-584CF4980C22}" destId="{18EB255C-01D5-4103-A672-6D01AF490730}" srcOrd="0" destOrd="0" parTransId="{0B3FECFA-FF1E-4607-9664-7AC2E6D0F8CD}" sibTransId="{884651B7-93F5-4394-BA38-7646EF4D4D58}"/>
    <dgm:cxn modelId="{E4BAFC4A-4E66-4598-BD2D-73D6E7BD369B}" type="presOf" srcId="{D184005F-C6C9-4140-9714-985C29D4A0C4}" destId="{35FC68AF-B690-4EBD-B764-34553ACDE6D7}" srcOrd="1" destOrd="0" presId="urn:microsoft.com/office/officeart/2005/8/layout/venn2"/>
    <dgm:cxn modelId="{CB2BAE91-1E6A-451A-8B59-987D6B107C3D}" type="presOf" srcId="{39C460DB-DFAE-4760-91E0-CAF7E0A10C0B}" destId="{7D8CEEA9-284A-4F89-BC60-5F4612274FE9}" srcOrd="0" destOrd="0" presId="urn:microsoft.com/office/officeart/2005/8/layout/venn2"/>
    <dgm:cxn modelId="{3A6A99C7-AB17-4626-AE37-C3E570DD19C2}" type="presOf" srcId="{18EB255C-01D5-4103-A672-6D01AF490730}" destId="{855A386D-743E-45A1-BA61-97694B9472DF}" srcOrd="1" destOrd="0" presId="urn:microsoft.com/office/officeart/2005/8/layout/venn2"/>
    <dgm:cxn modelId="{8FBFF4D0-96CB-4D7D-AE12-328B6F082888}" type="presOf" srcId="{18EB255C-01D5-4103-A672-6D01AF490730}" destId="{190522CA-43B3-417F-81DB-D4934A966ECA}" srcOrd="0" destOrd="0" presId="urn:microsoft.com/office/officeart/2005/8/layout/venn2"/>
    <dgm:cxn modelId="{957F7EFF-15D3-4075-8BA7-E77305C405EF}" type="presOf" srcId="{D184005F-C6C9-4140-9714-985C29D4A0C4}" destId="{23C6149A-3956-4EAA-8765-C05A90BBDF72}" srcOrd="0" destOrd="0" presId="urn:microsoft.com/office/officeart/2005/8/layout/venn2"/>
    <dgm:cxn modelId="{8E4B79BA-0A17-4E8A-BF8C-A6B3978EACF3}" type="presParOf" srcId="{3A265696-FCC7-43AE-89E7-F2E90ADA19A1}" destId="{C5ECF2DE-BBFB-43DD-9964-28B8B3B58D89}" srcOrd="0" destOrd="0" presId="urn:microsoft.com/office/officeart/2005/8/layout/venn2"/>
    <dgm:cxn modelId="{F53DB342-DA61-4EE2-9D52-8587AAFDB044}" type="presParOf" srcId="{C5ECF2DE-BBFB-43DD-9964-28B8B3B58D89}" destId="{190522CA-43B3-417F-81DB-D4934A966ECA}" srcOrd="0" destOrd="0" presId="urn:microsoft.com/office/officeart/2005/8/layout/venn2"/>
    <dgm:cxn modelId="{0485A0E4-1035-4ABA-AB96-CD06DCBD30FA}" type="presParOf" srcId="{C5ECF2DE-BBFB-43DD-9964-28B8B3B58D89}" destId="{855A386D-743E-45A1-BA61-97694B9472DF}" srcOrd="1" destOrd="0" presId="urn:microsoft.com/office/officeart/2005/8/layout/venn2"/>
    <dgm:cxn modelId="{169279CE-FAB0-4ACF-8A86-A354D1F3DCED}" type="presParOf" srcId="{3A265696-FCC7-43AE-89E7-F2E90ADA19A1}" destId="{795A443B-2DD5-4C70-812C-55D695760AA7}" srcOrd="1" destOrd="0" presId="urn:microsoft.com/office/officeart/2005/8/layout/venn2"/>
    <dgm:cxn modelId="{71BD6471-C9E4-4674-932D-297C48BD9564}" type="presParOf" srcId="{795A443B-2DD5-4C70-812C-55D695760AA7}" destId="{7D8CEEA9-284A-4F89-BC60-5F4612274FE9}" srcOrd="0" destOrd="0" presId="urn:microsoft.com/office/officeart/2005/8/layout/venn2"/>
    <dgm:cxn modelId="{BE288D17-381A-45C5-873E-774206A43E0D}" type="presParOf" srcId="{795A443B-2DD5-4C70-812C-55D695760AA7}" destId="{ADD6B40F-4B4F-4F1F-B830-CB80EFDECFBC}" srcOrd="1" destOrd="0" presId="urn:microsoft.com/office/officeart/2005/8/layout/venn2"/>
    <dgm:cxn modelId="{1259DF2B-FEF1-4EAB-9284-A0194F6BF1BC}" type="presParOf" srcId="{3A265696-FCC7-43AE-89E7-F2E90ADA19A1}" destId="{C2930EF1-45D5-428F-8F8E-12299BE04FBB}" srcOrd="2" destOrd="0" presId="urn:microsoft.com/office/officeart/2005/8/layout/venn2"/>
    <dgm:cxn modelId="{ACFDFA59-E7E4-4FAB-B9FC-7CB7EA1F429D}" type="presParOf" srcId="{C2930EF1-45D5-428F-8F8E-12299BE04FBB}" destId="{23C6149A-3956-4EAA-8765-C05A90BBDF72}" srcOrd="0" destOrd="0" presId="urn:microsoft.com/office/officeart/2005/8/layout/venn2"/>
    <dgm:cxn modelId="{7746F740-DAE0-4A63-A26B-B3413831FCD7}" type="presParOf" srcId="{C2930EF1-45D5-428F-8F8E-12299BE04FBB}" destId="{35FC68AF-B690-4EBD-B764-34553ACDE6D7}" srcOrd="1" destOrd="0" presId="urn:microsoft.com/office/officeart/2005/8/layout/ven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D9C96B-F7A0-4784-96A6-584CF4980C22}" type="doc">
      <dgm:prSet loTypeId="urn:microsoft.com/office/officeart/2005/8/layout/venn2" loCatId="relationship" qsTypeId="urn:microsoft.com/office/officeart/2005/8/quickstyle/simple3" qsCatId="simple" csTypeId="urn:microsoft.com/office/officeart/2005/8/colors/colorful2" csCatId="colorful" phldr="1"/>
      <dgm:spPr/>
      <dgm:t>
        <a:bodyPr/>
        <a:lstStyle/>
        <a:p>
          <a:endParaRPr lang="en-GB"/>
        </a:p>
      </dgm:t>
    </dgm:pt>
    <dgm:pt modelId="{18EB255C-01D5-4103-A672-6D01AF490730}">
      <dgm:prSet phldrT="[Text]" custT="1"/>
      <dgm:spPr>
        <a:solidFill>
          <a:schemeClr val="bg1">
            <a:lumMod val="85000"/>
          </a:schemeClr>
        </a:solidFill>
      </dgm:spPr>
      <dgm:t>
        <a:bodyPr/>
        <a:lstStyle/>
        <a:p>
          <a:r>
            <a:rPr lang="en-GB" sz="1000" dirty="0">
              <a:solidFill>
                <a:schemeClr val="tx1">
                  <a:lumMod val="50000"/>
                  <a:lumOff val="50000"/>
                </a:schemeClr>
              </a:solidFill>
            </a:rPr>
            <a:t>Community networks</a:t>
          </a:r>
        </a:p>
      </dgm:t>
    </dgm:pt>
    <dgm:pt modelId="{0B3FECFA-FF1E-4607-9664-7AC2E6D0F8CD}" type="parTrans" cxnId="{765E0A47-3315-4B9C-85E0-5EF4F0848112}">
      <dgm:prSet/>
      <dgm:spPr/>
      <dgm:t>
        <a:bodyPr/>
        <a:lstStyle/>
        <a:p>
          <a:endParaRPr lang="en-GB" sz="1000"/>
        </a:p>
      </dgm:t>
    </dgm:pt>
    <dgm:pt modelId="{884651B7-93F5-4394-BA38-7646EF4D4D58}" type="sibTrans" cxnId="{765E0A47-3315-4B9C-85E0-5EF4F0848112}">
      <dgm:prSet/>
      <dgm:spPr/>
      <dgm:t>
        <a:bodyPr/>
        <a:lstStyle/>
        <a:p>
          <a:endParaRPr lang="en-GB" sz="1000"/>
        </a:p>
      </dgm:t>
    </dgm:pt>
    <dgm:pt modelId="{39C460DB-DFAE-4760-91E0-CAF7E0A10C0B}">
      <dgm:prSet phldrT="[Text]" custT="1"/>
      <dgm:spPr>
        <a:solidFill>
          <a:schemeClr val="bg1">
            <a:lumMod val="85000"/>
          </a:schemeClr>
        </a:solidFill>
      </dgm:spPr>
      <dgm:t>
        <a:bodyPr/>
        <a:lstStyle/>
        <a:p>
          <a:r>
            <a:rPr lang="en-GB" sz="1000" dirty="0">
              <a:solidFill>
                <a:schemeClr val="tx1">
                  <a:lumMod val="50000"/>
                  <a:lumOff val="50000"/>
                </a:schemeClr>
              </a:solidFill>
            </a:rPr>
            <a:t>Maximise colleagues</a:t>
          </a:r>
        </a:p>
      </dgm:t>
    </dgm:pt>
    <dgm:pt modelId="{1EA4D5D5-BEF6-4F6C-A92D-173F51DC2F3D}" type="parTrans" cxnId="{03E02C00-F568-4DA0-9A1E-30A50EE4E739}">
      <dgm:prSet/>
      <dgm:spPr/>
      <dgm:t>
        <a:bodyPr/>
        <a:lstStyle/>
        <a:p>
          <a:endParaRPr lang="en-GB" sz="1000"/>
        </a:p>
      </dgm:t>
    </dgm:pt>
    <dgm:pt modelId="{E20A7A22-7DDE-4100-846E-B7CFD67647C8}" type="sibTrans" cxnId="{03E02C00-F568-4DA0-9A1E-30A50EE4E739}">
      <dgm:prSet/>
      <dgm:spPr/>
      <dgm:t>
        <a:bodyPr/>
        <a:lstStyle/>
        <a:p>
          <a:endParaRPr lang="en-GB" sz="1000"/>
        </a:p>
      </dgm:t>
    </dgm:pt>
    <dgm:pt modelId="{D184005F-C6C9-4140-9714-985C29D4A0C4}">
      <dgm:prSet phldrT="[Text]" custT="1"/>
      <dgm:spPr/>
      <dgm:t>
        <a:bodyPr/>
        <a:lstStyle/>
        <a:p>
          <a:r>
            <a:rPr lang="en-GB" sz="1000" dirty="0"/>
            <a:t>Family members</a:t>
          </a:r>
        </a:p>
      </dgm:t>
    </dgm:pt>
    <dgm:pt modelId="{CB345D43-E53B-473E-9EC4-B39D1EE3BB5B}" type="parTrans" cxnId="{127DB846-EF4B-4B82-8F29-3601D38DB098}">
      <dgm:prSet/>
      <dgm:spPr/>
      <dgm:t>
        <a:bodyPr/>
        <a:lstStyle/>
        <a:p>
          <a:endParaRPr lang="en-GB" sz="1000"/>
        </a:p>
      </dgm:t>
    </dgm:pt>
    <dgm:pt modelId="{3794AB19-3F71-4C97-B1F1-4705C0F10C4E}" type="sibTrans" cxnId="{127DB846-EF4B-4B82-8F29-3601D38DB098}">
      <dgm:prSet/>
      <dgm:spPr/>
      <dgm:t>
        <a:bodyPr/>
        <a:lstStyle/>
        <a:p>
          <a:endParaRPr lang="en-GB" sz="1000"/>
        </a:p>
      </dgm:t>
    </dgm:pt>
    <dgm:pt modelId="{3A265696-FCC7-43AE-89E7-F2E90ADA19A1}" type="pres">
      <dgm:prSet presAssocID="{6FD9C96B-F7A0-4784-96A6-584CF4980C22}" presName="Name0" presStyleCnt="0">
        <dgm:presLayoutVars>
          <dgm:chMax val="7"/>
          <dgm:resizeHandles val="exact"/>
        </dgm:presLayoutVars>
      </dgm:prSet>
      <dgm:spPr/>
    </dgm:pt>
    <dgm:pt modelId="{C5ECF2DE-BBFB-43DD-9964-28B8B3B58D89}" type="pres">
      <dgm:prSet presAssocID="{6FD9C96B-F7A0-4784-96A6-584CF4980C22}" presName="comp1" presStyleCnt="0"/>
      <dgm:spPr/>
    </dgm:pt>
    <dgm:pt modelId="{190522CA-43B3-417F-81DB-D4934A966ECA}" type="pres">
      <dgm:prSet presAssocID="{6FD9C96B-F7A0-4784-96A6-584CF4980C22}" presName="circle1" presStyleLbl="node1" presStyleIdx="0" presStyleCnt="3"/>
      <dgm:spPr/>
    </dgm:pt>
    <dgm:pt modelId="{855A386D-743E-45A1-BA61-97694B9472DF}" type="pres">
      <dgm:prSet presAssocID="{6FD9C96B-F7A0-4784-96A6-584CF4980C22}" presName="c1text" presStyleLbl="node1" presStyleIdx="0" presStyleCnt="3">
        <dgm:presLayoutVars>
          <dgm:bulletEnabled val="1"/>
        </dgm:presLayoutVars>
      </dgm:prSet>
      <dgm:spPr/>
    </dgm:pt>
    <dgm:pt modelId="{795A443B-2DD5-4C70-812C-55D695760AA7}" type="pres">
      <dgm:prSet presAssocID="{6FD9C96B-F7A0-4784-96A6-584CF4980C22}" presName="comp2" presStyleCnt="0"/>
      <dgm:spPr/>
    </dgm:pt>
    <dgm:pt modelId="{7D8CEEA9-284A-4F89-BC60-5F4612274FE9}" type="pres">
      <dgm:prSet presAssocID="{6FD9C96B-F7A0-4784-96A6-584CF4980C22}" presName="circle2" presStyleLbl="node1" presStyleIdx="1" presStyleCnt="3" custLinFactNeighborX="-502" custLinFactNeighborY="-783"/>
      <dgm:spPr/>
    </dgm:pt>
    <dgm:pt modelId="{ADD6B40F-4B4F-4F1F-B830-CB80EFDECFBC}" type="pres">
      <dgm:prSet presAssocID="{6FD9C96B-F7A0-4784-96A6-584CF4980C22}" presName="c2text" presStyleLbl="node1" presStyleIdx="1" presStyleCnt="3">
        <dgm:presLayoutVars>
          <dgm:bulletEnabled val="1"/>
        </dgm:presLayoutVars>
      </dgm:prSet>
      <dgm:spPr/>
    </dgm:pt>
    <dgm:pt modelId="{C2930EF1-45D5-428F-8F8E-12299BE04FBB}" type="pres">
      <dgm:prSet presAssocID="{6FD9C96B-F7A0-4784-96A6-584CF4980C22}" presName="comp3" presStyleCnt="0"/>
      <dgm:spPr/>
    </dgm:pt>
    <dgm:pt modelId="{23C6149A-3956-4EAA-8765-C05A90BBDF72}" type="pres">
      <dgm:prSet presAssocID="{6FD9C96B-F7A0-4784-96A6-584CF4980C22}" presName="circle3" presStyleLbl="node1" presStyleIdx="2" presStyleCnt="3"/>
      <dgm:spPr/>
    </dgm:pt>
    <dgm:pt modelId="{35FC68AF-B690-4EBD-B764-34553ACDE6D7}" type="pres">
      <dgm:prSet presAssocID="{6FD9C96B-F7A0-4784-96A6-584CF4980C22}" presName="c3text" presStyleLbl="node1" presStyleIdx="2" presStyleCnt="3">
        <dgm:presLayoutVars>
          <dgm:bulletEnabled val="1"/>
        </dgm:presLayoutVars>
      </dgm:prSet>
      <dgm:spPr/>
    </dgm:pt>
  </dgm:ptLst>
  <dgm:cxnLst>
    <dgm:cxn modelId="{03E02C00-F568-4DA0-9A1E-30A50EE4E739}" srcId="{6FD9C96B-F7A0-4784-96A6-584CF4980C22}" destId="{39C460DB-DFAE-4760-91E0-CAF7E0A10C0B}" srcOrd="1" destOrd="0" parTransId="{1EA4D5D5-BEF6-4F6C-A92D-173F51DC2F3D}" sibTransId="{E20A7A22-7DDE-4100-846E-B7CFD67647C8}"/>
    <dgm:cxn modelId="{55ABD707-4018-429E-9589-E4527AEFF110}" type="presOf" srcId="{6FD9C96B-F7A0-4784-96A6-584CF4980C22}" destId="{3A265696-FCC7-43AE-89E7-F2E90ADA19A1}" srcOrd="0" destOrd="0" presId="urn:microsoft.com/office/officeart/2005/8/layout/venn2"/>
    <dgm:cxn modelId="{0897A532-DF0D-430F-869B-AFC0E1A17B11}" type="presOf" srcId="{39C460DB-DFAE-4760-91E0-CAF7E0A10C0B}" destId="{ADD6B40F-4B4F-4F1F-B830-CB80EFDECFBC}" srcOrd="1" destOrd="0" presId="urn:microsoft.com/office/officeart/2005/8/layout/venn2"/>
    <dgm:cxn modelId="{127DB846-EF4B-4B82-8F29-3601D38DB098}" srcId="{6FD9C96B-F7A0-4784-96A6-584CF4980C22}" destId="{D184005F-C6C9-4140-9714-985C29D4A0C4}" srcOrd="2" destOrd="0" parTransId="{CB345D43-E53B-473E-9EC4-B39D1EE3BB5B}" sibTransId="{3794AB19-3F71-4C97-B1F1-4705C0F10C4E}"/>
    <dgm:cxn modelId="{765E0A47-3315-4B9C-85E0-5EF4F0848112}" srcId="{6FD9C96B-F7A0-4784-96A6-584CF4980C22}" destId="{18EB255C-01D5-4103-A672-6D01AF490730}" srcOrd="0" destOrd="0" parTransId="{0B3FECFA-FF1E-4607-9664-7AC2E6D0F8CD}" sibTransId="{884651B7-93F5-4394-BA38-7646EF4D4D58}"/>
    <dgm:cxn modelId="{E4BAFC4A-4E66-4598-BD2D-73D6E7BD369B}" type="presOf" srcId="{D184005F-C6C9-4140-9714-985C29D4A0C4}" destId="{35FC68AF-B690-4EBD-B764-34553ACDE6D7}" srcOrd="1" destOrd="0" presId="urn:microsoft.com/office/officeart/2005/8/layout/venn2"/>
    <dgm:cxn modelId="{CB2BAE91-1E6A-451A-8B59-987D6B107C3D}" type="presOf" srcId="{39C460DB-DFAE-4760-91E0-CAF7E0A10C0B}" destId="{7D8CEEA9-284A-4F89-BC60-5F4612274FE9}" srcOrd="0" destOrd="0" presId="urn:microsoft.com/office/officeart/2005/8/layout/venn2"/>
    <dgm:cxn modelId="{3A6A99C7-AB17-4626-AE37-C3E570DD19C2}" type="presOf" srcId="{18EB255C-01D5-4103-A672-6D01AF490730}" destId="{855A386D-743E-45A1-BA61-97694B9472DF}" srcOrd="1" destOrd="0" presId="urn:microsoft.com/office/officeart/2005/8/layout/venn2"/>
    <dgm:cxn modelId="{8FBFF4D0-96CB-4D7D-AE12-328B6F082888}" type="presOf" srcId="{18EB255C-01D5-4103-A672-6D01AF490730}" destId="{190522CA-43B3-417F-81DB-D4934A966ECA}" srcOrd="0" destOrd="0" presId="urn:microsoft.com/office/officeart/2005/8/layout/venn2"/>
    <dgm:cxn modelId="{957F7EFF-15D3-4075-8BA7-E77305C405EF}" type="presOf" srcId="{D184005F-C6C9-4140-9714-985C29D4A0C4}" destId="{23C6149A-3956-4EAA-8765-C05A90BBDF72}" srcOrd="0" destOrd="0" presId="urn:microsoft.com/office/officeart/2005/8/layout/venn2"/>
    <dgm:cxn modelId="{8E4B79BA-0A17-4E8A-BF8C-A6B3978EACF3}" type="presParOf" srcId="{3A265696-FCC7-43AE-89E7-F2E90ADA19A1}" destId="{C5ECF2DE-BBFB-43DD-9964-28B8B3B58D89}" srcOrd="0" destOrd="0" presId="urn:microsoft.com/office/officeart/2005/8/layout/venn2"/>
    <dgm:cxn modelId="{F53DB342-DA61-4EE2-9D52-8587AAFDB044}" type="presParOf" srcId="{C5ECF2DE-BBFB-43DD-9964-28B8B3B58D89}" destId="{190522CA-43B3-417F-81DB-D4934A966ECA}" srcOrd="0" destOrd="0" presId="urn:microsoft.com/office/officeart/2005/8/layout/venn2"/>
    <dgm:cxn modelId="{0485A0E4-1035-4ABA-AB96-CD06DCBD30FA}" type="presParOf" srcId="{C5ECF2DE-BBFB-43DD-9964-28B8B3B58D89}" destId="{855A386D-743E-45A1-BA61-97694B9472DF}" srcOrd="1" destOrd="0" presId="urn:microsoft.com/office/officeart/2005/8/layout/venn2"/>
    <dgm:cxn modelId="{169279CE-FAB0-4ACF-8A86-A354D1F3DCED}" type="presParOf" srcId="{3A265696-FCC7-43AE-89E7-F2E90ADA19A1}" destId="{795A443B-2DD5-4C70-812C-55D695760AA7}" srcOrd="1" destOrd="0" presId="urn:microsoft.com/office/officeart/2005/8/layout/venn2"/>
    <dgm:cxn modelId="{71BD6471-C9E4-4674-932D-297C48BD9564}" type="presParOf" srcId="{795A443B-2DD5-4C70-812C-55D695760AA7}" destId="{7D8CEEA9-284A-4F89-BC60-5F4612274FE9}" srcOrd="0" destOrd="0" presId="urn:microsoft.com/office/officeart/2005/8/layout/venn2"/>
    <dgm:cxn modelId="{BE288D17-381A-45C5-873E-774206A43E0D}" type="presParOf" srcId="{795A443B-2DD5-4C70-812C-55D695760AA7}" destId="{ADD6B40F-4B4F-4F1F-B830-CB80EFDECFBC}" srcOrd="1" destOrd="0" presId="urn:microsoft.com/office/officeart/2005/8/layout/venn2"/>
    <dgm:cxn modelId="{1259DF2B-FEF1-4EAB-9284-A0194F6BF1BC}" type="presParOf" srcId="{3A265696-FCC7-43AE-89E7-F2E90ADA19A1}" destId="{C2930EF1-45D5-428F-8F8E-12299BE04FBB}" srcOrd="2" destOrd="0" presId="urn:microsoft.com/office/officeart/2005/8/layout/venn2"/>
    <dgm:cxn modelId="{ACFDFA59-E7E4-4FAB-B9FC-7CB7EA1F429D}" type="presParOf" srcId="{C2930EF1-45D5-428F-8F8E-12299BE04FBB}" destId="{23C6149A-3956-4EAA-8765-C05A90BBDF72}" srcOrd="0" destOrd="0" presId="urn:microsoft.com/office/officeart/2005/8/layout/venn2"/>
    <dgm:cxn modelId="{7746F740-DAE0-4A63-A26B-B3413831FCD7}" type="presParOf" srcId="{C2930EF1-45D5-428F-8F8E-12299BE04FBB}" destId="{35FC68AF-B690-4EBD-B764-34553ACDE6D7}" srcOrd="1" destOrd="0" presId="urn:microsoft.com/office/officeart/2005/8/layout/ven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FD9C96B-F7A0-4784-96A6-584CF4980C22}" type="doc">
      <dgm:prSet loTypeId="urn:microsoft.com/office/officeart/2005/8/layout/venn2" loCatId="relationship" qsTypeId="urn:microsoft.com/office/officeart/2005/8/quickstyle/simple3" qsCatId="simple" csTypeId="urn:microsoft.com/office/officeart/2005/8/colors/colorful2" csCatId="colorful" phldr="1"/>
      <dgm:spPr/>
      <dgm:t>
        <a:bodyPr/>
        <a:lstStyle/>
        <a:p>
          <a:endParaRPr lang="en-GB"/>
        </a:p>
      </dgm:t>
    </dgm:pt>
    <dgm:pt modelId="{18EB255C-01D5-4103-A672-6D01AF490730}">
      <dgm:prSet phldrT="[Text]" custT="1"/>
      <dgm:spPr>
        <a:solidFill>
          <a:schemeClr val="bg1">
            <a:lumMod val="85000"/>
          </a:schemeClr>
        </a:solidFill>
      </dgm:spPr>
      <dgm:t>
        <a:bodyPr/>
        <a:lstStyle/>
        <a:p>
          <a:r>
            <a:rPr lang="en-GB" sz="1000" dirty="0">
              <a:solidFill>
                <a:schemeClr val="tx1">
                  <a:lumMod val="50000"/>
                  <a:lumOff val="50000"/>
                </a:schemeClr>
              </a:solidFill>
            </a:rPr>
            <a:t>Community networks</a:t>
          </a:r>
        </a:p>
      </dgm:t>
    </dgm:pt>
    <dgm:pt modelId="{0B3FECFA-FF1E-4607-9664-7AC2E6D0F8CD}" type="parTrans" cxnId="{765E0A47-3315-4B9C-85E0-5EF4F0848112}">
      <dgm:prSet/>
      <dgm:spPr/>
      <dgm:t>
        <a:bodyPr/>
        <a:lstStyle/>
        <a:p>
          <a:endParaRPr lang="en-GB" sz="1000">
            <a:solidFill>
              <a:schemeClr val="tx1">
                <a:lumMod val="50000"/>
                <a:lumOff val="50000"/>
              </a:schemeClr>
            </a:solidFill>
          </a:endParaRPr>
        </a:p>
      </dgm:t>
    </dgm:pt>
    <dgm:pt modelId="{884651B7-93F5-4394-BA38-7646EF4D4D58}" type="sibTrans" cxnId="{765E0A47-3315-4B9C-85E0-5EF4F0848112}">
      <dgm:prSet/>
      <dgm:spPr/>
      <dgm:t>
        <a:bodyPr/>
        <a:lstStyle/>
        <a:p>
          <a:endParaRPr lang="en-GB" sz="1000">
            <a:solidFill>
              <a:schemeClr val="tx1">
                <a:lumMod val="50000"/>
                <a:lumOff val="50000"/>
              </a:schemeClr>
            </a:solidFill>
          </a:endParaRPr>
        </a:p>
      </dgm:t>
    </dgm:pt>
    <dgm:pt modelId="{39C460DB-DFAE-4760-91E0-CAF7E0A10C0B}">
      <dgm:prSet phldrT="[Text]" custT="1"/>
      <dgm:spPr/>
      <dgm:t>
        <a:bodyPr/>
        <a:lstStyle/>
        <a:p>
          <a:r>
            <a:rPr lang="en-GB" sz="1000" dirty="0">
              <a:solidFill>
                <a:sysClr val="windowText" lastClr="000000"/>
              </a:solidFill>
            </a:rPr>
            <a:t>Professional colleagues</a:t>
          </a:r>
        </a:p>
      </dgm:t>
    </dgm:pt>
    <dgm:pt modelId="{1EA4D5D5-BEF6-4F6C-A92D-173F51DC2F3D}" type="parTrans" cxnId="{03E02C00-F568-4DA0-9A1E-30A50EE4E739}">
      <dgm:prSet/>
      <dgm:spPr/>
      <dgm:t>
        <a:bodyPr/>
        <a:lstStyle/>
        <a:p>
          <a:endParaRPr lang="en-GB" sz="1000">
            <a:solidFill>
              <a:schemeClr val="tx1">
                <a:lumMod val="50000"/>
                <a:lumOff val="50000"/>
              </a:schemeClr>
            </a:solidFill>
          </a:endParaRPr>
        </a:p>
      </dgm:t>
    </dgm:pt>
    <dgm:pt modelId="{E20A7A22-7DDE-4100-846E-B7CFD67647C8}" type="sibTrans" cxnId="{03E02C00-F568-4DA0-9A1E-30A50EE4E739}">
      <dgm:prSet/>
      <dgm:spPr/>
      <dgm:t>
        <a:bodyPr/>
        <a:lstStyle/>
        <a:p>
          <a:endParaRPr lang="en-GB" sz="1000">
            <a:solidFill>
              <a:schemeClr val="tx1">
                <a:lumMod val="50000"/>
                <a:lumOff val="50000"/>
              </a:schemeClr>
            </a:solidFill>
          </a:endParaRPr>
        </a:p>
      </dgm:t>
    </dgm:pt>
    <dgm:pt modelId="{D184005F-C6C9-4140-9714-985C29D4A0C4}">
      <dgm:prSet phldrT="[Text]" custT="1"/>
      <dgm:spPr>
        <a:solidFill>
          <a:schemeClr val="bg1">
            <a:lumMod val="85000"/>
          </a:schemeClr>
        </a:solidFill>
      </dgm:spPr>
      <dgm:t>
        <a:bodyPr/>
        <a:lstStyle/>
        <a:p>
          <a:r>
            <a:rPr lang="en-GB" sz="1000" dirty="0">
              <a:solidFill>
                <a:schemeClr val="tx1">
                  <a:lumMod val="50000"/>
                  <a:lumOff val="50000"/>
                </a:schemeClr>
              </a:solidFill>
            </a:rPr>
            <a:t>Family members</a:t>
          </a:r>
        </a:p>
      </dgm:t>
    </dgm:pt>
    <dgm:pt modelId="{CB345D43-E53B-473E-9EC4-B39D1EE3BB5B}" type="parTrans" cxnId="{127DB846-EF4B-4B82-8F29-3601D38DB098}">
      <dgm:prSet/>
      <dgm:spPr/>
      <dgm:t>
        <a:bodyPr/>
        <a:lstStyle/>
        <a:p>
          <a:endParaRPr lang="en-GB" sz="1000">
            <a:solidFill>
              <a:schemeClr val="tx1">
                <a:lumMod val="50000"/>
                <a:lumOff val="50000"/>
              </a:schemeClr>
            </a:solidFill>
          </a:endParaRPr>
        </a:p>
      </dgm:t>
    </dgm:pt>
    <dgm:pt modelId="{3794AB19-3F71-4C97-B1F1-4705C0F10C4E}" type="sibTrans" cxnId="{127DB846-EF4B-4B82-8F29-3601D38DB098}">
      <dgm:prSet/>
      <dgm:spPr/>
      <dgm:t>
        <a:bodyPr/>
        <a:lstStyle/>
        <a:p>
          <a:endParaRPr lang="en-GB" sz="1000">
            <a:solidFill>
              <a:schemeClr val="tx1">
                <a:lumMod val="50000"/>
                <a:lumOff val="50000"/>
              </a:schemeClr>
            </a:solidFill>
          </a:endParaRPr>
        </a:p>
      </dgm:t>
    </dgm:pt>
    <dgm:pt modelId="{3A265696-FCC7-43AE-89E7-F2E90ADA19A1}" type="pres">
      <dgm:prSet presAssocID="{6FD9C96B-F7A0-4784-96A6-584CF4980C22}" presName="Name0" presStyleCnt="0">
        <dgm:presLayoutVars>
          <dgm:chMax val="7"/>
          <dgm:resizeHandles val="exact"/>
        </dgm:presLayoutVars>
      </dgm:prSet>
      <dgm:spPr/>
    </dgm:pt>
    <dgm:pt modelId="{C5ECF2DE-BBFB-43DD-9964-28B8B3B58D89}" type="pres">
      <dgm:prSet presAssocID="{6FD9C96B-F7A0-4784-96A6-584CF4980C22}" presName="comp1" presStyleCnt="0"/>
      <dgm:spPr/>
    </dgm:pt>
    <dgm:pt modelId="{190522CA-43B3-417F-81DB-D4934A966ECA}" type="pres">
      <dgm:prSet presAssocID="{6FD9C96B-F7A0-4784-96A6-584CF4980C22}" presName="circle1" presStyleLbl="node1" presStyleIdx="0" presStyleCnt="3" custLinFactNeighborX="66429" custLinFactNeighborY="1320"/>
      <dgm:spPr/>
    </dgm:pt>
    <dgm:pt modelId="{855A386D-743E-45A1-BA61-97694B9472DF}" type="pres">
      <dgm:prSet presAssocID="{6FD9C96B-F7A0-4784-96A6-584CF4980C22}" presName="c1text" presStyleLbl="node1" presStyleIdx="0" presStyleCnt="3">
        <dgm:presLayoutVars>
          <dgm:bulletEnabled val="1"/>
        </dgm:presLayoutVars>
      </dgm:prSet>
      <dgm:spPr/>
    </dgm:pt>
    <dgm:pt modelId="{795A443B-2DD5-4C70-812C-55D695760AA7}" type="pres">
      <dgm:prSet presAssocID="{6FD9C96B-F7A0-4784-96A6-584CF4980C22}" presName="comp2" presStyleCnt="0"/>
      <dgm:spPr/>
    </dgm:pt>
    <dgm:pt modelId="{7D8CEEA9-284A-4F89-BC60-5F4612274FE9}" type="pres">
      <dgm:prSet presAssocID="{6FD9C96B-F7A0-4784-96A6-584CF4980C22}" presName="circle2" presStyleLbl="node1" presStyleIdx="1" presStyleCnt="3"/>
      <dgm:spPr/>
    </dgm:pt>
    <dgm:pt modelId="{ADD6B40F-4B4F-4F1F-B830-CB80EFDECFBC}" type="pres">
      <dgm:prSet presAssocID="{6FD9C96B-F7A0-4784-96A6-584CF4980C22}" presName="c2text" presStyleLbl="node1" presStyleIdx="1" presStyleCnt="3">
        <dgm:presLayoutVars>
          <dgm:bulletEnabled val="1"/>
        </dgm:presLayoutVars>
      </dgm:prSet>
      <dgm:spPr/>
    </dgm:pt>
    <dgm:pt modelId="{C2930EF1-45D5-428F-8F8E-12299BE04FBB}" type="pres">
      <dgm:prSet presAssocID="{6FD9C96B-F7A0-4784-96A6-584CF4980C22}" presName="comp3" presStyleCnt="0"/>
      <dgm:spPr/>
    </dgm:pt>
    <dgm:pt modelId="{23C6149A-3956-4EAA-8765-C05A90BBDF72}" type="pres">
      <dgm:prSet presAssocID="{6FD9C96B-F7A0-4784-96A6-584CF4980C22}" presName="circle3" presStyleLbl="node1" presStyleIdx="2" presStyleCnt="3"/>
      <dgm:spPr/>
    </dgm:pt>
    <dgm:pt modelId="{35FC68AF-B690-4EBD-B764-34553ACDE6D7}" type="pres">
      <dgm:prSet presAssocID="{6FD9C96B-F7A0-4784-96A6-584CF4980C22}" presName="c3text" presStyleLbl="node1" presStyleIdx="2" presStyleCnt="3">
        <dgm:presLayoutVars>
          <dgm:bulletEnabled val="1"/>
        </dgm:presLayoutVars>
      </dgm:prSet>
      <dgm:spPr/>
    </dgm:pt>
  </dgm:ptLst>
  <dgm:cxnLst>
    <dgm:cxn modelId="{03E02C00-F568-4DA0-9A1E-30A50EE4E739}" srcId="{6FD9C96B-F7A0-4784-96A6-584CF4980C22}" destId="{39C460DB-DFAE-4760-91E0-CAF7E0A10C0B}" srcOrd="1" destOrd="0" parTransId="{1EA4D5D5-BEF6-4F6C-A92D-173F51DC2F3D}" sibTransId="{E20A7A22-7DDE-4100-846E-B7CFD67647C8}"/>
    <dgm:cxn modelId="{55ABD707-4018-429E-9589-E4527AEFF110}" type="presOf" srcId="{6FD9C96B-F7A0-4784-96A6-584CF4980C22}" destId="{3A265696-FCC7-43AE-89E7-F2E90ADA19A1}" srcOrd="0" destOrd="0" presId="urn:microsoft.com/office/officeart/2005/8/layout/venn2"/>
    <dgm:cxn modelId="{0897A532-DF0D-430F-869B-AFC0E1A17B11}" type="presOf" srcId="{39C460DB-DFAE-4760-91E0-CAF7E0A10C0B}" destId="{ADD6B40F-4B4F-4F1F-B830-CB80EFDECFBC}" srcOrd="1" destOrd="0" presId="urn:microsoft.com/office/officeart/2005/8/layout/venn2"/>
    <dgm:cxn modelId="{127DB846-EF4B-4B82-8F29-3601D38DB098}" srcId="{6FD9C96B-F7A0-4784-96A6-584CF4980C22}" destId="{D184005F-C6C9-4140-9714-985C29D4A0C4}" srcOrd="2" destOrd="0" parTransId="{CB345D43-E53B-473E-9EC4-B39D1EE3BB5B}" sibTransId="{3794AB19-3F71-4C97-B1F1-4705C0F10C4E}"/>
    <dgm:cxn modelId="{765E0A47-3315-4B9C-85E0-5EF4F0848112}" srcId="{6FD9C96B-F7A0-4784-96A6-584CF4980C22}" destId="{18EB255C-01D5-4103-A672-6D01AF490730}" srcOrd="0" destOrd="0" parTransId="{0B3FECFA-FF1E-4607-9664-7AC2E6D0F8CD}" sibTransId="{884651B7-93F5-4394-BA38-7646EF4D4D58}"/>
    <dgm:cxn modelId="{E4BAFC4A-4E66-4598-BD2D-73D6E7BD369B}" type="presOf" srcId="{D184005F-C6C9-4140-9714-985C29D4A0C4}" destId="{35FC68AF-B690-4EBD-B764-34553ACDE6D7}" srcOrd="1" destOrd="0" presId="urn:microsoft.com/office/officeart/2005/8/layout/venn2"/>
    <dgm:cxn modelId="{CB2BAE91-1E6A-451A-8B59-987D6B107C3D}" type="presOf" srcId="{39C460DB-DFAE-4760-91E0-CAF7E0A10C0B}" destId="{7D8CEEA9-284A-4F89-BC60-5F4612274FE9}" srcOrd="0" destOrd="0" presId="urn:microsoft.com/office/officeart/2005/8/layout/venn2"/>
    <dgm:cxn modelId="{3A6A99C7-AB17-4626-AE37-C3E570DD19C2}" type="presOf" srcId="{18EB255C-01D5-4103-A672-6D01AF490730}" destId="{855A386D-743E-45A1-BA61-97694B9472DF}" srcOrd="1" destOrd="0" presId="urn:microsoft.com/office/officeart/2005/8/layout/venn2"/>
    <dgm:cxn modelId="{8FBFF4D0-96CB-4D7D-AE12-328B6F082888}" type="presOf" srcId="{18EB255C-01D5-4103-A672-6D01AF490730}" destId="{190522CA-43B3-417F-81DB-D4934A966ECA}" srcOrd="0" destOrd="0" presId="urn:microsoft.com/office/officeart/2005/8/layout/venn2"/>
    <dgm:cxn modelId="{957F7EFF-15D3-4075-8BA7-E77305C405EF}" type="presOf" srcId="{D184005F-C6C9-4140-9714-985C29D4A0C4}" destId="{23C6149A-3956-4EAA-8765-C05A90BBDF72}" srcOrd="0" destOrd="0" presId="urn:microsoft.com/office/officeart/2005/8/layout/venn2"/>
    <dgm:cxn modelId="{8E4B79BA-0A17-4E8A-BF8C-A6B3978EACF3}" type="presParOf" srcId="{3A265696-FCC7-43AE-89E7-F2E90ADA19A1}" destId="{C5ECF2DE-BBFB-43DD-9964-28B8B3B58D89}" srcOrd="0" destOrd="0" presId="urn:microsoft.com/office/officeart/2005/8/layout/venn2"/>
    <dgm:cxn modelId="{F53DB342-DA61-4EE2-9D52-8587AAFDB044}" type="presParOf" srcId="{C5ECF2DE-BBFB-43DD-9964-28B8B3B58D89}" destId="{190522CA-43B3-417F-81DB-D4934A966ECA}" srcOrd="0" destOrd="0" presId="urn:microsoft.com/office/officeart/2005/8/layout/venn2"/>
    <dgm:cxn modelId="{0485A0E4-1035-4ABA-AB96-CD06DCBD30FA}" type="presParOf" srcId="{C5ECF2DE-BBFB-43DD-9964-28B8B3B58D89}" destId="{855A386D-743E-45A1-BA61-97694B9472DF}" srcOrd="1" destOrd="0" presId="urn:microsoft.com/office/officeart/2005/8/layout/venn2"/>
    <dgm:cxn modelId="{169279CE-FAB0-4ACF-8A86-A354D1F3DCED}" type="presParOf" srcId="{3A265696-FCC7-43AE-89E7-F2E90ADA19A1}" destId="{795A443B-2DD5-4C70-812C-55D695760AA7}" srcOrd="1" destOrd="0" presId="urn:microsoft.com/office/officeart/2005/8/layout/venn2"/>
    <dgm:cxn modelId="{71BD6471-C9E4-4674-932D-297C48BD9564}" type="presParOf" srcId="{795A443B-2DD5-4C70-812C-55D695760AA7}" destId="{7D8CEEA9-284A-4F89-BC60-5F4612274FE9}" srcOrd="0" destOrd="0" presId="urn:microsoft.com/office/officeart/2005/8/layout/venn2"/>
    <dgm:cxn modelId="{BE288D17-381A-45C5-873E-774206A43E0D}" type="presParOf" srcId="{795A443B-2DD5-4C70-812C-55D695760AA7}" destId="{ADD6B40F-4B4F-4F1F-B830-CB80EFDECFBC}" srcOrd="1" destOrd="0" presId="urn:microsoft.com/office/officeart/2005/8/layout/venn2"/>
    <dgm:cxn modelId="{1259DF2B-FEF1-4EAB-9284-A0194F6BF1BC}" type="presParOf" srcId="{3A265696-FCC7-43AE-89E7-F2E90ADA19A1}" destId="{C2930EF1-45D5-428F-8F8E-12299BE04FBB}" srcOrd="2" destOrd="0" presId="urn:microsoft.com/office/officeart/2005/8/layout/venn2"/>
    <dgm:cxn modelId="{ACFDFA59-E7E4-4FAB-B9FC-7CB7EA1F429D}" type="presParOf" srcId="{C2930EF1-45D5-428F-8F8E-12299BE04FBB}" destId="{23C6149A-3956-4EAA-8765-C05A90BBDF72}" srcOrd="0" destOrd="0" presId="urn:microsoft.com/office/officeart/2005/8/layout/venn2"/>
    <dgm:cxn modelId="{7746F740-DAE0-4A63-A26B-B3413831FCD7}" type="presParOf" srcId="{C2930EF1-45D5-428F-8F8E-12299BE04FBB}" destId="{35FC68AF-B690-4EBD-B764-34553ACDE6D7}" srcOrd="1" destOrd="0" presId="urn:microsoft.com/office/officeart/2005/8/layout/ven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FD9C96B-F7A0-4784-96A6-584CF4980C22}" type="doc">
      <dgm:prSet loTypeId="urn:microsoft.com/office/officeart/2005/8/layout/venn2" loCatId="relationship" qsTypeId="urn:microsoft.com/office/officeart/2005/8/quickstyle/simple3" qsCatId="simple" csTypeId="urn:microsoft.com/office/officeart/2005/8/colors/colorful2" csCatId="colorful" phldr="1"/>
      <dgm:spPr/>
      <dgm:t>
        <a:bodyPr/>
        <a:lstStyle/>
        <a:p>
          <a:endParaRPr lang="en-GB"/>
        </a:p>
      </dgm:t>
    </dgm:pt>
    <dgm:pt modelId="{18EB255C-01D5-4103-A672-6D01AF490730}">
      <dgm:prSet phldrT="[Text]" custT="1"/>
      <dgm:spPr/>
      <dgm:t>
        <a:bodyPr/>
        <a:lstStyle/>
        <a:p>
          <a:r>
            <a:rPr lang="en-GB" sz="1000" dirty="0"/>
            <a:t>Community networks</a:t>
          </a:r>
        </a:p>
      </dgm:t>
    </dgm:pt>
    <dgm:pt modelId="{0B3FECFA-FF1E-4607-9664-7AC2E6D0F8CD}" type="parTrans" cxnId="{765E0A47-3315-4B9C-85E0-5EF4F0848112}">
      <dgm:prSet/>
      <dgm:spPr/>
      <dgm:t>
        <a:bodyPr/>
        <a:lstStyle/>
        <a:p>
          <a:endParaRPr lang="en-GB" sz="1000"/>
        </a:p>
      </dgm:t>
    </dgm:pt>
    <dgm:pt modelId="{884651B7-93F5-4394-BA38-7646EF4D4D58}" type="sibTrans" cxnId="{765E0A47-3315-4B9C-85E0-5EF4F0848112}">
      <dgm:prSet/>
      <dgm:spPr/>
      <dgm:t>
        <a:bodyPr/>
        <a:lstStyle/>
        <a:p>
          <a:endParaRPr lang="en-GB" sz="1000"/>
        </a:p>
      </dgm:t>
    </dgm:pt>
    <dgm:pt modelId="{39C460DB-DFAE-4760-91E0-CAF7E0A10C0B}">
      <dgm:prSet phldrT="[Text]" custT="1"/>
      <dgm:spPr>
        <a:solidFill>
          <a:schemeClr val="bg1">
            <a:lumMod val="85000"/>
          </a:schemeClr>
        </a:solidFill>
      </dgm:spPr>
      <dgm:t>
        <a:bodyPr/>
        <a:lstStyle/>
        <a:p>
          <a:r>
            <a:rPr lang="en-GB" sz="1000" dirty="0"/>
            <a:t>Maximise colleagues</a:t>
          </a:r>
        </a:p>
      </dgm:t>
    </dgm:pt>
    <dgm:pt modelId="{1EA4D5D5-BEF6-4F6C-A92D-173F51DC2F3D}" type="parTrans" cxnId="{03E02C00-F568-4DA0-9A1E-30A50EE4E739}">
      <dgm:prSet/>
      <dgm:spPr/>
      <dgm:t>
        <a:bodyPr/>
        <a:lstStyle/>
        <a:p>
          <a:endParaRPr lang="en-GB" sz="1000"/>
        </a:p>
      </dgm:t>
    </dgm:pt>
    <dgm:pt modelId="{E20A7A22-7DDE-4100-846E-B7CFD67647C8}" type="sibTrans" cxnId="{03E02C00-F568-4DA0-9A1E-30A50EE4E739}">
      <dgm:prSet/>
      <dgm:spPr/>
      <dgm:t>
        <a:bodyPr/>
        <a:lstStyle/>
        <a:p>
          <a:endParaRPr lang="en-GB" sz="1000"/>
        </a:p>
      </dgm:t>
    </dgm:pt>
    <dgm:pt modelId="{D184005F-C6C9-4140-9714-985C29D4A0C4}">
      <dgm:prSet phldrT="[Text]" custT="1"/>
      <dgm:spPr>
        <a:solidFill>
          <a:schemeClr val="bg1">
            <a:lumMod val="85000"/>
          </a:schemeClr>
        </a:solidFill>
      </dgm:spPr>
      <dgm:t>
        <a:bodyPr/>
        <a:lstStyle/>
        <a:p>
          <a:r>
            <a:rPr lang="en-GB" sz="1000" dirty="0"/>
            <a:t>Family members</a:t>
          </a:r>
        </a:p>
      </dgm:t>
    </dgm:pt>
    <dgm:pt modelId="{CB345D43-E53B-473E-9EC4-B39D1EE3BB5B}" type="parTrans" cxnId="{127DB846-EF4B-4B82-8F29-3601D38DB098}">
      <dgm:prSet/>
      <dgm:spPr/>
      <dgm:t>
        <a:bodyPr/>
        <a:lstStyle/>
        <a:p>
          <a:endParaRPr lang="en-GB" sz="1000"/>
        </a:p>
      </dgm:t>
    </dgm:pt>
    <dgm:pt modelId="{3794AB19-3F71-4C97-B1F1-4705C0F10C4E}" type="sibTrans" cxnId="{127DB846-EF4B-4B82-8F29-3601D38DB098}">
      <dgm:prSet/>
      <dgm:spPr/>
      <dgm:t>
        <a:bodyPr/>
        <a:lstStyle/>
        <a:p>
          <a:endParaRPr lang="en-GB" sz="1000"/>
        </a:p>
      </dgm:t>
    </dgm:pt>
    <dgm:pt modelId="{3A265696-FCC7-43AE-89E7-F2E90ADA19A1}" type="pres">
      <dgm:prSet presAssocID="{6FD9C96B-F7A0-4784-96A6-584CF4980C22}" presName="Name0" presStyleCnt="0">
        <dgm:presLayoutVars>
          <dgm:chMax val="7"/>
          <dgm:resizeHandles val="exact"/>
        </dgm:presLayoutVars>
      </dgm:prSet>
      <dgm:spPr/>
    </dgm:pt>
    <dgm:pt modelId="{C5ECF2DE-BBFB-43DD-9964-28B8B3B58D89}" type="pres">
      <dgm:prSet presAssocID="{6FD9C96B-F7A0-4784-96A6-584CF4980C22}" presName="comp1" presStyleCnt="0"/>
      <dgm:spPr/>
    </dgm:pt>
    <dgm:pt modelId="{190522CA-43B3-417F-81DB-D4934A966ECA}" type="pres">
      <dgm:prSet presAssocID="{6FD9C96B-F7A0-4784-96A6-584CF4980C22}" presName="circle1" presStyleLbl="node1" presStyleIdx="0" presStyleCnt="3"/>
      <dgm:spPr/>
    </dgm:pt>
    <dgm:pt modelId="{855A386D-743E-45A1-BA61-97694B9472DF}" type="pres">
      <dgm:prSet presAssocID="{6FD9C96B-F7A0-4784-96A6-584CF4980C22}" presName="c1text" presStyleLbl="node1" presStyleIdx="0" presStyleCnt="3">
        <dgm:presLayoutVars>
          <dgm:bulletEnabled val="1"/>
        </dgm:presLayoutVars>
      </dgm:prSet>
      <dgm:spPr/>
    </dgm:pt>
    <dgm:pt modelId="{795A443B-2DD5-4C70-812C-55D695760AA7}" type="pres">
      <dgm:prSet presAssocID="{6FD9C96B-F7A0-4784-96A6-584CF4980C22}" presName="comp2" presStyleCnt="0"/>
      <dgm:spPr/>
    </dgm:pt>
    <dgm:pt modelId="{7D8CEEA9-284A-4F89-BC60-5F4612274FE9}" type="pres">
      <dgm:prSet presAssocID="{6FD9C96B-F7A0-4784-96A6-584CF4980C22}" presName="circle2" presStyleLbl="node1" presStyleIdx="1" presStyleCnt="3"/>
      <dgm:spPr/>
    </dgm:pt>
    <dgm:pt modelId="{ADD6B40F-4B4F-4F1F-B830-CB80EFDECFBC}" type="pres">
      <dgm:prSet presAssocID="{6FD9C96B-F7A0-4784-96A6-584CF4980C22}" presName="c2text" presStyleLbl="node1" presStyleIdx="1" presStyleCnt="3">
        <dgm:presLayoutVars>
          <dgm:bulletEnabled val="1"/>
        </dgm:presLayoutVars>
      </dgm:prSet>
      <dgm:spPr/>
    </dgm:pt>
    <dgm:pt modelId="{C2930EF1-45D5-428F-8F8E-12299BE04FBB}" type="pres">
      <dgm:prSet presAssocID="{6FD9C96B-F7A0-4784-96A6-584CF4980C22}" presName="comp3" presStyleCnt="0"/>
      <dgm:spPr/>
    </dgm:pt>
    <dgm:pt modelId="{23C6149A-3956-4EAA-8765-C05A90BBDF72}" type="pres">
      <dgm:prSet presAssocID="{6FD9C96B-F7A0-4784-96A6-584CF4980C22}" presName="circle3" presStyleLbl="node1" presStyleIdx="2" presStyleCnt="3"/>
      <dgm:spPr/>
    </dgm:pt>
    <dgm:pt modelId="{35FC68AF-B690-4EBD-B764-34553ACDE6D7}" type="pres">
      <dgm:prSet presAssocID="{6FD9C96B-F7A0-4784-96A6-584CF4980C22}" presName="c3text" presStyleLbl="node1" presStyleIdx="2" presStyleCnt="3">
        <dgm:presLayoutVars>
          <dgm:bulletEnabled val="1"/>
        </dgm:presLayoutVars>
      </dgm:prSet>
      <dgm:spPr/>
    </dgm:pt>
  </dgm:ptLst>
  <dgm:cxnLst>
    <dgm:cxn modelId="{03E02C00-F568-4DA0-9A1E-30A50EE4E739}" srcId="{6FD9C96B-F7A0-4784-96A6-584CF4980C22}" destId="{39C460DB-DFAE-4760-91E0-CAF7E0A10C0B}" srcOrd="1" destOrd="0" parTransId="{1EA4D5D5-BEF6-4F6C-A92D-173F51DC2F3D}" sibTransId="{E20A7A22-7DDE-4100-846E-B7CFD67647C8}"/>
    <dgm:cxn modelId="{55ABD707-4018-429E-9589-E4527AEFF110}" type="presOf" srcId="{6FD9C96B-F7A0-4784-96A6-584CF4980C22}" destId="{3A265696-FCC7-43AE-89E7-F2E90ADA19A1}" srcOrd="0" destOrd="0" presId="urn:microsoft.com/office/officeart/2005/8/layout/venn2"/>
    <dgm:cxn modelId="{0897A532-DF0D-430F-869B-AFC0E1A17B11}" type="presOf" srcId="{39C460DB-DFAE-4760-91E0-CAF7E0A10C0B}" destId="{ADD6B40F-4B4F-4F1F-B830-CB80EFDECFBC}" srcOrd="1" destOrd="0" presId="urn:microsoft.com/office/officeart/2005/8/layout/venn2"/>
    <dgm:cxn modelId="{127DB846-EF4B-4B82-8F29-3601D38DB098}" srcId="{6FD9C96B-F7A0-4784-96A6-584CF4980C22}" destId="{D184005F-C6C9-4140-9714-985C29D4A0C4}" srcOrd="2" destOrd="0" parTransId="{CB345D43-E53B-473E-9EC4-B39D1EE3BB5B}" sibTransId="{3794AB19-3F71-4C97-B1F1-4705C0F10C4E}"/>
    <dgm:cxn modelId="{765E0A47-3315-4B9C-85E0-5EF4F0848112}" srcId="{6FD9C96B-F7A0-4784-96A6-584CF4980C22}" destId="{18EB255C-01D5-4103-A672-6D01AF490730}" srcOrd="0" destOrd="0" parTransId="{0B3FECFA-FF1E-4607-9664-7AC2E6D0F8CD}" sibTransId="{884651B7-93F5-4394-BA38-7646EF4D4D58}"/>
    <dgm:cxn modelId="{E4BAFC4A-4E66-4598-BD2D-73D6E7BD369B}" type="presOf" srcId="{D184005F-C6C9-4140-9714-985C29D4A0C4}" destId="{35FC68AF-B690-4EBD-B764-34553ACDE6D7}" srcOrd="1" destOrd="0" presId="urn:microsoft.com/office/officeart/2005/8/layout/venn2"/>
    <dgm:cxn modelId="{CB2BAE91-1E6A-451A-8B59-987D6B107C3D}" type="presOf" srcId="{39C460DB-DFAE-4760-91E0-CAF7E0A10C0B}" destId="{7D8CEEA9-284A-4F89-BC60-5F4612274FE9}" srcOrd="0" destOrd="0" presId="urn:microsoft.com/office/officeart/2005/8/layout/venn2"/>
    <dgm:cxn modelId="{3A6A99C7-AB17-4626-AE37-C3E570DD19C2}" type="presOf" srcId="{18EB255C-01D5-4103-A672-6D01AF490730}" destId="{855A386D-743E-45A1-BA61-97694B9472DF}" srcOrd="1" destOrd="0" presId="urn:microsoft.com/office/officeart/2005/8/layout/venn2"/>
    <dgm:cxn modelId="{8FBFF4D0-96CB-4D7D-AE12-328B6F082888}" type="presOf" srcId="{18EB255C-01D5-4103-A672-6D01AF490730}" destId="{190522CA-43B3-417F-81DB-D4934A966ECA}" srcOrd="0" destOrd="0" presId="urn:microsoft.com/office/officeart/2005/8/layout/venn2"/>
    <dgm:cxn modelId="{957F7EFF-15D3-4075-8BA7-E77305C405EF}" type="presOf" srcId="{D184005F-C6C9-4140-9714-985C29D4A0C4}" destId="{23C6149A-3956-4EAA-8765-C05A90BBDF72}" srcOrd="0" destOrd="0" presId="urn:microsoft.com/office/officeart/2005/8/layout/venn2"/>
    <dgm:cxn modelId="{8E4B79BA-0A17-4E8A-BF8C-A6B3978EACF3}" type="presParOf" srcId="{3A265696-FCC7-43AE-89E7-F2E90ADA19A1}" destId="{C5ECF2DE-BBFB-43DD-9964-28B8B3B58D89}" srcOrd="0" destOrd="0" presId="urn:microsoft.com/office/officeart/2005/8/layout/venn2"/>
    <dgm:cxn modelId="{F53DB342-DA61-4EE2-9D52-8587AAFDB044}" type="presParOf" srcId="{C5ECF2DE-BBFB-43DD-9964-28B8B3B58D89}" destId="{190522CA-43B3-417F-81DB-D4934A966ECA}" srcOrd="0" destOrd="0" presId="urn:microsoft.com/office/officeart/2005/8/layout/venn2"/>
    <dgm:cxn modelId="{0485A0E4-1035-4ABA-AB96-CD06DCBD30FA}" type="presParOf" srcId="{C5ECF2DE-BBFB-43DD-9964-28B8B3B58D89}" destId="{855A386D-743E-45A1-BA61-97694B9472DF}" srcOrd="1" destOrd="0" presId="urn:microsoft.com/office/officeart/2005/8/layout/venn2"/>
    <dgm:cxn modelId="{169279CE-FAB0-4ACF-8A86-A354D1F3DCED}" type="presParOf" srcId="{3A265696-FCC7-43AE-89E7-F2E90ADA19A1}" destId="{795A443B-2DD5-4C70-812C-55D695760AA7}" srcOrd="1" destOrd="0" presId="urn:microsoft.com/office/officeart/2005/8/layout/venn2"/>
    <dgm:cxn modelId="{71BD6471-C9E4-4674-932D-297C48BD9564}" type="presParOf" srcId="{795A443B-2DD5-4C70-812C-55D695760AA7}" destId="{7D8CEEA9-284A-4F89-BC60-5F4612274FE9}" srcOrd="0" destOrd="0" presId="urn:microsoft.com/office/officeart/2005/8/layout/venn2"/>
    <dgm:cxn modelId="{BE288D17-381A-45C5-873E-774206A43E0D}" type="presParOf" srcId="{795A443B-2DD5-4C70-812C-55D695760AA7}" destId="{ADD6B40F-4B4F-4F1F-B830-CB80EFDECFBC}" srcOrd="1" destOrd="0" presId="urn:microsoft.com/office/officeart/2005/8/layout/venn2"/>
    <dgm:cxn modelId="{1259DF2B-FEF1-4EAB-9284-A0194F6BF1BC}" type="presParOf" srcId="{3A265696-FCC7-43AE-89E7-F2E90ADA19A1}" destId="{C2930EF1-45D5-428F-8F8E-12299BE04FBB}" srcOrd="2" destOrd="0" presId="urn:microsoft.com/office/officeart/2005/8/layout/venn2"/>
    <dgm:cxn modelId="{ACFDFA59-E7E4-4FAB-B9FC-7CB7EA1F429D}" type="presParOf" srcId="{C2930EF1-45D5-428F-8F8E-12299BE04FBB}" destId="{23C6149A-3956-4EAA-8765-C05A90BBDF72}" srcOrd="0" destOrd="0" presId="urn:microsoft.com/office/officeart/2005/8/layout/venn2"/>
    <dgm:cxn modelId="{7746F740-DAE0-4A63-A26B-B3413831FCD7}" type="presParOf" srcId="{C2930EF1-45D5-428F-8F8E-12299BE04FBB}" destId="{35FC68AF-B690-4EBD-B764-34553ACDE6D7}" srcOrd="1" destOrd="0" presId="urn:microsoft.com/office/officeart/2005/8/layout/ven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0522CA-43B3-417F-81DB-D4934A966ECA}">
      <dsp:nvSpPr>
        <dsp:cNvPr id="0" name=""/>
        <dsp:cNvSpPr/>
      </dsp:nvSpPr>
      <dsp:spPr>
        <a:xfrm>
          <a:off x="0" y="0"/>
          <a:ext cx="3168000" cy="3168000"/>
        </a:xfrm>
        <a:prstGeom prst="ellipse">
          <a:avLst/>
        </a:prstGeom>
        <a:gradFill rotWithShape="0">
          <a:gsLst>
            <a:gs pos="0">
              <a:schemeClr val="accent2">
                <a:hueOff val="0"/>
                <a:satOff val="0"/>
                <a:lumOff val="0"/>
                <a:alphaOff val="0"/>
                <a:tint val="62000"/>
                <a:hueMod val="94000"/>
                <a:satMod val="140000"/>
                <a:lumMod val="110000"/>
              </a:schemeClr>
            </a:gs>
            <a:gs pos="100000">
              <a:schemeClr val="accent2">
                <a:hueOff val="0"/>
                <a:satOff val="0"/>
                <a:lumOff val="0"/>
                <a:alphaOff val="0"/>
                <a:tint val="84000"/>
                <a:satMod val="16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marL="0" lvl="0" indent="0" algn="ctr" defTabSz="555625">
            <a:lnSpc>
              <a:spcPct val="90000"/>
            </a:lnSpc>
            <a:spcBef>
              <a:spcPct val="0"/>
            </a:spcBef>
            <a:spcAft>
              <a:spcPct val="35000"/>
            </a:spcAft>
            <a:buNone/>
          </a:pPr>
          <a:r>
            <a:rPr lang="en-GB" sz="1250" kern="1200" dirty="0"/>
            <a:t>Community networks</a:t>
          </a:r>
        </a:p>
      </dsp:txBody>
      <dsp:txXfrm>
        <a:off x="1030391" y="158399"/>
        <a:ext cx="1107216" cy="475200"/>
      </dsp:txXfrm>
    </dsp:sp>
    <dsp:sp modelId="{7D8CEEA9-284A-4F89-BC60-5F4612274FE9}">
      <dsp:nvSpPr>
        <dsp:cNvPr id="0" name=""/>
        <dsp:cNvSpPr/>
      </dsp:nvSpPr>
      <dsp:spPr>
        <a:xfrm>
          <a:off x="384072" y="773395"/>
          <a:ext cx="2376000" cy="2376000"/>
        </a:xfrm>
        <a:prstGeom prst="ellipse">
          <a:avLst/>
        </a:prstGeom>
        <a:gradFill rotWithShape="0">
          <a:gsLst>
            <a:gs pos="0">
              <a:schemeClr val="accent2">
                <a:hueOff val="-4377215"/>
                <a:satOff val="-3950"/>
                <a:lumOff val="-881"/>
                <a:alphaOff val="0"/>
                <a:tint val="62000"/>
                <a:hueMod val="94000"/>
                <a:satMod val="140000"/>
                <a:lumMod val="110000"/>
              </a:schemeClr>
            </a:gs>
            <a:gs pos="100000">
              <a:schemeClr val="accent2">
                <a:hueOff val="-4377215"/>
                <a:satOff val="-3950"/>
                <a:lumOff val="-881"/>
                <a:alphaOff val="0"/>
                <a:tint val="84000"/>
                <a:satMod val="16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marL="0" lvl="0" indent="0" algn="ctr" defTabSz="555625">
            <a:lnSpc>
              <a:spcPct val="90000"/>
            </a:lnSpc>
            <a:spcBef>
              <a:spcPct val="0"/>
            </a:spcBef>
            <a:spcAft>
              <a:spcPct val="35000"/>
            </a:spcAft>
            <a:buNone/>
          </a:pPr>
          <a:r>
            <a:rPr lang="en-GB" sz="1250" kern="1200" dirty="0"/>
            <a:t>Professional colleagues</a:t>
          </a:r>
        </a:p>
      </dsp:txBody>
      <dsp:txXfrm>
        <a:off x="1018464" y="921895"/>
        <a:ext cx="1107216" cy="445500"/>
      </dsp:txXfrm>
    </dsp:sp>
    <dsp:sp modelId="{23C6149A-3956-4EAA-8765-C05A90BBDF72}">
      <dsp:nvSpPr>
        <dsp:cNvPr id="0" name=""/>
        <dsp:cNvSpPr/>
      </dsp:nvSpPr>
      <dsp:spPr>
        <a:xfrm>
          <a:off x="792000" y="1584000"/>
          <a:ext cx="1584000" cy="1584000"/>
        </a:xfrm>
        <a:prstGeom prst="ellipse">
          <a:avLst/>
        </a:prstGeom>
        <a:gradFill rotWithShape="0">
          <a:gsLst>
            <a:gs pos="0">
              <a:schemeClr val="accent2">
                <a:hueOff val="-8754431"/>
                <a:satOff val="-7900"/>
                <a:lumOff val="-1762"/>
                <a:alphaOff val="0"/>
                <a:tint val="62000"/>
                <a:hueMod val="94000"/>
                <a:satMod val="140000"/>
                <a:lumMod val="110000"/>
              </a:schemeClr>
            </a:gs>
            <a:gs pos="100000">
              <a:schemeClr val="accent2">
                <a:hueOff val="-8754431"/>
                <a:satOff val="-7900"/>
                <a:lumOff val="-1762"/>
                <a:alphaOff val="0"/>
                <a:tint val="84000"/>
                <a:satMod val="16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marL="0" lvl="0" indent="0" algn="ctr" defTabSz="555625">
            <a:lnSpc>
              <a:spcPct val="90000"/>
            </a:lnSpc>
            <a:spcBef>
              <a:spcPct val="0"/>
            </a:spcBef>
            <a:spcAft>
              <a:spcPct val="35000"/>
            </a:spcAft>
            <a:buNone/>
          </a:pPr>
          <a:r>
            <a:rPr lang="en-GB" sz="1250" kern="1200" dirty="0"/>
            <a:t>Family members</a:t>
          </a:r>
        </a:p>
      </dsp:txBody>
      <dsp:txXfrm>
        <a:off x="1023971" y="1980000"/>
        <a:ext cx="1120057" cy="792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0522CA-43B3-417F-81DB-D4934A966ECA}">
      <dsp:nvSpPr>
        <dsp:cNvPr id="0" name=""/>
        <dsp:cNvSpPr/>
      </dsp:nvSpPr>
      <dsp:spPr>
        <a:xfrm>
          <a:off x="0" y="0"/>
          <a:ext cx="2483485" cy="2483485"/>
        </a:xfrm>
        <a:prstGeom prst="ellipse">
          <a:avLst/>
        </a:prstGeom>
        <a:solidFill>
          <a:schemeClr val="bg1">
            <a:lumMod val="8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lumMod val="50000"/>
                  <a:lumOff val="50000"/>
                </a:schemeClr>
              </a:solidFill>
            </a:rPr>
            <a:t>Community networks</a:t>
          </a:r>
        </a:p>
      </dsp:txBody>
      <dsp:txXfrm>
        <a:off x="807753" y="124174"/>
        <a:ext cx="867978" cy="372522"/>
      </dsp:txXfrm>
    </dsp:sp>
    <dsp:sp modelId="{7D8CEEA9-284A-4F89-BC60-5F4612274FE9}">
      <dsp:nvSpPr>
        <dsp:cNvPr id="0" name=""/>
        <dsp:cNvSpPr/>
      </dsp:nvSpPr>
      <dsp:spPr>
        <a:xfrm>
          <a:off x="301085" y="606286"/>
          <a:ext cx="1862613" cy="1862613"/>
        </a:xfrm>
        <a:prstGeom prst="ellipse">
          <a:avLst/>
        </a:prstGeom>
        <a:solidFill>
          <a:schemeClr val="bg1">
            <a:lumMod val="8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lumMod val="50000"/>
                  <a:lumOff val="50000"/>
                </a:schemeClr>
              </a:solidFill>
            </a:rPr>
            <a:t>Maximise colleagues</a:t>
          </a:r>
        </a:p>
      </dsp:txBody>
      <dsp:txXfrm>
        <a:off x="798403" y="722700"/>
        <a:ext cx="867978" cy="349240"/>
      </dsp:txXfrm>
    </dsp:sp>
    <dsp:sp modelId="{23C6149A-3956-4EAA-8765-C05A90BBDF72}">
      <dsp:nvSpPr>
        <dsp:cNvPr id="0" name=""/>
        <dsp:cNvSpPr/>
      </dsp:nvSpPr>
      <dsp:spPr>
        <a:xfrm>
          <a:off x="620871" y="1241742"/>
          <a:ext cx="1241742" cy="1241742"/>
        </a:xfrm>
        <a:prstGeom prst="ellipse">
          <a:avLst/>
        </a:prstGeom>
        <a:gradFill rotWithShape="0">
          <a:gsLst>
            <a:gs pos="0">
              <a:schemeClr val="accent2">
                <a:hueOff val="-8754431"/>
                <a:satOff val="-7900"/>
                <a:lumOff val="-1762"/>
                <a:alphaOff val="0"/>
                <a:tint val="62000"/>
                <a:hueMod val="94000"/>
                <a:satMod val="140000"/>
                <a:lumMod val="110000"/>
              </a:schemeClr>
            </a:gs>
            <a:gs pos="100000">
              <a:schemeClr val="accent2">
                <a:hueOff val="-8754431"/>
                <a:satOff val="-7900"/>
                <a:lumOff val="-1762"/>
                <a:alphaOff val="0"/>
                <a:tint val="84000"/>
                <a:satMod val="16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t>Family members</a:t>
          </a:r>
        </a:p>
      </dsp:txBody>
      <dsp:txXfrm>
        <a:off x="802720" y="1552178"/>
        <a:ext cx="878044" cy="62087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0522CA-43B3-417F-81DB-D4934A966ECA}">
      <dsp:nvSpPr>
        <dsp:cNvPr id="0" name=""/>
        <dsp:cNvSpPr/>
      </dsp:nvSpPr>
      <dsp:spPr>
        <a:xfrm>
          <a:off x="0" y="0"/>
          <a:ext cx="2483485" cy="2483485"/>
        </a:xfrm>
        <a:prstGeom prst="ellipse">
          <a:avLst/>
        </a:prstGeom>
        <a:solidFill>
          <a:schemeClr val="bg1">
            <a:lumMod val="8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lumMod val="50000"/>
                  <a:lumOff val="50000"/>
                </a:schemeClr>
              </a:solidFill>
            </a:rPr>
            <a:t>Community networks</a:t>
          </a:r>
        </a:p>
      </dsp:txBody>
      <dsp:txXfrm>
        <a:off x="807753" y="124174"/>
        <a:ext cx="867978" cy="372522"/>
      </dsp:txXfrm>
    </dsp:sp>
    <dsp:sp modelId="{7D8CEEA9-284A-4F89-BC60-5F4612274FE9}">
      <dsp:nvSpPr>
        <dsp:cNvPr id="0" name=""/>
        <dsp:cNvSpPr/>
      </dsp:nvSpPr>
      <dsp:spPr>
        <a:xfrm>
          <a:off x="310435" y="620871"/>
          <a:ext cx="1862613" cy="1862613"/>
        </a:xfrm>
        <a:prstGeom prst="ellipse">
          <a:avLst/>
        </a:prstGeom>
        <a:gradFill rotWithShape="0">
          <a:gsLst>
            <a:gs pos="0">
              <a:schemeClr val="accent2">
                <a:hueOff val="-4377215"/>
                <a:satOff val="-3950"/>
                <a:lumOff val="-881"/>
                <a:alphaOff val="0"/>
                <a:tint val="62000"/>
                <a:hueMod val="94000"/>
                <a:satMod val="140000"/>
                <a:lumMod val="110000"/>
              </a:schemeClr>
            </a:gs>
            <a:gs pos="100000">
              <a:schemeClr val="accent2">
                <a:hueOff val="-4377215"/>
                <a:satOff val="-3950"/>
                <a:lumOff val="-881"/>
                <a:alphaOff val="0"/>
                <a:tint val="84000"/>
                <a:satMod val="16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rPr>
            <a:t>Professional colleagues</a:t>
          </a:r>
        </a:p>
      </dsp:txBody>
      <dsp:txXfrm>
        <a:off x="807753" y="737284"/>
        <a:ext cx="867978" cy="349240"/>
      </dsp:txXfrm>
    </dsp:sp>
    <dsp:sp modelId="{23C6149A-3956-4EAA-8765-C05A90BBDF72}">
      <dsp:nvSpPr>
        <dsp:cNvPr id="0" name=""/>
        <dsp:cNvSpPr/>
      </dsp:nvSpPr>
      <dsp:spPr>
        <a:xfrm>
          <a:off x="620871" y="1241742"/>
          <a:ext cx="1241742" cy="1241742"/>
        </a:xfrm>
        <a:prstGeom prst="ellipse">
          <a:avLst/>
        </a:prstGeom>
        <a:solidFill>
          <a:schemeClr val="bg1">
            <a:lumMod val="8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chemeClr val="tx1">
                  <a:lumMod val="50000"/>
                  <a:lumOff val="50000"/>
                </a:schemeClr>
              </a:solidFill>
            </a:rPr>
            <a:t>Family members</a:t>
          </a:r>
        </a:p>
      </dsp:txBody>
      <dsp:txXfrm>
        <a:off x="802720" y="1552178"/>
        <a:ext cx="878044" cy="62087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0522CA-43B3-417F-81DB-D4934A966ECA}">
      <dsp:nvSpPr>
        <dsp:cNvPr id="0" name=""/>
        <dsp:cNvSpPr/>
      </dsp:nvSpPr>
      <dsp:spPr>
        <a:xfrm>
          <a:off x="0" y="0"/>
          <a:ext cx="2483485" cy="2483485"/>
        </a:xfrm>
        <a:prstGeom prst="ellipse">
          <a:avLst/>
        </a:prstGeom>
        <a:gradFill rotWithShape="0">
          <a:gsLst>
            <a:gs pos="0">
              <a:schemeClr val="accent2">
                <a:hueOff val="0"/>
                <a:satOff val="0"/>
                <a:lumOff val="0"/>
                <a:alphaOff val="0"/>
                <a:tint val="62000"/>
                <a:hueMod val="94000"/>
                <a:satMod val="140000"/>
                <a:lumMod val="110000"/>
              </a:schemeClr>
            </a:gs>
            <a:gs pos="100000">
              <a:schemeClr val="accent2">
                <a:hueOff val="0"/>
                <a:satOff val="0"/>
                <a:lumOff val="0"/>
                <a:alphaOff val="0"/>
                <a:tint val="84000"/>
                <a:satMod val="16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t>Community networks</a:t>
          </a:r>
        </a:p>
      </dsp:txBody>
      <dsp:txXfrm>
        <a:off x="807753" y="124174"/>
        <a:ext cx="867978" cy="372522"/>
      </dsp:txXfrm>
    </dsp:sp>
    <dsp:sp modelId="{7D8CEEA9-284A-4F89-BC60-5F4612274FE9}">
      <dsp:nvSpPr>
        <dsp:cNvPr id="0" name=""/>
        <dsp:cNvSpPr/>
      </dsp:nvSpPr>
      <dsp:spPr>
        <a:xfrm>
          <a:off x="310435" y="620871"/>
          <a:ext cx="1862613" cy="1862613"/>
        </a:xfrm>
        <a:prstGeom prst="ellipse">
          <a:avLst/>
        </a:prstGeom>
        <a:solidFill>
          <a:schemeClr val="bg1">
            <a:lumMod val="8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t>Maximise colleagues</a:t>
          </a:r>
        </a:p>
      </dsp:txBody>
      <dsp:txXfrm>
        <a:off x="807753" y="737284"/>
        <a:ext cx="867978" cy="349240"/>
      </dsp:txXfrm>
    </dsp:sp>
    <dsp:sp modelId="{23C6149A-3956-4EAA-8765-C05A90BBDF72}">
      <dsp:nvSpPr>
        <dsp:cNvPr id="0" name=""/>
        <dsp:cNvSpPr/>
      </dsp:nvSpPr>
      <dsp:spPr>
        <a:xfrm>
          <a:off x="620871" y="1241742"/>
          <a:ext cx="1241742" cy="1241742"/>
        </a:xfrm>
        <a:prstGeom prst="ellipse">
          <a:avLst/>
        </a:prstGeom>
        <a:solidFill>
          <a:schemeClr val="bg1">
            <a:lumMod val="8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dirty="0"/>
            <a:t>Family members</a:t>
          </a:r>
        </a:p>
      </dsp:txBody>
      <dsp:txXfrm>
        <a:off x="802720" y="1552178"/>
        <a:ext cx="878044" cy="620871"/>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3.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4.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D20CB-E94B-44E8-97C3-44BC9C1AF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98B56-5215-4AD8-847F-8A1F1C10FD6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F425F07-5221-4468-81DD-0F0C28E7FD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Jazzy student report.dotx</Template>
  <TotalTime>0</TotalTime>
  <Pages>14</Pages>
  <Words>5218</Words>
  <Characters>29746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2020-07-28T03:14:00Z</dcterms:created>
  <dcterms:modified xsi:type="dcterms:W3CDTF">2020-07-28T07:38:00Z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