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70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139"/>
      </w:tblGrid>
      <w:tr w:rsidR="00287C56" w:rsidRPr="001E726C" w14:paraId="515E888A" w14:textId="77777777" w:rsidTr="000F21C4">
        <w:trPr>
          <w:trHeight w:val="70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DCF2E1" w14:textId="4377A1C2" w:rsidR="00287C56" w:rsidRP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7C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MRN: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287C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Trauma Registry#: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</w:t>
            </w:r>
            <w:r w:rsidRPr="00287C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ISS: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287C56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7C56" w:rsidRPr="001E726C" w14:paraId="1741672A" w14:textId="77777777" w:rsidTr="0080414E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2A8F811" w14:textId="77777777" w:rsidR="00287C56" w:rsidRPr="0080414E" w:rsidRDefault="00287C56" w:rsidP="00287C56">
            <w:pPr>
              <w:tabs>
                <w:tab w:val="left" w:pos="2166"/>
                <w:tab w:val="left" w:pos="866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80414E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</w:rPr>
              <w:t>CASE INFORMATION</w:t>
            </w:r>
          </w:p>
        </w:tc>
      </w:tr>
      <w:tr w:rsidR="00287C56" w:rsidRPr="001E726C" w14:paraId="0B50BB9C" w14:textId="77777777" w:rsidTr="000F21C4">
        <w:trPr>
          <w:trHeight w:val="602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892" w14:textId="77777777" w:rsidR="00287C56" w:rsidRPr="000A0F19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Injury Date:</w:t>
            </w:r>
            <w:r w:rsidRPr="000F4B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Date of Death: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495D" w14:textId="77777777" w:rsidR="00287C56" w:rsidRPr="00044928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Trauma Activation Level</w:t>
            </w:r>
          </w:p>
          <w:p w14:paraId="144843D6" w14:textId="77777777" w:rsidR="00287C56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346" w:hanging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Level I (Red)</w:t>
            </w:r>
          </w:p>
          <w:p w14:paraId="335F346C" w14:textId="77777777" w:rsidR="00287C56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346" w:hanging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Level II (Yellow)</w:t>
            </w:r>
          </w:p>
          <w:p w14:paraId="666AD83E" w14:textId="58A07BFD" w:rsidR="00287C56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346" w:hanging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Level III (Green/GERI)  </w:t>
            </w:r>
          </w:p>
          <w:p w14:paraId="77BA7461" w14:textId="0123B34D" w:rsidR="00DA3DE4" w:rsidRDefault="00DA3DE4" w:rsidP="00DA3DE4">
            <w:pPr>
              <w:tabs>
                <w:tab w:val="left" w:pos="2166"/>
                <w:tab w:val="left" w:pos="5016"/>
              </w:tabs>
              <w:spacing w:after="60" w:line="240" w:lineRule="auto"/>
              <w:ind w:left="346" w:hanging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 ACTIVATION</w:t>
            </w:r>
          </w:p>
          <w:p w14:paraId="2BF6A787" w14:textId="77777777" w:rsidR="00287C56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346" w:hanging="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85BA30" w14:textId="77777777" w:rsidR="00287C56" w:rsidRPr="00B674E4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346" w:hanging="34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74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Mode of Arrival</w:t>
            </w:r>
          </w:p>
          <w:p w14:paraId="15449C9B" w14:textId="77777777" w:rsidR="00287C56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526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Self</w:t>
            </w:r>
          </w:p>
          <w:p w14:paraId="04389FA2" w14:textId="77777777" w:rsidR="00287C56" w:rsidRPr="001E726C" w:rsidRDefault="00287C56" w:rsidP="00287C56">
            <w:pPr>
              <w:tabs>
                <w:tab w:val="left" w:pos="2166"/>
                <w:tab w:val="left" w:pos="5016"/>
              </w:tabs>
              <w:spacing w:after="60" w:line="240" w:lineRule="auto"/>
              <w:ind w:left="526" w:hanging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EMS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7C56" w:rsidRPr="001E726C" w14:paraId="451D97F6" w14:textId="77777777" w:rsidTr="000F21C4">
        <w:trPr>
          <w:trHeight w:val="73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42A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Mechanism of Injury: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5158B457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0B5994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7852C9" w14:textId="77777777" w:rsidR="00287C56" w:rsidRPr="00D325F4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25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Probability of Survival:</w:t>
            </w:r>
          </w:p>
          <w:p w14:paraId="240CE8ED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Low</w:t>
            </w:r>
          </w:p>
          <w:p w14:paraId="1E5081F9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Moderate</w:t>
            </w:r>
          </w:p>
          <w:p w14:paraId="1196F7F0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High</w:t>
            </w:r>
          </w:p>
        </w:tc>
        <w:tc>
          <w:tcPr>
            <w:tcW w:w="5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ACA" w14:textId="77777777" w:rsidR="00287C56" w:rsidRPr="00044928" w:rsidRDefault="00287C56" w:rsidP="00287C56">
            <w:pPr>
              <w:tabs>
                <w:tab w:val="left" w:pos="2166"/>
                <w:tab w:val="left" w:pos="501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C56" w:rsidRPr="001E726C" w14:paraId="273676AB" w14:textId="77777777" w:rsidTr="000F21C4">
        <w:trPr>
          <w:trHeight w:val="683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8685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Pre-hospital Information: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N/A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14:paraId="2144611A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EMS Time on Scene: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74DF28B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GCS: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45E9F00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VS: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D06C168" w14:textId="77777777" w:rsidR="00287C56" w:rsidRPr="00044928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4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Pulsara</w:t>
            </w:r>
            <w:proofErr w:type="spellEnd"/>
            <w:r w:rsidRPr="00B674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Notification</w:t>
            </w:r>
            <w:r w:rsidRPr="00B674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Yes 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287C56" w:rsidRPr="001E726C" w14:paraId="5F223496" w14:textId="77777777" w:rsidTr="000F21C4">
        <w:trPr>
          <w:trHeight w:val="1245"/>
        </w:trPr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34753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ED </w:t>
            </w:r>
            <w:r w:rsidRPr="00D325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Diagnosis: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48426C0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CF674B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BBA9664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28549E" w14:textId="77777777" w:rsidR="00287C56" w:rsidRPr="00044928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Disposition/Hospital Course:</w:t>
            </w:r>
          </w:p>
          <w:p w14:paraId="36430685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Admission</w:t>
            </w:r>
          </w:p>
          <w:p w14:paraId="445DDCFB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Transfer</w:t>
            </w:r>
          </w:p>
          <w:p w14:paraId="5FF359A8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Deceased in ED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5C35F05" w14:textId="77777777" w:rsidR="00287C56" w:rsidRDefault="00287C56" w:rsidP="000F21C4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210642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4F9B160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A16677A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ED LOS: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541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Admission Service: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N/A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14:paraId="6F7B38D2" w14:textId="77777777" w:rsidR="00287C56" w:rsidRPr="000A0F19" w:rsidRDefault="00287C56" w:rsidP="00287C56">
            <w:pPr>
              <w:tabs>
                <w:tab w:val="left" w:pos="2166"/>
                <w:tab w:val="left" w:pos="8664"/>
              </w:tabs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ICU  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Med/Surg</w:t>
            </w:r>
          </w:p>
          <w:p w14:paraId="653FB3F1" w14:textId="77777777" w:rsidR="00287C56" w:rsidRPr="00044928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Admission Team:</w:t>
            </w:r>
          </w:p>
          <w:p w14:paraId="57E714DE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Trauma  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Hospitalist  </w:t>
            </w:r>
          </w:p>
          <w:p w14:paraId="57186D33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Other Specialty: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7C56" w:rsidRPr="001E726C" w14:paraId="06D394CD" w14:textId="77777777" w:rsidTr="000F21C4">
        <w:trPr>
          <w:trHeight w:val="1245"/>
        </w:trPr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062" w14:textId="77777777" w:rsidR="00287C56" w:rsidRPr="00D325F4" w:rsidRDefault="00287C56" w:rsidP="00287C5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D09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Transfer Service: 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N/A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14:paraId="04D54F85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Transfer Location: 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14:paraId="06584E81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F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Accepting Provider: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04C84C49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F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Specialty: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13234073" w14:textId="77777777" w:rsidR="00287C56" w:rsidRPr="000A0F19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0F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Transfer by:</w:t>
            </w:r>
          </w:p>
          <w:p w14:paraId="4A6C2A88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ind w:left="2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ALS/CC Ground: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32A88A6F" w14:textId="77777777" w:rsidR="00287C56" w:rsidRPr="000A0F19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ind w:left="2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Flight: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87C56" w:rsidRPr="001E726C" w14:paraId="68B50984" w14:textId="77777777" w:rsidTr="000F21C4">
        <w:trPr>
          <w:trHeight w:val="908"/>
        </w:trPr>
        <w:tc>
          <w:tcPr>
            <w:tcW w:w="10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318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Cause of Death: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7C56" w:rsidRPr="001E726C" w14:paraId="68098E95" w14:textId="77777777" w:rsidTr="000F21C4">
        <w:trPr>
          <w:trHeight w:val="1070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914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Co-Morbidities: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5722BDC" w14:textId="77777777" w:rsidR="00287C56" w:rsidRDefault="00287C56" w:rsidP="00287C5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AB26373" w14:textId="77777777" w:rsidR="001E726C" w:rsidRPr="001E726C" w:rsidRDefault="001E726C" w:rsidP="00C12808">
      <w:pPr>
        <w:tabs>
          <w:tab w:val="left" w:pos="6945"/>
        </w:tabs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</w:rPr>
      </w:pPr>
    </w:p>
    <w:p w14:paraId="74BB3829" w14:textId="375EBC62" w:rsidR="004F420A" w:rsidRDefault="004F420A"/>
    <w:p w14:paraId="486DCE3F" w14:textId="77777777" w:rsidR="000F21C4" w:rsidRDefault="000F21C4"/>
    <w:tbl>
      <w:tblPr>
        <w:tblW w:w="10998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490"/>
      </w:tblGrid>
      <w:tr w:rsidR="001E726C" w:rsidRPr="001E726C" w14:paraId="7066D36A" w14:textId="77777777" w:rsidTr="0080414E">
        <w:tc>
          <w:tcPr>
            <w:tcW w:w="10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D6680C5" w14:textId="77777777" w:rsidR="001E726C" w:rsidRPr="0080414E" w:rsidRDefault="00F77091" w:rsidP="001E726C">
            <w:pPr>
              <w:tabs>
                <w:tab w:val="left" w:pos="2166"/>
                <w:tab w:val="left" w:pos="86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80414E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</w:rPr>
              <w:lastRenderedPageBreak/>
              <w:t>TRAUMA MORTALITY REVIEW AUDIT</w:t>
            </w:r>
          </w:p>
        </w:tc>
      </w:tr>
      <w:tr w:rsidR="001E726C" w:rsidRPr="001E726C" w14:paraId="74363B02" w14:textId="77777777" w:rsidTr="00287C56">
        <w:trPr>
          <w:trHeight w:val="351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C97F25" w14:textId="77777777" w:rsidR="00F77091" w:rsidRPr="00F77091" w:rsidRDefault="00F77091" w:rsidP="00B40749">
            <w:pPr>
              <w:numPr>
                <w:ilvl w:val="0"/>
                <w:numId w:val="3"/>
              </w:numPr>
              <w:spacing w:after="6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>The patient’s death was</w:t>
            </w:r>
            <w:r w:rsidR="004F420A">
              <w:rPr>
                <w:rFonts w:ascii="Times New Roman" w:hAnsi="Times New Roman"/>
                <w:b/>
                <w:sz w:val="24"/>
                <w:szCs w:val="24"/>
              </w:rPr>
              <w:t xml:space="preserve"> deemed</w:t>
            </w: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541F8F2C" w14:textId="77777777" w:rsidR="00F77091" w:rsidRPr="00F77091" w:rsidRDefault="00F77091" w:rsidP="00B40749">
            <w:pPr>
              <w:spacing w:after="60" w:line="240" w:lineRule="auto"/>
              <w:ind w:left="540" w:hanging="90"/>
              <w:rPr>
                <w:rFonts w:ascii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7091">
              <w:rPr>
                <w:rFonts w:ascii="Times New Roman" w:hAnsi="Times New Roman"/>
                <w:sz w:val="24"/>
                <w:szCs w:val="24"/>
              </w:rPr>
              <w:t>Preventable</w:t>
            </w:r>
          </w:p>
          <w:p w14:paraId="59C477EE" w14:textId="77777777" w:rsidR="00F77091" w:rsidRPr="00F77091" w:rsidRDefault="00F77091" w:rsidP="00B40749">
            <w:pPr>
              <w:spacing w:after="60" w:line="240" w:lineRule="auto"/>
              <w:ind w:left="540" w:hanging="90"/>
              <w:rPr>
                <w:rFonts w:ascii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7091">
              <w:rPr>
                <w:rFonts w:ascii="Times New Roman" w:hAnsi="Times New Roman"/>
                <w:sz w:val="24"/>
                <w:szCs w:val="24"/>
              </w:rPr>
              <w:t>Potentially Preventable</w:t>
            </w:r>
          </w:p>
          <w:p w14:paraId="6139C358" w14:textId="77777777" w:rsidR="00F77091" w:rsidRDefault="00F77091" w:rsidP="00B40749">
            <w:pPr>
              <w:spacing w:after="60" w:line="240" w:lineRule="auto"/>
              <w:ind w:left="540" w:hanging="90"/>
              <w:rPr>
                <w:rFonts w:ascii="Times New Roman" w:hAnsi="Times New Roman"/>
                <w:b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7091">
              <w:rPr>
                <w:rFonts w:ascii="Times New Roman" w:hAnsi="Times New Roman"/>
                <w:sz w:val="24"/>
                <w:szCs w:val="24"/>
              </w:rPr>
              <w:t>Non Preventable</w:t>
            </w:r>
            <w:proofErr w:type="gramEnd"/>
          </w:p>
          <w:p w14:paraId="0007F7AA" w14:textId="77777777" w:rsidR="00F77091" w:rsidRDefault="00F77091" w:rsidP="00B40749">
            <w:pPr>
              <w:spacing w:after="60" w:line="240" w:lineRule="auto"/>
              <w:ind w:left="540" w:hanging="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4EF6D" w14:textId="77777777" w:rsidR="00F77091" w:rsidRPr="00F77091" w:rsidRDefault="00F77091" w:rsidP="00B40749">
            <w:pPr>
              <w:numPr>
                <w:ilvl w:val="0"/>
                <w:numId w:val="3"/>
              </w:numPr>
              <w:spacing w:after="6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>Are there any</w:t>
            </w:r>
            <w:r w:rsidR="00B407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 xml:space="preserve">quality concerns that </w:t>
            </w:r>
            <w:r w:rsidRPr="00B407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may </w:t>
            </w:r>
            <w:r w:rsidR="004F42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</w:t>
            </w:r>
            <w:r w:rsidRPr="00B407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have</w:t>
            </w: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 xml:space="preserve"> contributed to the patient’s de</w:t>
            </w:r>
            <w:r w:rsidR="00B40749">
              <w:rPr>
                <w:rFonts w:ascii="Times New Roman" w:hAnsi="Times New Roman"/>
                <w:b/>
                <w:sz w:val="24"/>
                <w:szCs w:val="24"/>
              </w:rPr>
              <w:t>ath</w:t>
            </w: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4520B0E" w14:textId="77777777" w:rsidR="00B40749" w:rsidRPr="00F77091" w:rsidRDefault="00B40749" w:rsidP="00B40749">
            <w:pPr>
              <w:spacing w:after="60" w:line="240" w:lineRule="auto"/>
              <w:ind w:left="540" w:hanging="90"/>
              <w:rPr>
                <w:rFonts w:ascii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6A7EF31F" w14:textId="77777777" w:rsidR="00B40749" w:rsidRDefault="00B40749" w:rsidP="00B40749">
            <w:pPr>
              <w:spacing w:after="60" w:line="240" w:lineRule="auto"/>
              <w:ind w:left="540" w:hanging="90"/>
              <w:rPr>
                <w:rFonts w:ascii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Yes*      </w:t>
            </w:r>
          </w:p>
          <w:p w14:paraId="2341E0B4" w14:textId="77777777" w:rsidR="001E726C" w:rsidRPr="004F420A" w:rsidRDefault="00B40749" w:rsidP="004F420A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*If yes, please explain: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1735" w14:textId="77777777" w:rsidR="004F420A" w:rsidRPr="00F77091" w:rsidRDefault="004F420A" w:rsidP="004F420A">
            <w:pPr>
              <w:numPr>
                <w:ilvl w:val="0"/>
                <w:numId w:val="3"/>
              </w:numPr>
              <w:spacing w:after="6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 xml:space="preserve">Are there any quality concerns and/or utilization issues that did </w:t>
            </w:r>
            <w:r w:rsidRPr="00B407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not</w:t>
            </w:r>
            <w:r w:rsidRPr="00F77091">
              <w:rPr>
                <w:rFonts w:ascii="Times New Roman" w:hAnsi="Times New Roman"/>
                <w:b/>
                <w:sz w:val="24"/>
                <w:szCs w:val="24"/>
              </w:rPr>
              <w:t xml:space="preserve"> directly contribute to the patient’s demise?</w:t>
            </w:r>
          </w:p>
          <w:p w14:paraId="4EC52079" w14:textId="77777777" w:rsidR="004F420A" w:rsidRPr="00F77091" w:rsidRDefault="004F420A" w:rsidP="004F420A">
            <w:pPr>
              <w:spacing w:after="60" w:line="240" w:lineRule="auto"/>
              <w:ind w:left="540" w:hanging="90"/>
              <w:rPr>
                <w:rFonts w:ascii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7B7BA216" w14:textId="77777777" w:rsidR="004F420A" w:rsidRDefault="004F420A" w:rsidP="004F420A">
            <w:pPr>
              <w:spacing w:after="60" w:line="240" w:lineRule="auto"/>
              <w:ind w:left="540" w:hanging="90"/>
              <w:rPr>
                <w:rFonts w:ascii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Yes*      </w:t>
            </w:r>
          </w:p>
          <w:p w14:paraId="510627EB" w14:textId="77777777" w:rsidR="001E726C" w:rsidRPr="00F77091" w:rsidRDefault="004F420A" w:rsidP="004F420A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If yes, please explain: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726C" w:rsidRPr="001E726C" w14:paraId="6E095526" w14:textId="77777777" w:rsidTr="00287C5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82B75B" w14:textId="77777777" w:rsidR="001E726C" w:rsidRPr="001E726C" w:rsidRDefault="00B40749" w:rsidP="001E726C">
            <w:pPr>
              <w:tabs>
                <w:tab w:val="left" w:pos="2166"/>
                <w:tab w:val="left" w:pos="86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Corrective Actions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C1132C" w14:textId="77777777" w:rsidR="001E726C" w:rsidRPr="001E726C" w:rsidRDefault="00892D31" w:rsidP="001E726C">
            <w:pPr>
              <w:tabs>
                <w:tab w:val="left" w:pos="2166"/>
                <w:tab w:val="left" w:pos="86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Follow-up/Closure</w:t>
            </w:r>
          </w:p>
        </w:tc>
      </w:tr>
      <w:bookmarkStart w:id="0" w:name="Check2"/>
      <w:tr w:rsidR="00DE5BA1" w:rsidRPr="001E726C" w14:paraId="77E4E345" w14:textId="77777777" w:rsidTr="00287C56">
        <w:trPr>
          <w:trHeight w:val="14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48EA8" w14:textId="62232747" w:rsidR="00892D31" w:rsidRPr="00892D31" w:rsidRDefault="00DE5BA1" w:rsidP="00892D31">
            <w:pPr>
              <w:spacing w:after="6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0"/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2D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2D31" w:rsidRPr="00892D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</w:t>
            </w:r>
            <w:r w:rsidR="00892D31" w:rsidRPr="00892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Action Needed; Standards Met</w:t>
            </w:r>
          </w:p>
          <w:p w14:paraId="6AB1CCF9" w14:textId="73D1D855" w:rsidR="00892D31" w:rsidRPr="00892D31" w:rsidRDefault="00892D31" w:rsidP="00892D31">
            <w:pPr>
              <w:spacing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21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Focus Audi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  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Trend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Identified</w:t>
            </w:r>
            <w:r w:rsidR="000F21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Yes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</w:t>
            </w:r>
          </w:p>
          <w:p w14:paraId="421155BB" w14:textId="77777777" w:rsidR="00892D31" w:rsidRDefault="00892D31" w:rsidP="00892D31">
            <w:pPr>
              <w:spacing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Discus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s/Coach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892D3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Date: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E12C8A4" w14:textId="77777777" w:rsidR="00892D31" w:rsidRPr="00892D31" w:rsidRDefault="00892D31" w:rsidP="00892D31">
            <w:pPr>
              <w:spacing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892D31">
              <w:rPr>
                <w:rFonts w:ascii="Times New Roman" w:hAnsi="Times New Roman"/>
                <w:sz w:val="24"/>
                <w:szCs w:val="24"/>
              </w:rPr>
              <w:tab/>
              <w:t>Letter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sent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892D3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Date: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1A81006" w14:textId="77777777" w:rsidR="00892D31" w:rsidRPr="000671A6" w:rsidRDefault="00892D31" w:rsidP="000671A6">
            <w:pPr>
              <w:spacing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Referred- Trauma Peer Review Committe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477B84DB" w14:textId="77777777" w:rsidR="00DE5BA1" w:rsidRPr="00892D31" w:rsidRDefault="00892D31" w:rsidP="00892D31">
            <w:pPr>
              <w:spacing w:after="6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Midas Entry Needed/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Completed  Date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bookmarkStart w:id="1" w:name="Check7"/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494C1" w14:textId="77777777" w:rsidR="00892D31" w:rsidRDefault="00DE5BA1" w:rsidP="00892D3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1"/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92D31" w:rsidRPr="00892D31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 w:rsidR="00892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Follow-up Needed;</w:t>
            </w:r>
            <w:r w:rsidR="00892D31" w:rsidRPr="00892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Care not affected</w:t>
            </w:r>
          </w:p>
          <w:p w14:paraId="0CEBB018" w14:textId="77777777" w:rsidR="00892D31" w:rsidRPr="00892D31" w:rsidRDefault="00892D31" w:rsidP="00892D3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 xml:space="preserve">Discussion/Verbal Reply </w:t>
            </w:r>
            <w:proofErr w:type="gramStart"/>
            <w:r w:rsidRPr="00892D31">
              <w:rPr>
                <w:rFonts w:ascii="Times New Roman" w:hAnsi="Times New Roman"/>
                <w:sz w:val="24"/>
                <w:szCs w:val="24"/>
              </w:rPr>
              <w:t>Sufficient</w:t>
            </w:r>
            <w:r w:rsidR="000671A6">
              <w:rPr>
                <w:rFonts w:ascii="Times New Roman" w:hAnsi="Times New Roman"/>
                <w:sz w:val="24"/>
                <w:szCs w:val="24"/>
              </w:rPr>
              <w:t xml:space="preserve">  Date</w:t>
            </w:r>
            <w:proofErr w:type="gramEnd"/>
            <w:r w:rsidR="00067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8CF457C" w14:textId="77777777" w:rsidR="00892D31" w:rsidRPr="00892D31" w:rsidRDefault="00892D31" w:rsidP="00892D3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Needed/</w:t>
            </w:r>
            <w:r w:rsidR="000671A6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Completed   </w:t>
            </w:r>
            <w:r w:rsidR="000671A6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2A98BCC" w14:textId="77777777" w:rsidR="00892D31" w:rsidRPr="00892D31" w:rsidRDefault="00892D31" w:rsidP="00892D3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Response Requested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D650493" w14:textId="77777777" w:rsidR="00892D31" w:rsidRPr="00892D31" w:rsidRDefault="00892D31" w:rsidP="00892D3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Follow-up with Trauma Committee</w:t>
            </w:r>
          </w:p>
          <w:p w14:paraId="376D51B8" w14:textId="77777777" w:rsidR="00DE5BA1" w:rsidRPr="00892D31" w:rsidRDefault="00892D31" w:rsidP="00892D31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92D3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2D31">
              <w:rPr>
                <w:rFonts w:ascii="Times New Roman" w:hAnsi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671A6" w:rsidRPr="001E726C" w14:paraId="7016BA10" w14:textId="77777777" w:rsidTr="00287C56">
        <w:trPr>
          <w:trHeight w:val="455"/>
        </w:trPr>
        <w:tc>
          <w:tcPr>
            <w:tcW w:w="10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CFB2" w14:textId="008441BF" w:rsidR="000671A6" w:rsidRDefault="000671A6" w:rsidP="003F2AF7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1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671A6">
              <w:rPr>
                <w:rFonts w:ascii="Times New Roman" w:eastAsia="Times New Roman" w:hAnsi="Times New Roman"/>
                <w:sz w:val="24"/>
                <w:szCs w:val="24"/>
              </w:rPr>
              <w:t>None</w:t>
            </w:r>
          </w:p>
          <w:p w14:paraId="3D210DB7" w14:textId="57741095" w:rsidR="000671A6" w:rsidRDefault="003F2AF7" w:rsidP="003F2AF7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0671A6"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1A6"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671A6"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="000671A6"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0671A6"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0671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="000671A6"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817F295" w14:textId="77777777" w:rsidR="000671A6" w:rsidRDefault="000671A6" w:rsidP="000671A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C21473" w14:textId="77777777" w:rsidR="000671A6" w:rsidRPr="000671A6" w:rsidRDefault="000671A6" w:rsidP="000671A6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973CD7" w14:textId="77777777" w:rsidR="000671A6" w:rsidRDefault="000671A6" w:rsidP="001E726C">
            <w:pPr>
              <w:tabs>
                <w:tab w:val="left" w:pos="2166"/>
                <w:tab w:val="left" w:pos="86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60605BB" w14:textId="77777777" w:rsidR="004F420A" w:rsidRPr="001E726C" w:rsidRDefault="004F420A" w:rsidP="001E726C">
            <w:pPr>
              <w:tabs>
                <w:tab w:val="left" w:pos="2166"/>
                <w:tab w:val="left" w:pos="86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1A6" w:rsidRPr="001E726C" w14:paraId="50E40D1D" w14:textId="77777777" w:rsidTr="00287C56">
        <w:trPr>
          <w:trHeight w:val="455"/>
        </w:trPr>
        <w:tc>
          <w:tcPr>
            <w:tcW w:w="10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D0ED" w14:textId="3FF6F5F2" w:rsidR="000671A6" w:rsidRDefault="000671A6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1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Verification:</w:t>
            </w:r>
          </w:p>
          <w:p w14:paraId="004617F0" w14:textId="77777777" w:rsidR="00C12808" w:rsidRPr="00C12808" w:rsidRDefault="00C12808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14:paraId="54E7F85A" w14:textId="25D79F11" w:rsidR="000671A6" w:rsidRDefault="000671A6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Trauma Peer Review Date: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0F21C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F21C4"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1C4"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0F21C4"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="000F21C4"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0F21C4"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="000F21C4">
              <w:rPr>
                <w:rFonts w:ascii="Times New Roman" w:eastAsia="Times New Roman" w:hAnsi="Times New Roman"/>
                <w:sz w:val="24"/>
                <w:szCs w:val="24"/>
              </w:rPr>
              <w:t xml:space="preserve"> N/A</w:t>
            </w:r>
          </w:p>
          <w:p w14:paraId="5BFE25A4" w14:textId="77777777" w:rsidR="00C12808" w:rsidRDefault="00C12808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2F6FE2" w14:textId="77777777" w:rsidR="000671A6" w:rsidRDefault="000671A6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F77091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28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Case Closure Date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1E726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420A" w:rsidRPr="001E726C" w14:paraId="0CE6A668" w14:textId="77777777" w:rsidTr="00287C56">
        <w:trPr>
          <w:trHeight w:val="455"/>
        </w:trPr>
        <w:tc>
          <w:tcPr>
            <w:tcW w:w="10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D7ED79" w14:textId="77777777" w:rsidR="004F420A" w:rsidRDefault="004F420A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1BE0FEE" w14:textId="77777777" w:rsidR="004F420A" w:rsidRDefault="004F420A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375D030" w14:textId="77777777" w:rsidR="004F420A" w:rsidRDefault="004F420A" w:rsidP="000671A6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Trauma Medical Director Signature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F420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Date: </w:t>
            </w:r>
            <w:r w:rsidRPr="004F420A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420A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4F420A">
              <w:rPr>
                <w:rFonts w:ascii="Times New Roman" w:eastAsia="Times New Roman" w:hAnsi="Times New Roman"/>
                <w:sz w:val="24"/>
                <w:szCs w:val="24"/>
              </w:rPr>
            </w:r>
            <w:r w:rsidRPr="004F420A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4F420A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4F420A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4F420A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4F420A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4F420A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4F420A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9C09A28" w14:textId="77777777" w:rsidR="004F420A" w:rsidRPr="000671A6" w:rsidRDefault="004F420A" w:rsidP="004F420A">
            <w:pPr>
              <w:tabs>
                <w:tab w:val="left" w:pos="2166"/>
                <w:tab w:val="left" w:pos="866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2AF7" w:rsidRPr="001E726C" w14:paraId="6E4C08F1" w14:textId="77777777" w:rsidTr="00287C56">
        <w:trPr>
          <w:trHeight w:val="45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23DD" w14:textId="77777777" w:rsidR="007B0B13" w:rsidRDefault="007B0B13" w:rsidP="007B0B13">
            <w:pPr>
              <w:tabs>
                <w:tab w:val="left" w:pos="2166"/>
                <w:tab w:val="left" w:pos="8664"/>
              </w:tabs>
              <w:spacing w:after="60" w:line="240" w:lineRule="auto"/>
              <w:rPr>
                <w:b/>
                <w:bCs/>
                <w:sz w:val="20"/>
                <w:szCs w:val="20"/>
              </w:rPr>
            </w:pPr>
          </w:p>
          <w:p w14:paraId="078AAE44" w14:textId="5F78C86F" w:rsidR="003F2AF7" w:rsidRPr="007B0B13" w:rsidRDefault="003F2AF7" w:rsidP="007B0B13">
            <w:pPr>
              <w:tabs>
                <w:tab w:val="left" w:pos="2166"/>
                <w:tab w:val="left" w:pos="8664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B0B13">
              <w:rPr>
                <w:b/>
                <w:bCs/>
                <w:sz w:val="20"/>
                <w:szCs w:val="20"/>
              </w:rPr>
              <w:t xml:space="preserve">This document is protected from discovery pursuant to Section 146.38 of the Wisconsin Statutes and may not be disclosed to or copied by </w:t>
            </w:r>
            <w:proofErr w:type="gramStart"/>
            <w:r w:rsidRPr="007B0B13">
              <w:rPr>
                <w:b/>
                <w:bCs/>
                <w:sz w:val="20"/>
                <w:szCs w:val="20"/>
              </w:rPr>
              <w:t>persons</w:t>
            </w:r>
            <w:proofErr w:type="gramEnd"/>
            <w:r w:rsidRPr="007B0B13">
              <w:rPr>
                <w:b/>
                <w:bCs/>
                <w:sz w:val="20"/>
                <w:szCs w:val="20"/>
              </w:rPr>
              <w:t xml:space="preserve"> other than in connection with peer review and quality assurance activities or as otherwise permitted by law.</w:t>
            </w:r>
          </w:p>
        </w:tc>
      </w:tr>
    </w:tbl>
    <w:p w14:paraId="0C7721F4" w14:textId="515E5293" w:rsidR="003F2AF7" w:rsidRDefault="003F2AF7" w:rsidP="003F2AF7"/>
    <w:p w14:paraId="2A92AF70" w14:textId="4EC2E0E6" w:rsidR="003F2AF7" w:rsidRPr="003F2AF7" w:rsidRDefault="003F2AF7" w:rsidP="00287C56">
      <w:pPr>
        <w:tabs>
          <w:tab w:val="left" w:pos="1020"/>
        </w:tabs>
      </w:pPr>
    </w:p>
    <w:sectPr w:rsidR="003F2AF7" w:rsidRPr="003F2AF7" w:rsidSect="000F21C4">
      <w:headerReference w:type="default" r:id="rId7"/>
      <w:footerReference w:type="default" r:id="rId8"/>
      <w:pgSz w:w="12240" w:h="15840"/>
      <w:pgMar w:top="1530" w:right="153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9360" w14:textId="77777777" w:rsidR="0080414E" w:rsidRDefault="0080414E" w:rsidP="001E39E6">
      <w:pPr>
        <w:spacing w:after="0" w:line="240" w:lineRule="auto"/>
      </w:pPr>
      <w:r>
        <w:separator/>
      </w:r>
    </w:p>
  </w:endnote>
  <w:endnote w:type="continuationSeparator" w:id="0">
    <w:p w14:paraId="7111C0CA" w14:textId="77777777" w:rsidR="0080414E" w:rsidRDefault="0080414E" w:rsidP="001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F230" w14:textId="126350E3" w:rsidR="003A4438" w:rsidRPr="00F21707" w:rsidRDefault="003A4438" w:rsidP="00C1280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8055"/>
        <w:tab w:val="right" w:pos="9270"/>
      </w:tabs>
      <w:spacing w:after="0"/>
      <w:ind w:left="-630" w:hanging="90"/>
      <w:rPr>
        <w:sz w:val="16"/>
        <w:szCs w:val="16"/>
      </w:rPr>
    </w:pPr>
    <w:r w:rsidRPr="00F21707">
      <w:rPr>
        <w:sz w:val="16"/>
        <w:szCs w:val="16"/>
      </w:rPr>
      <w:t xml:space="preserve">Created: </w:t>
    </w:r>
    <w:r>
      <w:rPr>
        <w:sz w:val="16"/>
        <w:szCs w:val="16"/>
      </w:rPr>
      <w:t>1</w:t>
    </w:r>
    <w:r w:rsidRPr="00F21707">
      <w:rPr>
        <w:sz w:val="16"/>
        <w:szCs w:val="16"/>
      </w:rPr>
      <w:t>/1</w:t>
    </w:r>
    <w:r w:rsidR="00B40749">
      <w:rPr>
        <w:sz w:val="16"/>
        <w:szCs w:val="16"/>
      </w:rPr>
      <w:t>4</w:t>
    </w:r>
    <w:r w:rsidRPr="00F21707">
      <w:rPr>
        <w:sz w:val="16"/>
        <w:szCs w:val="16"/>
      </w:rPr>
      <w:t>/20</w:t>
    </w:r>
    <w:r>
      <w:rPr>
        <w:sz w:val="16"/>
        <w:szCs w:val="16"/>
      </w:rPr>
      <w:t>2</w:t>
    </w:r>
    <w:r w:rsidR="00B40749">
      <w:rPr>
        <w:sz w:val="16"/>
        <w:szCs w:val="16"/>
      </w:rPr>
      <w:t>1</w:t>
    </w:r>
    <w:r w:rsidR="00C12808">
      <w:rPr>
        <w:sz w:val="16"/>
        <w:szCs w:val="16"/>
      </w:rPr>
      <w:tab/>
    </w:r>
    <w:r w:rsidR="00C12808">
      <w:rPr>
        <w:sz w:val="16"/>
        <w:szCs w:val="16"/>
      </w:rPr>
      <w:tab/>
    </w:r>
  </w:p>
  <w:p w14:paraId="2B30C999" w14:textId="77777777" w:rsidR="003A4438" w:rsidRPr="00F21707" w:rsidRDefault="003A4438" w:rsidP="00C12808">
    <w:pPr>
      <w:pStyle w:val="Footer"/>
      <w:tabs>
        <w:tab w:val="left" w:pos="1470"/>
      </w:tabs>
      <w:spacing w:after="0"/>
      <w:ind w:left="-630" w:hanging="90"/>
      <w:rPr>
        <w:sz w:val="16"/>
        <w:szCs w:val="16"/>
      </w:rPr>
    </w:pPr>
    <w:r w:rsidRPr="00F21707">
      <w:rPr>
        <w:sz w:val="16"/>
        <w:szCs w:val="16"/>
      </w:rPr>
      <w:t xml:space="preserve">Created by: </w:t>
    </w:r>
    <w:r>
      <w:rPr>
        <w:sz w:val="16"/>
        <w:szCs w:val="16"/>
      </w:rPr>
      <w:t>ED Manager and Trauma Program Coordinator</w:t>
    </w:r>
    <w:r w:rsidRPr="00F21707">
      <w:rPr>
        <w:sz w:val="16"/>
        <w:szCs w:val="16"/>
      </w:rPr>
      <w:t xml:space="preserve"> | Aurora Medical Center Oshkosh (AMCO</w:t>
    </w:r>
    <w:r>
      <w:rPr>
        <w:sz w:val="16"/>
        <w:szCs w:val="16"/>
      </w:rPr>
      <w:t>)</w:t>
    </w:r>
  </w:p>
  <w:p w14:paraId="09B2B8DC" w14:textId="77777777" w:rsidR="003A4438" w:rsidRPr="00F21707" w:rsidRDefault="003A4438" w:rsidP="00C12808">
    <w:pPr>
      <w:pStyle w:val="Footer"/>
      <w:spacing w:after="0"/>
      <w:ind w:left="-630" w:hanging="90"/>
      <w:rPr>
        <w:sz w:val="16"/>
        <w:szCs w:val="16"/>
      </w:rPr>
    </w:pPr>
    <w:r w:rsidRPr="00F21707">
      <w:rPr>
        <w:sz w:val="16"/>
        <w:szCs w:val="16"/>
      </w:rPr>
      <w:t>Version Date or Revised Date or Reviewed Date</w:t>
    </w:r>
    <w:r>
      <w:rPr>
        <w:sz w:val="16"/>
        <w:szCs w:val="16"/>
      </w:rPr>
      <w:t>:</w:t>
    </w:r>
  </w:p>
  <w:p w14:paraId="286A82B0" w14:textId="77777777" w:rsidR="003A4438" w:rsidRDefault="003A4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FFAE" w14:textId="77777777" w:rsidR="0080414E" w:rsidRDefault="0080414E" w:rsidP="001E39E6">
      <w:pPr>
        <w:spacing w:after="0" w:line="240" w:lineRule="auto"/>
      </w:pPr>
      <w:r>
        <w:separator/>
      </w:r>
    </w:p>
  </w:footnote>
  <w:footnote w:type="continuationSeparator" w:id="0">
    <w:p w14:paraId="2428FD86" w14:textId="77777777" w:rsidR="0080414E" w:rsidRDefault="0080414E" w:rsidP="001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4E16" w14:textId="77777777" w:rsidR="000F21C4" w:rsidRDefault="000F21C4" w:rsidP="000F21C4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598650C9" w14:textId="09CDC215" w:rsidR="008D382B" w:rsidRPr="008D382B" w:rsidRDefault="008D382B" w:rsidP="000F21C4">
    <w:pPr>
      <w:spacing w:after="0"/>
      <w:jc w:val="center"/>
      <w:rPr>
        <w:rFonts w:ascii="Times New Roman" w:hAnsi="Times New Roman"/>
        <w:b/>
        <w:bCs/>
        <w:sz w:val="28"/>
        <w:szCs w:val="28"/>
      </w:rPr>
    </w:pPr>
    <w:r w:rsidRPr="008D382B">
      <w:rPr>
        <w:rFonts w:ascii="Times New Roman" w:hAnsi="Times New Roman"/>
        <w:b/>
        <w:bCs/>
        <w:sz w:val="28"/>
        <w:szCs w:val="28"/>
      </w:rPr>
      <w:t>Trauma Peer Review Committee - Mortality Review Form</w:t>
    </w:r>
  </w:p>
  <w:p w14:paraId="10D62123" w14:textId="77777777" w:rsidR="003A4438" w:rsidRPr="000F21C4" w:rsidRDefault="003A4438" w:rsidP="003A4438">
    <w:pPr>
      <w:pStyle w:val="Header"/>
      <w:tabs>
        <w:tab w:val="left" w:pos="2850"/>
      </w:tabs>
      <w:jc w:val="center"/>
      <w:rPr>
        <w:b/>
        <w:bCs/>
        <w:i/>
        <w:iCs/>
      </w:rPr>
    </w:pPr>
    <w:r w:rsidRPr="000F21C4">
      <w:rPr>
        <w:b/>
        <w:bCs/>
        <w:i/>
        <w:iCs/>
      </w:rPr>
      <w:t>Aurora Medical Center Oshkosh Trauma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56D"/>
    <w:multiLevelType w:val="hybridMultilevel"/>
    <w:tmpl w:val="729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040"/>
    <w:multiLevelType w:val="hybridMultilevel"/>
    <w:tmpl w:val="B6F8EBAE"/>
    <w:lvl w:ilvl="0" w:tplc="7FBE0CB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26F82"/>
    <w:multiLevelType w:val="hybridMultilevel"/>
    <w:tmpl w:val="29C4BA46"/>
    <w:lvl w:ilvl="0" w:tplc="7FBE0CB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D1814"/>
    <w:multiLevelType w:val="hybridMultilevel"/>
    <w:tmpl w:val="679E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44500"/>
    <w:multiLevelType w:val="hybridMultilevel"/>
    <w:tmpl w:val="C31A50B0"/>
    <w:lvl w:ilvl="0" w:tplc="7FBE0CB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7F06"/>
    <w:multiLevelType w:val="hybridMultilevel"/>
    <w:tmpl w:val="9174B8CA"/>
    <w:lvl w:ilvl="0" w:tplc="7CB25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96322">
    <w:abstractNumId w:val="5"/>
  </w:num>
  <w:num w:numId="2" w16cid:durableId="697390417">
    <w:abstractNumId w:val="4"/>
  </w:num>
  <w:num w:numId="3" w16cid:durableId="146241217">
    <w:abstractNumId w:val="3"/>
  </w:num>
  <w:num w:numId="4" w16cid:durableId="1869294519">
    <w:abstractNumId w:val="1"/>
  </w:num>
  <w:num w:numId="5" w16cid:durableId="514882954">
    <w:abstractNumId w:val="0"/>
  </w:num>
  <w:num w:numId="6" w16cid:durableId="147259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6C"/>
    <w:rsid w:val="00044928"/>
    <w:rsid w:val="000671A6"/>
    <w:rsid w:val="000A0F19"/>
    <w:rsid w:val="000C6305"/>
    <w:rsid w:val="000F21C4"/>
    <w:rsid w:val="000F4B01"/>
    <w:rsid w:val="001400B1"/>
    <w:rsid w:val="00142821"/>
    <w:rsid w:val="00146EB4"/>
    <w:rsid w:val="001D7221"/>
    <w:rsid w:val="001E39E6"/>
    <w:rsid w:val="001E726C"/>
    <w:rsid w:val="00256CAB"/>
    <w:rsid w:val="00287C56"/>
    <w:rsid w:val="002A6D49"/>
    <w:rsid w:val="002C345A"/>
    <w:rsid w:val="00330705"/>
    <w:rsid w:val="00353B66"/>
    <w:rsid w:val="003A4438"/>
    <w:rsid w:val="003F2AF7"/>
    <w:rsid w:val="004F420A"/>
    <w:rsid w:val="004F7E69"/>
    <w:rsid w:val="00627921"/>
    <w:rsid w:val="0074295F"/>
    <w:rsid w:val="0078017E"/>
    <w:rsid w:val="007B0B13"/>
    <w:rsid w:val="0080414E"/>
    <w:rsid w:val="00892D31"/>
    <w:rsid w:val="008D382B"/>
    <w:rsid w:val="008E6F31"/>
    <w:rsid w:val="00A32548"/>
    <w:rsid w:val="00B40749"/>
    <w:rsid w:val="00B674E4"/>
    <w:rsid w:val="00C12808"/>
    <w:rsid w:val="00CA44E8"/>
    <w:rsid w:val="00D034EF"/>
    <w:rsid w:val="00D325F4"/>
    <w:rsid w:val="00D804B9"/>
    <w:rsid w:val="00DA3DE4"/>
    <w:rsid w:val="00DE5BA1"/>
    <w:rsid w:val="00E303A5"/>
    <w:rsid w:val="00F02D71"/>
    <w:rsid w:val="00F77091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EFA0F7"/>
  <w15:chartTrackingRefBased/>
  <w15:docId w15:val="{77537436-0C21-4027-86F2-C79C52F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2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72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39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Heinz, Lisa</dc:creator>
  <cp:keywords/>
  <cp:lastModifiedBy>Tom Thrash</cp:lastModifiedBy>
  <cp:revision>2</cp:revision>
  <cp:lastPrinted>2020-12-18T14:40:00Z</cp:lastPrinted>
  <dcterms:created xsi:type="dcterms:W3CDTF">2025-02-24T21:03:00Z</dcterms:created>
  <dcterms:modified xsi:type="dcterms:W3CDTF">2025-02-24T21:03:00Z</dcterms:modified>
</cp:coreProperties>
</file>