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CD18DF" w14:textId="16586616" w:rsidR="004307C8" w:rsidRDefault="004307C8">
      <w:r>
        <w:t xml:space="preserve">Orthopedic Trauma </w:t>
      </w:r>
    </w:p>
    <w:p w14:paraId="50F54230" w14:textId="239A36A2" w:rsidR="004307C8" w:rsidRDefault="004307C8">
      <w:hyperlink r:id="rId4" w:history="1">
        <w:r w:rsidRPr="0071458A">
          <w:rPr>
            <w:rStyle w:val="Hyperlink"/>
          </w:rPr>
          <w:t>https://www.facs.org/-/media/files/quality-programs/trauma/tqip/ortho_guidelines.ashx?la=en&amp;hash=6932B306F5BCE02BAA96C3AFD9CA3D8C3851B1DF</w:t>
        </w:r>
      </w:hyperlink>
    </w:p>
    <w:p w14:paraId="7B9E71B7" w14:textId="654977F1" w:rsidR="004307C8" w:rsidRDefault="004307C8"/>
    <w:p w14:paraId="4E8B4B6A" w14:textId="2B966610" w:rsidR="004307C8" w:rsidRDefault="004307C8">
      <w:r>
        <w:t>Geriatric Trauma</w:t>
      </w:r>
    </w:p>
    <w:p w14:paraId="43D64F86" w14:textId="47AADA8F" w:rsidR="004307C8" w:rsidRDefault="004307C8">
      <w:hyperlink r:id="rId5" w:history="1">
        <w:r w:rsidRPr="0071458A">
          <w:rPr>
            <w:rStyle w:val="Hyperlink"/>
          </w:rPr>
          <w:t>https://www.facs.org/-/media/files/quality-programs/trauma/tqip/geriatric_guidelines.ashx?la=en&amp;hash=22C16F92748A38D21D74AC68FFC54600CE3B15D4</w:t>
        </w:r>
      </w:hyperlink>
    </w:p>
    <w:p w14:paraId="48DB48B6" w14:textId="008F7512" w:rsidR="004307C8" w:rsidRDefault="004307C8"/>
    <w:p w14:paraId="1A8AF434" w14:textId="41D25928" w:rsidR="004307C8" w:rsidRDefault="004307C8">
      <w:r>
        <w:t>Traumatic Brain Injury</w:t>
      </w:r>
    </w:p>
    <w:p w14:paraId="3DB33BD5" w14:textId="3C799DB4" w:rsidR="004307C8" w:rsidRDefault="004307C8">
      <w:hyperlink r:id="rId6" w:history="1">
        <w:r w:rsidRPr="0071458A">
          <w:rPr>
            <w:rStyle w:val="Hyperlink"/>
          </w:rPr>
          <w:t>https://www.facs.org/-/media/files/quality-programs/trauma/tqip/tbi_guidelines.ashx?la=en&amp;hash=B70C96CD3A6FCA7E6C3F5B0EA3E354FDDB72B028</w:t>
        </w:r>
      </w:hyperlink>
    </w:p>
    <w:p w14:paraId="6D010D50" w14:textId="20A3C887" w:rsidR="004307C8" w:rsidRDefault="004307C8"/>
    <w:p w14:paraId="4650971E" w14:textId="5EA0204B" w:rsidR="004307C8" w:rsidRDefault="004307C8">
      <w:r>
        <w:t>Massive Transfusion Practices</w:t>
      </w:r>
    </w:p>
    <w:p w14:paraId="4003BA15" w14:textId="6E2E99F9" w:rsidR="004307C8" w:rsidRDefault="004307C8">
      <w:hyperlink r:id="rId7" w:history="1">
        <w:r w:rsidRPr="0071458A">
          <w:rPr>
            <w:rStyle w:val="Hyperlink"/>
          </w:rPr>
          <w:t>https://www.facs.org/-/media/files/quality-programs/trauma/tqip/transfusion_guildelines.ashx?la=en&amp;hash=AC8ED13770498F70BCDF8FE5AD2F53942BB5B0F6</w:t>
        </w:r>
      </w:hyperlink>
    </w:p>
    <w:p w14:paraId="0CD5DD59" w14:textId="0399446D" w:rsidR="004307C8" w:rsidRDefault="004307C8"/>
    <w:p w14:paraId="29E2B9B4" w14:textId="13FA770F" w:rsidR="004307C8" w:rsidRDefault="004307C8">
      <w:r>
        <w:t>Best Practices in Imaging</w:t>
      </w:r>
    </w:p>
    <w:p w14:paraId="0AB6424F" w14:textId="43C52F7A" w:rsidR="004307C8" w:rsidRDefault="004307C8">
      <w:hyperlink r:id="rId8" w:history="1">
        <w:r w:rsidRPr="0071458A">
          <w:rPr>
            <w:rStyle w:val="Hyperlink"/>
          </w:rPr>
          <w:t>https://www.facs.org/-/media/files/quality-programs/trauma/tqip/imaging_guidelines.ashx?la=en&amp;hash=71FD7015018CE906EE5A0449365BA6A568ECE629</w:t>
        </w:r>
      </w:hyperlink>
    </w:p>
    <w:p w14:paraId="369363A5" w14:textId="77777777" w:rsidR="004307C8" w:rsidRDefault="004307C8">
      <w:bookmarkStart w:id="0" w:name="_GoBack"/>
      <w:bookmarkEnd w:id="0"/>
    </w:p>
    <w:p w14:paraId="7C6F7015" w14:textId="77777777" w:rsidR="004307C8" w:rsidRDefault="004307C8"/>
    <w:p w14:paraId="2D3F23FA" w14:textId="77777777" w:rsidR="004307C8" w:rsidRDefault="004307C8"/>
    <w:sectPr w:rsidR="004307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7C8"/>
    <w:rsid w:val="000C629E"/>
    <w:rsid w:val="004307C8"/>
    <w:rsid w:val="00EB1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0694A"/>
  <w15:chartTrackingRefBased/>
  <w15:docId w15:val="{71F24B98-3EED-491A-85A0-CB2942721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07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07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s.org/-/media/files/quality-programs/trauma/tqip/imaging_guidelines.ashx?la=en&amp;hash=71FD7015018CE906EE5A0449365BA6A568ECE62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s.org/-/media/files/quality-programs/trauma/tqip/transfusion_guildelines.ashx?la=en&amp;hash=AC8ED13770498F70BCDF8FE5AD2F53942BB5B0F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s.org/-/media/files/quality-programs/trauma/tqip/tbi_guidelines.ashx?la=en&amp;hash=B70C96CD3A6FCA7E6C3F5B0EA3E354FDDB72B028" TargetMode="External"/><Relationship Id="rId5" Type="http://schemas.openxmlformats.org/officeDocument/2006/relationships/hyperlink" Target="https://www.facs.org/-/media/files/quality-programs/trauma/tqip/geriatric_guidelines.ashx?la=en&amp;hash=22C16F92748A38D21D74AC68FFC54600CE3B15D4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facs.org/-/media/files/quality-programs/trauma/tqip/ortho_guidelines.ashx?la=en&amp;hash=6932B306F5BCE02BAA96C3AFD9CA3D8C3851B1D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Region 7 Trauma</dc:creator>
  <cp:keywords/>
  <dc:description/>
  <cp:lastModifiedBy>Region 7 Trauma</cp:lastModifiedBy>
  <cp:revision>1</cp:revision>
  <dcterms:created xsi:type="dcterms:W3CDTF">2019-06-25T16:44:00Z</dcterms:created>
  <dcterms:modified xsi:type="dcterms:W3CDTF">2019-06-25T16:49:00Z</dcterms:modified>
</cp:coreProperties>
</file>