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2CC6" w14:textId="77777777" w:rsidR="00FB55A2" w:rsidRDefault="005063B8">
      <w:pPr>
        <w:ind w:left="0" w:hanging="2"/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 w:eastAsia="Arial Bold" w:hAnsi="Arial Bold" w:cs="Arial Bold"/>
          <w:b/>
          <w:sz w:val="24"/>
          <w:szCs w:val="24"/>
        </w:rPr>
        <w:t xml:space="preserve">               February 16th, 2021</w:t>
      </w:r>
      <w:r>
        <w:rPr>
          <w:rFonts w:ascii="Arial Bold" w:eastAsia="Arial Bold" w:hAnsi="Arial Bold" w:cs="Arial Bold"/>
          <w:b/>
          <w:sz w:val="28"/>
          <w:szCs w:val="28"/>
        </w:rPr>
        <w:t xml:space="preserve"> </w:t>
      </w:r>
      <w:r>
        <w:rPr>
          <w:rFonts w:ascii="Arial Bold" w:eastAsia="Arial Bold" w:hAnsi="Arial Bold" w:cs="Arial Bold"/>
          <w:b/>
          <w:sz w:val="22"/>
          <w:szCs w:val="22"/>
        </w:rPr>
        <w:t xml:space="preserve">(1:30-2:45 </w:t>
      </w:r>
      <w:proofErr w:type="gramStart"/>
      <w:r>
        <w:rPr>
          <w:rFonts w:ascii="Arial Bold" w:eastAsia="Arial Bold" w:hAnsi="Arial Bold" w:cs="Arial Bold"/>
          <w:b/>
          <w:sz w:val="22"/>
          <w:szCs w:val="22"/>
        </w:rPr>
        <w:t>PM)</w:t>
      </w:r>
      <w:r>
        <w:rPr>
          <w:rFonts w:ascii="Arial Bold" w:eastAsia="Arial Bold" w:hAnsi="Arial Bold" w:cs="Arial Bold"/>
          <w:b/>
          <w:sz w:val="28"/>
          <w:szCs w:val="28"/>
        </w:rPr>
        <w:t xml:space="preserve">   </w:t>
      </w:r>
      <w:proofErr w:type="gramEnd"/>
      <w:r>
        <w:rPr>
          <w:rFonts w:ascii="Arial Bold" w:eastAsia="Arial Bold" w:hAnsi="Arial Bold" w:cs="Arial Bold"/>
          <w:b/>
          <w:sz w:val="28"/>
          <w:szCs w:val="28"/>
        </w:rPr>
        <w:t xml:space="preserve">-   </w:t>
      </w:r>
      <w:r>
        <w:rPr>
          <w:rFonts w:ascii="Arial Bold" w:eastAsia="Arial Bold" w:hAnsi="Arial Bold" w:cs="Arial Bold"/>
          <w:b/>
          <w:sz w:val="28"/>
          <w:szCs w:val="28"/>
        </w:rPr>
        <w:t>Zoom: Virtual Meeting Only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20896F" wp14:editId="074573AB">
            <wp:simplePos x="0" y="0"/>
            <wp:positionH relativeFrom="column">
              <wp:posOffset>-337817</wp:posOffset>
            </wp:positionH>
            <wp:positionV relativeFrom="paragraph">
              <wp:posOffset>-371473</wp:posOffset>
            </wp:positionV>
            <wp:extent cx="2379980" cy="12096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726CDD" w14:textId="77777777" w:rsidR="00FB55A2" w:rsidRDefault="005063B8">
      <w:pPr>
        <w:ind w:left="1" w:hanging="3"/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 w:eastAsia="Arial Bold" w:hAnsi="Arial Bold" w:cs="Arial Bold"/>
          <w:b/>
          <w:sz w:val="28"/>
          <w:szCs w:val="28"/>
        </w:rPr>
        <w:t xml:space="preserve">              </w:t>
      </w:r>
    </w:p>
    <w:p w14:paraId="39C73852" w14:textId="77777777" w:rsidR="00FB55A2" w:rsidRDefault="005063B8">
      <w:pPr>
        <w:ind w:left="1" w:hanging="3"/>
        <w:jc w:val="center"/>
        <w:rPr>
          <w:rFonts w:ascii="Arial Bold" w:eastAsia="Arial Bold" w:hAnsi="Arial Bold" w:cs="Arial Bold"/>
          <w:color w:val="A50021"/>
          <w:sz w:val="28"/>
          <w:szCs w:val="28"/>
        </w:rPr>
      </w:pPr>
      <w:r>
        <w:rPr>
          <w:rFonts w:ascii="Arial Bold" w:eastAsia="Arial Bold" w:hAnsi="Arial Bold" w:cs="Arial Bold"/>
          <w:b/>
          <w:sz w:val="28"/>
          <w:szCs w:val="28"/>
        </w:rPr>
        <w:t>SERTAC GENERAL MEETING</w:t>
      </w:r>
    </w:p>
    <w:p w14:paraId="2AC87A0E" w14:textId="77777777" w:rsidR="00FB55A2" w:rsidRDefault="005063B8">
      <w:pPr>
        <w:ind w:left="0" w:hanging="2"/>
        <w:jc w:val="center"/>
        <w:rPr>
          <w:rFonts w:ascii="Arial Bold" w:eastAsia="Arial Bold" w:hAnsi="Arial Bold" w:cs="Arial Bold"/>
          <w:color w:val="92001C"/>
          <w:sz w:val="24"/>
          <w:szCs w:val="24"/>
        </w:rPr>
      </w:pPr>
      <w:r>
        <w:rPr>
          <w:rFonts w:ascii="Arial Bold" w:eastAsia="Arial Bold" w:hAnsi="Arial Bold" w:cs="Arial Bold"/>
          <w:b/>
          <w:color w:val="92001C"/>
          <w:sz w:val="24"/>
          <w:szCs w:val="24"/>
        </w:rPr>
        <w:t xml:space="preserve">   MEETING MINUTES</w:t>
      </w:r>
    </w:p>
    <w:p w14:paraId="67FF43E0" w14:textId="77777777" w:rsidR="00FB55A2" w:rsidRDefault="00FB55A2">
      <w:pPr>
        <w:ind w:left="0" w:hanging="2"/>
        <w:jc w:val="center"/>
        <w:rPr>
          <w:rFonts w:ascii="Arial Bold" w:eastAsia="Arial Bold" w:hAnsi="Arial Bold" w:cs="Arial Bold"/>
          <w:color w:val="0000FF"/>
          <w:sz w:val="24"/>
          <w:szCs w:val="24"/>
        </w:rPr>
      </w:pPr>
    </w:p>
    <w:p w14:paraId="46DBCB94" w14:textId="77777777" w:rsidR="00FB55A2" w:rsidRDefault="00FB55A2">
      <w:pPr>
        <w:tabs>
          <w:tab w:val="center" w:pos="6781"/>
        </w:tabs>
        <w:ind w:left="0" w:hanging="2"/>
        <w:rPr>
          <w:rFonts w:ascii="Arial" w:eastAsia="Arial" w:hAnsi="Arial" w:cs="Arial"/>
          <w:sz w:val="18"/>
        </w:rPr>
      </w:pPr>
    </w:p>
    <w:p w14:paraId="791DD97C" w14:textId="77777777" w:rsidR="00FB55A2" w:rsidRDefault="005063B8">
      <w:pPr>
        <w:tabs>
          <w:tab w:val="center" w:pos="6781"/>
        </w:tabs>
        <w:ind w:left="0" w:hanging="2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SERTAC CHAIR:  </w:t>
      </w:r>
      <w:r>
        <w:rPr>
          <w:rFonts w:ascii="Arial" w:eastAsia="Arial" w:hAnsi="Arial" w:cs="Arial"/>
          <w:sz w:val="18"/>
        </w:rPr>
        <w:t>Lisa H</w:t>
      </w:r>
      <w:r>
        <w:rPr>
          <w:rFonts w:ascii="Arial" w:eastAsia="Arial" w:hAnsi="Arial" w:cs="Arial"/>
          <w:sz w:val="18"/>
        </w:rPr>
        <w:t xml:space="preserve">ass-Peters </w:t>
      </w:r>
      <w:r>
        <w:rPr>
          <w:rFonts w:ascii="Arial" w:eastAsia="Arial" w:hAnsi="Arial" w:cs="Arial"/>
          <w:b/>
          <w:sz w:val="18"/>
        </w:rPr>
        <w:t xml:space="preserve">                 SERTAC COORDINATOR:   </w:t>
      </w:r>
      <w:r>
        <w:rPr>
          <w:rFonts w:ascii="Arial" w:eastAsia="Arial" w:hAnsi="Arial" w:cs="Arial"/>
          <w:sz w:val="18"/>
        </w:rPr>
        <w:t>Tom Thrash</w:t>
      </w:r>
    </w:p>
    <w:p w14:paraId="092D5965" w14:textId="77777777" w:rsidR="00FB55A2" w:rsidRDefault="00FB55A2">
      <w:pPr>
        <w:ind w:left="0" w:hanging="2"/>
        <w:jc w:val="center"/>
        <w:rPr>
          <w:rFonts w:ascii="Arial Bold" w:eastAsia="Arial Bold" w:hAnsi="Arial Bold" w:cs="Arial Bold"/>
          <w:color w:val="92001C"/>
          <w:sz w:val="18"/>
        </w:rPr>
      </w:pPr>
    </w:p>
    <w:p w14:paraId="2BCB282C" w14:textId="77777777" w:rsidR="00FB55A2" w:rsidRDefault="005063B8">
      <w:pPr>
        <w:shd w:val="clear" w:color="auto" w:fill="D9D9D9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Welcome and Introductions by Lisa </w:t>
      </w:r>
      <w:r>
        <w:rPr>
          <w:rFonts w:ascii="Arial" w:eastAsia="Arial" w:hAnsi="Arial" w:cs="Arial"/>
          <w:b/>
          <w:sz w:val="20"/>
          <w:szCs w:val="20"/>
        </w:rPr>
        <w:t>Hass-Peters</w:t>
      </w:r>
    </w:p>
    <w:p w14:paraId="2BD0E778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Erica Kain Project Leader for EMSC - Mission, improve pediatric care prehospital and hospital settings. </w:t>
      </w:r>
    </w:p>
    <w:p w14:paraId="084CA503" w14:textId="77777777" w:rsidR="00FB55A2" w:rsidRDefault="005063B8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Federally funded and markers for performance indicators for care of children. Nation Resources available </w:t>
      </w:r>
      <w:r>
        <w:rPr>
          <w:rFonts w:ascii="Arial" w:eastAsia="Arial" w:hAnsi="Arial" w:cs="Arial"/>
          <w:sz w:val="20"/>
          <w:szCs w:val="20"/>
        </w:rPr>
        <w:t xml:space="preserve">for process improvement of pediatric emergency care. </w:t>
      </w:r>
    </w:p>
    <w:p w14:paraId="7F632353" w14:textId="77777777" w:rsidR="00FB55A2" w:rsidRDefault="005063B8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Presentation Provided to the general membership on overview of EMSC, and pediatric readiness. According to studies: the higher your readiness score on the review, the lower your inpatient pediatric mort</w:t>
      </w:r>
      <w:r>
        <w:rPr>
          <w:rFonts w:ascii="Arial" w:eastAsia="Arial" w:hAnsi="Arial" w:cs="Arial"/>
          <w:sz w:val="20"/>
          <w:szCs w:val="20"/>
        </w:rPr>
        <w:t xml:space="preserve">ality rate. </w:t>
      </w:r>
    </w:p>
    <w:p w14:paraId="194F330C" w14:textId="77777777" w:rsidR="00FB55A2" w:rsidRDefault="005063B8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Also meets the ACS Peds criteria. 6 categories, 43 questions, total score possible is 100. 2013-2014 survey scores of the State average score 67/</w:t>
      </w:r>
      <w:proofErr w:type="gramStart"/>
      <w:r>
        <w:rPr>
          <w:rFonts w:ascii="Arial" w:eastAsia="Arial" w:hAnsi="Arial" w:cs="Arial"/>
          <w:sz w:val="20"/>
          <w:szCs w:val="20"/>
        </w:rPr>
        <w:t>100 ;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SE average 64/100. </w:t>
      </w:r>
    </w:p>
    <w:p w14:paraId="0E660BA2" w14:textId="77777777" w:rsidR="00FB55A2" w:rsidRDefault="005063B8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0"/>
          <w:szCs w:val="20"/>
        </w:rPr>
      </w:pP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ekane@chw.org</w:t>
        </w:r>
      </w:hyperlink>
      <w:r>
        <w:rPr>
          <w:rFonts w:ascii="Arial" w:eastAsia="Arial" w:hAnsi="Arial" w:cs="Arial"/>
          <w:sz w:val="20"/>
          <w:szCs w:val="20"/>
        </w:rPr>
        <w:t xml:space="preserve"> is available for a</w:t>
      </w:r>
      <w:r>
        <w:rPr>
          <w:rFonts w:ascii="Arial" w:eastAsia="Arial" w:hAnsi="Arial" w:cs="Arial"/>
          <w:sz w:val="20"/>
          <w:szCs w:val="20"/>
        </w:rPr>
        <w:t xml:space="preserve">ll questions and able to help review your hospital’s past score. </w:t>
      </w:r>
    </w:p>
    <w:p w14:paraId="7BD90922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4061E6" w14:textId="77777777" w:rsidR="00FB55A2" w:rsidRDefault="005063B8">
      <w:p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Subcommittee Breakout Sessions:   </w:t>
      </w:r>
    </w:p>
    <w:p w14:paraId="50F89AD5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subcommittees divided into breakout groups for 30 minutes:</w:t>
      </w:r>
    </w:p>
    <w:p w14:paraId="6C58B4E5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209507" w14:textId="77777777" w:rsidR="00FB55A2" w:rsidRDefault="005063B8">
      <w:p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>ubcommittee Reports</w:t>
      </w:r>
      <w:r>
        <w:rPr>
          <w:rFonts w:ascii="Arial" w:eastAsia="Arial" w:hAnsi="Arial" w:cs="Arial"/>
          <w:b/>
          <w:smallCaps/>
          <w:sz w:val="20"/>
          <w:szCs w:val="20"/>
        </w:rPr>
        <w:t xml:space="preserve">:  </w:t>
      </w:r>
    </w:p>
    <w:p w14:paraId="5701ED4E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PI Committee:</w:t>
      </w:r>
      <w:r>
        <w:rPr>
          <w:rFonts w:ascii="Arial" w:eastAsia="Arial" w:hAnsi="Arial" w:cs="Arial"/>
          <w:sz w:val="20"/>
          <w:szCs w:val="20"/>
        </w:rPr>
        <w:t xml:space="preserve"> (Tom Ha</w:t>
      </w:r>
      <w:r>
        <w:rPr>
          <w:rFonts w:ascii="Arial" w:eastAsia="Arial" w:hAnsi="Arial" w:cs="Arial"/>
          <w:sz w:val="20"/>
          <w:szCs w:val="20"/>
        </w:rPr>
        <w:t>ss)</w:t>
      </w:r>
    </w:p>
    <w:p w14:paraId="7FF9B946" w14:textId="77777777" w:rsidR="00FB55A2" w:rsidRDefault="005063B8">
      <w:pPr>
        <w:numPr>
          <w:ilvl w:val="0"/>
          <w:numId w:val="6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 indicators education completed by Education committee. Working on the ED PI indicators next.</w:t>
      </w:r>
    </w:p>
    <w:p w14:paraId="2A45C0DF" w14:textId="77777777" w:rsidR="00FB55A2" w:rsidRDefault="005063B8">
      <w:pPr>
        <w:numPr>
          <w:ilvl w:val="0"/>
          <w:numId w:val="6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Tom’s Hass has accepted a new </w:t>
      </w:r>
      <w:proofErr w:type="gramStart"/>
      <w:r>
        <w:rPr>
          <w:rFonts w:ascii="Arial" w:eastAsia="Arial" w:hAnsi="Arial" w:cs="Arial"/>
          <w:sz w:val="20"/>
          <w:szCs w:val="20"/>
        </w:rPr>
        <w:t>position, and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will be leaving his PI Chair position. Now taking applications and recommendations for new chair. </w:t>
      </w:r>
    </w:p>
    <w:p w14:paraId="5104EA07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492DF2A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Medical Oversight Committee:</w:t>
      </w:r>
      <w:r>
        <w:rPr>
          <w:rFonts w:ascii="Arial" w:eastAsia="Arial" w:hAnsi="Arial" w:cs="Arial"/>
          <w:sz w:val="20"/>
          <w:szCs w:val="20"/>
        </w:rPr>
        <w:t xml:space="preserve"> (Jessica Lancaster)</w:t>
      </w:r>
    </w:p>
    <w:p w14:paraId="5188392E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Ketamine:</w:t>
      </w:r>
    </w:p>
    <w:p w14:paraId="72067B44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Jessica Lancaster </w:t>
      </w:r>
      <w:proofErr w:type="gramStart"/>
      <w:r>
        <w:rPr>
          <w:rFonts w:ascii="Arial" w:eastAsia="Arial" w:hAnsi="Arial" w:cs="Arial"/>
          <w:sz w:val="20"/>
          <w:szCs w:val="20"/>
        </w:rPr>
        <w:t>create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flow sheet for ketamine dosing. Shared with the group for review. Discussion around changing doses, easiest way to communicate it without making a large amount of paperwo</w:t>
      </w:r>
      <w:r>
        <w:rPr>
          <w:rFonts w:ascii="Arial" w:eastAsia="Arial" w:hAnsi="Arial" w:cs="Arial"/>
          <w:sz w:val="20"/>
          <w:szCs w:val="20"/>
        </w:rPr>
        <w:t xml:space="preserve">rk between analgesia versus procedural sedation versus induction versus agitation. </w:t>
      </w:r>
    </w:p>
    <w:p w14:paraId="7DB3CC92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5BBFA64" w14:textId="77777777" w:rsidR="00FB55A2" w:rsidRDefault="005063B8">
      <w:pPr>
        <w:shd w:val="clear" w:color="auto" w:fill="FFFFFF"/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Spinal Motion Restriction:</w:t>
      </w:r>
    </w:p>
    <w:p w14:paraId="4781CA2F" w14:textId="77777777" w:rsidR="00FB55A2" w:rsidRDefault="005063B8">
      <w:pPr>
        <w:shd w:val="clear" w:color="auto" w:fill="FFFFFF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-Finalized the SMR decision tree to hand out to SERTAC EMS agencies</w:t>
      </w:r>
    </w:p>
    <w:p w14:paraId="593650A7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>
        <w:rPr>
          <w:rFonts w:ascii="Arial" w:eastAsia="Arial" w:hAnsi="Arial" w:cs="Arial"/>
          <w:sz w:val="20"/>
          <w:szCs w:val="20"/>
        </w:rPr>
        <w:t>Powerpoint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reviewed by the committee. </w:t>
      </w:r>
    </w:p>
    <w:p w14:paraId="13C0FFDF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E24C262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Pending</w:t>
      </w:r>
      <w:r>
        <w:rPr>
          <w:rFonts w:ascii="Arial" w:eastAsia="Arial" w:hAnsi="Arial" w:cs="Arial"/>
          <w:sz w:val="20"/>
          <w:szCs w:val="20"/>
        </w:rPr>
        <w:t>: Imaging guidelines for o</w:t>
      </w:r>
      <w:r>
        <w:rPr>
          <w:rFonts w:ascii="Arial" w:eastAsia="Arial" w:hAnsi="Arial" w:cs="Arial"/>
          <w:sz w:val="20"/>
          <w:szCs w:val="20"/>
        </w:rPr>
        <w:t xml:space="preserve">utside hospitals prior to trauma transfers. </w:t>
      </w:r>
    </w:p>
    <w:p w14:paraId="13422888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Also taking other recommendations from group </w:t>
      </w:r>
      <w:proofErr w:type="gramStart"/>
      <w:r>
        <w:rPr>
          <w:rFonts w:ascii="Arial" w:eastAsia="Arial" w:hAnsi="Arial" w:cs="Arial"/>
          <w:sz w:val="20"/>
          <w:szCs w:val="20"/>
        </w:rPr>
        <w:t>at this time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6C19B7DB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1AF2D38" w14:textId="77777777" w:rsidR="00FB55A2" w:rsidRDefault="005063B8">
      <w:pPr>
        <w:ind w:left="0" w:hanging="2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Education Committee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 xml:space="preserve">Kristin Braun)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8667D1C" w14:textId="77777777" w:rsidR="00FB55A2" w:rsidRDefault="005063B8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AAAM course will be in 2021 -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PreConference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. </w:t>
      </w:r>
    </w:p>
    <w:p w14:paraId="7EDA64BF" w14:textId="77777777" w:rsidR="00FB55A2" w:rsidRDefault="005063B8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TCAR will be hosting soon, more communication to come. </w:t>
      </w:r>
    </w:p>
    <w:p w14:paraId="1B5801D4" w14:textId="77777777" w:rsidR="00FB55A2" w:rsidRDefault="005063B8">
      <w:pPr>
        <w:numPr>
          <w:ilvl w:val="0"/>
          <w:numId w:val="1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Conference planning underway, on schedule for October 2021,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sub committee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meetings taking place. </w:t>
      </w:r>
    </w:p>
    <w:p w14:paraId="1A4AE108" w14:textId="77777777" w:rsidR="00FB55A2" w:rsidRDefault="00FB55A2">
      <w:p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p w14:paraId="45A7C087" w14:textId="77777777" w:rsidR="00FB55A2" w:rsidRDefault="005063B8">
      <w:pPr>
        <w:shd w:val="clear" w:color="auto" w:fill="FFFFFF"/>
        <w:ind w:left="0" w:hanging="2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222222"/>
          <w:sz w:val="20"/>
          <w:szCs w:val="20"/>
          <w:u w:val="single"/>
        </w:rPr>
        <w:lastRenderedPageBreak/>
        <w:t>Injury Prevention:</w:t>
      </w:r>
    </w:p>
    <w:p w14:paraId="4F91E5F7" w14:textId="77777777" w:rsidR="00FB55A2" w:rsidRDefault="005063B8">
      <w:pPr>
        <w:numPr>
          <w:ilvl w:val="0"/>
          <w:numId w:val="2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New team lead needed for this </w:t>
      </w:r>
      <w:proofErr w:type="gramStart"/>
      <w:r>
        <w:rPr>
          <w:rFonts w:ascii="Arial" w:eastAsia="Arial" w:hAnsi="Arial" w:cs="Arial"/>
          <w:color w:val="222222"/>
          <w:sz w:val="20"/>
          <w:szCs w:val="20"/>
        </w:rPr>
        <w:t>group</w:t>
      </w:r>
      <w:proofErr w:type="gramEnd"/>
    </w:p>
    <w:p w14:paraId="2B30164A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ED3DB63" w14:textId="77777777" w:rsidR="00FB55A2" w:rsidRDefault="005063B8">
      <w:pPr>
        <w:shd w:val="clear" w:color="auto" w:fill="D9D9D9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EXECUTIVE COUNCIL UPDATE:</w:t>
      </w:r>
    </w:p>
    <w:p w14:paraId="5094623F" w14:textId="77777777" w:rsidR="00FB55A2" w:rsidRDefault="005063B8">
      <w:pPr>
        <w:numPr>
          <w:ilvl w:val="0"/>
          <w:numId w:val="4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Karen provided a treasury update. Budget will be created once the budget amount is received and finalized.</w:t>
      </w:r>
    </w:p>
    <w:p w14:paraId="6789D956" w14:textId="77777777" w:rsidR="00FB55A2" w:rsidRDefault="005063B8">
      <w:pPr>
        <w:numPr>
          <w:ilvl w:val="0"/>
          <w:numId w:val="4"/>
        </w:numPr>
        <w:shd w:val="clear" w:color="auto" w:fill="FFFFFF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Please send Lisa Hass Peters/ Lisa Heinz concerns ATLS for summary before March 3rd’s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Stac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meeting. </w:t>
      </w:r>
    </w:p>
    <w:p w14:paraId="2E6398E7" w14:textId="77777777" w:rsidR="00FB55A2" w:rsidRDefault="005063B8">
      <w:pPr>
        <w:shd w:val="clear" w:color="auto" w:fill="D9D9D9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RTAC COORDINATOR UPDAT</w:t>
      </w:r>
      <w:r>
        <w:rPr>
          <w:rFonts w:ascii="Arial" w:eastAsia="Arial" w:hAnsi="Arial" w:cs="Arial"/>
          <w:b/>
          <w:sz w:val="20"/>
          <w:szCs w:val="20"/>
        </w:rPr>
        <w:t>E:</w:t>
      </w:r>
    </w:p>
    <w:p w14:paraId="3DED9588" w14:textId="77777777" w:rsidR="00FB55A2" w:rsidRDefault="005063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 updates at this time, no RTAC Coordinator meeting has taken place since last EC meeting. </w:t>
      </w:r>
    </w:p>
    <w:p w14:paraId="5E8E6469" w14:textId="77777777" w:rsidR="00FB55A2" w:rsidRDefault="005063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Caitlin Washburn has left position, standing in is Jessica Link Reeve.</w:t>
      </w:r>
    </w:p>
    <w:p w14:paraId="17AF0077" w14:textId="77777777" w:rsidR="00FB55A2" w:rsidRDefault="005063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March 3rd is next STAC meeting, invites have started to go out, Mandy Walsh sent out. </w:t>
      </w:r>
    </w:p>
    <w:p w14:paraId="2FB1936C" w14:textId="77777777" w:rsidR="00FB55A2" w:rsidRDefault="005063B8">
      <w:pPr>
        <w:numPr>
          <w:ilvl w:val="0"/>
          <w:numId w:val="3"/>
        </w:num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z w:val="20"/>
          <w:szCs w:val="20"/>
        </w:rPr>
        <w:t>ac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was only doing virtual, starting to do in person for level 1 and 2.  Other reviews are starting to take place in person. Hopefully, starting to slowly move towards in person visits. </w:t>
      </w:r>
    </w:p>
    <w:p w14:paraId="4A7166EF" w14:textId="77777777" w:rsidR="00FB55A2" w:rsidRDefault="005063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Section Chief position open and interviewing. </w:t>
      </w:r>
    </w:p>
    <w:p w14:paraId="7B86AA59" w14:textId="77777777" w:rsidR="00FB55A2" w:rsidRDefault="005063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UV lights and mask fit </w:t>
      </w:r>
      <w:r>
        <w:rPr>
          <w:rFonts w:ascii="Arial" w:eastAsia="Arial" w:hAnsi="Arial" w:cs="Arial"/>
          <w:sz w:val="20"/>
          <w:szCs w:val="20"/>
        </w:rPr>
        <w:t xml:space="preserve">testing started for EMS. </w:t>
      </w:r>
    </w:p>
    <w:p w14:paraId="78421C21" w14:textId="77777777" w:rsidR="00FB55A2" w:rsidRDefault="005063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Dr </w:t>
      </w:r>
      <w:proofErr w:type="spellStart"/>
      <w:r>
        <w:rPr>
          <w:rFonts w:ascii="Arial" w:eastAsia="Arial" w:hAnsi="Arial" w:cs="Arial"/>
          <w:sz w:val="20"/>
          <w:szCs w:val="20"/>
        </w:rPr>
        <w:t>Collella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shared the new scope of practice and </w:t>
      </w:r>
      <w:proofErr w:type="gramStart"/>
      <w:r>
        <w:rPr>
          <w:rFonts w:ascii="Arial" w:eastAsia="Arial" w:hAnsi="Arial" w:cs="Arial"/>
          <w:sz w:val="20"/>
          <w:szCs w:val="20"/>
        </w:rPr>
        <w:t>protocols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B3E0B50" w14:textId="77777777" w:rsidR="00FB55A2" w:rsidRDefault="005063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Life Jacket motor board, and demoing patient tracking software.</w:t>
      </w:r>
    </w:p>
    <w:p w14:paraId="3644B023" w14:textId="77777777" w:rsidR="00FB55A2" w:rsidRDefault="005063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North is working on online conference (April) and introducing patient tracking. </w:t>
      </w:r>
    </w:p>
    <w:p w14:paraId="042611C6" w14:textId="77777777" w:rsidR="00FB55A2" w:rsidRDefault="005063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Also working on falls app</w:t>
      </w:r>
      <w:r>
        <w:rPr>
          <w:rFonts w:ascii="Arial" w:eastAsia="Arial" w:hAnsi="Arial" w:cs="Arial"/>
          <w:sz w:val="20"/>
          <w:szCs w:val="20"/>
        </w:rPr>
        <w:t xml:space="preserve"> in various locations. </w:t>
      </w:r>
    </w:p>
    <w:p w14:paraId="4384915A" w14:textId="77777777" w:rsidR="00FB55A2" w:rsidRDefault="005063B8">
      <w:p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State Updates:</w:t>
      </w:r>
    </w:p>
    <w:p w14:paraId="4FC8FAEB" w14:textId="77777777" w:rsidR="00FB55A2" w:rsidRDefault="005063B8">
      <w:pPr>
        <w:numPr>
          <w:ilvl w:val="0"/>
          <w:numId w:val="3"/>
        </w:num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Recruiting for CRC members</w:t>
      </w:r>
    </w:p>
    <w:p w14:paraId="6C4EDF50" w14:textId="77777777" w:rsidR="00FB55A2" w:rsidRDefault="005063B8">
      <w:pPr>
        <w:numPr>
          <w:ilvl w:val="0"/>
          <w:numId w:val="3"/>
        </w:num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Interview for epidemiologist, state trauma coordinator, </w:t>
      </w:r>
    </w:p>
    <w:p w14:paraId="28D9E704" w14:textId="77777777" w:rsidR="00FB55A2" w:rsidRDefault="005063B8">
      <w:pPr>
        <w:numPr>
          <w:ilvl w:val="0"/>
          <w:numId w:val="3"/>
        </w:num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Covid funding, UV lights </w:t>
      </w:r>
    </w:p>
    <w:p w14:paraId="4A804E1B" w14:textId="77777777" w:rsidR="00FB55A2" w:rsidRDefault="005063B8">
      <w:pPr>
        <w:numPr>
          <w:ilvl w:val="0"/>
          <w:numId w:val="3"/>
        </w:num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DHS110 (EMS Scope and protocols)</w:t>
      </w:r>
    </w:p>
    <w:p w14:paraId="374150DA" w14:textId="77777777" w:rsidR="00FB55A2" w:rsidRDefault="005063B8">
      <w:pPr>
        <w:numPr>
          <w:ilvl w:val="0"/>
          <w:numId w:val="3"/>
        </w:num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BIOSpacial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reports </w:t>
      </w:r>
    </w:p>
    <w:p w14:paraId="5FC79C60" w14:textId="77777777" w:rsidR="00FB55A2" w:rsidRDefault="005063B8">
      <w:pPr>
        <w:numPr>
          <w:ilvl w:val="0"/>
          <w:numId w:val="3"/>
        </w:num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Life jacket loaner boards under discussion</w:t>
      </w:r>
    </w:p>
    <w:p w14:paraId="07C6FF45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83BBF39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723E0A6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meeting adjourned at 2:</w:t>
      </w:r>
      <w:r>
        <w:rPr>
          <w:rFonts w:ascii="Arial" w:eastAsia="Arial" w:hAnsi="Arial" w:cs="Arial"/>
          <w:sz w:val="20"/>
          <w:szCs w:val="20"/>
        </w:rPr>
        <w:t>35</w:t>
      </w:r>
      <w:r>
        <w:rPr>
          <w:rFonts w:ascii="Arial" w:eastAsia="Arial" w:hAnsi="Arial" w:cs="Arial"/>
          <w:sz w:val="20"/>
          <w:szCs w:val="20"/>
        </w:rPr>
        <w:t xml:space="preserve"> PM, and the </w:t>
      </w:r>
      <w:r>
        <w:rPr>
          <w:rFonts w:ascii="Arial" w:eastAsia="Arial" w:hAnsi="Arial" w:cs="Arial"/>
          <w:b/>
          <w:sz w:val="20"/>
          <w:szCs w:val="20"/>
        </w:rPr>
        <w:t xml:space="preserve">Trauma Coordinators Meeting </w:t>
      </w:r>
      <w:r>
        <w:rPr>
          <w:rFonts w:ascii="Arial" w:eastAsia="Arial" w:hAnsi="Arial" w:cs="Arial"/>
          <w:sz w:val="20"/>
          <w:szCs w:val="20"/>
        </w:rPr>
        <w:t>followed.</w:t>
      </w:r>
    </w:p>
    <w:p w14:paraId="266E0C5C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6DCE6E8" w14:textId="77777777" w:rsidR="00FB55A2" w:rsidRDefault="00FB55A2">
      <w:pPr>
        <w:ind w:left="0" w:hanging="2"/>
        <w:jc w:val="center"/>
        <w:rPr>
          <w:rFonts w:ascii="Arial" w:eastAsia="Arial" w:hAnsi="Arial" w:cs="Arial"/>
          <w:color w:val="A50021"/>
          <w:sz w:val="20"/>
          <w:szCs w:val="20"/>
        </w:rPr>
      </w:pPr>
    </w:p>
    <w:p w14:paraId="4393490B" w14:textId="77777777" w:rsidR="00FB55A2" w:rsidRDefault="00FB55A2">
      <w:pPr>
        <w:ind w:left="0" w:hanging="2"/>
        <w:jc w:val="center"/>
        <w:rPr>
          <w:rFonts w:ascii="Arial" w:eastAsia="Arial" w:hAnsi="Arial" w:cs="Arial"/>
          <w:color w:val="A50021"/>
          <w:sz w:val="20"/>
          <w:szCs w:val="20"/>
        </w:rPr>
      </w:pPr>
    </w:p>
    <w:p w14:paraId="04660105" w14:textId="77777777" w:rsidR="00FB55A2" w:rsidRDefault="00FB55A2">
      <w:pPr>
        <w:ind w:left="1" w:hanging="3"/>
        <w:jc w:val="center"/>
        <w:rPr>
          <w:color w:val="A50021"/>
          <w:sz w:val="32"/>
          <w:szCs w:val="32"/>
        </w:rPr>
      </w:pPr>
    </w:p>
    <w:p w14:paraId="5841BE02" w14:textId="77777777" w:rsidR="00FB55A2" w:rsidRDefault="005063B8">
      <w:pPr>
        <w:ind w:left="1" w:hanging="3"/>
        <w:jc w:val="center"/>
        <w:rPr>
          <w:color w:val="990033"/>
          <w:sz w:val="32"/>
          <w:szCs w:val="32"/>
        </w:rPr>
      </w:pPr>
      <w:r>
        <w:rPr>
          <w:b/>
          <w:color w:val="A50021"/>
          <w:sz w:val="32"/>
          <w:szCs w:val="32"/>
        </w:rPr>
        <w:t>Next meeting</w:t>
      </w:r>
      <w:r>
        <w:rPr>
          <w:b/>
          <w:color w:val="990033"/>
          <w:sz w:val="32"/>
          <w:szCs w:val="32"/>
        </w:rPr>
        <w:t xml:space="preserve"> is Tuesday</w:t>
      </w:r>
      <w:r>
        <w:rPr>
          <w:b/>
          <w:color w:val="990033"/>
          <w:sz w:val="32"/>
          <w:szCs w:val="32"/>
        </w:rPr>
        <w:t xml:space="preserve"> April 20th, 2021 at 1:30-3:30pm</w:t>
      </w:r>
    </w:p>
    <w:p w14:paraId="6D233E79" w14:textId="77777777" w:rsidR="00FB55A2" w:rsidRDefault="00FB55A2">
      <w:pPr>
        <w:ind w:left="0" w:hanging="2"/>
        <w:rPr>
          <w:sz w:val="18"/>
        </w:rPr>
      </w:pPr>
    </w:p>
    <w:sectPr w:rsidR="00FB55A2">
      <w:footerReference w:type="even" r:id="rId10"/>
      <w:footerReference w:type="default" r:id="rId11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253A" w14:textId="77777777" w:rsidR="005063B8" w:rsidRDefault="005063B8">
      <w:pPr>
        <w:spacing w:line="240" w:lineRule="auto"/>
        <w:ind w:left="0" w:hanging="2"/>
      </w:pPr>
      <w:r>
        <w:separator/>
      </w:r>
    </w:p>
  </w:endnote>
  <w:endnote w:type="continuationSeparator" w:id="0">
    <w:p w14:paraId="2A8EA1B1" w14:textId="77777777" w:rsidR="005063B8" w:rsidRDefault="005063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9751" w14:textId="77777777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Cs w:val="16"/>
      </w:rPr>
    </w:pPr>
    <w:r>
      <w:rPr>
        <w:color w:val="000000"/>
        <w:szCs w:val="16"/>
      </w:rPr>
      <w:fldChar w:fldCharType="begin"/>
    </w:r>
    <w:r>
      <w:rPr>
        <w:color w:val="000000"/>
        <w:szCs w:val="16"/>
      </w:rPr>
      <w:instrText>PAGE</w:instrText>
    </w:r>
    <w:r>
      <w:rPr>
        <w:color w:val="000000"/>
        <w:szCs w:val="16"/>
      </w:rPr>
      <w:fldChar w:fldCharType="end"/>
    </w:r>
  </w:p>
  <w:p w14:paraId="1FF6C5D6" w14:textId="77777777" w:rsidR="00FB55A2" w:rsidRDefault="00FB55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CD29" w14:textId="77777777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Cs w:val="16"/>
      </w:rPr>
    </w:pPr>
    <w:r>
      <w:rPr>
        <w:color w:val="000000"/>
        <w:szCs w:val="16"/>
      </w:rPr>
      <w:fldChar w:fldCharType="begin"/>
    </w:r>
    <w:r>
      <w:rPr>
        <w:color w:val="000000"/>
        <w:szCs w:val="16"/>
      </w:rPr>
      <w:instrText>PAGE</w:instrText>
    </w:r>
    <w:r w:rsidR="004C0D0F">
      <w:rPr>
        <w:color w:val="000000"/>
        <w:szCs w:val="16"/>
      </w:rPr>
      <w:fldChar w:fldCharType="separate"/>
    </w:r>
    <w:r w:rsidR="004C0D0F">
      <w:rPr>
        <w:noProof/>
        <w:color w:val="000000"/>
        <w:szCs w:val="16"/>
      </w:rPr>
      <w:t>1</w:t>
    </w:r>
    <w:r>
      <w:rPr>
        <w:color w:val="000000"/>
        <w:szCs w:val="16"/>
      </w:rPr>
      <w:fldChar w:fldCharType="end"/>
    </w:r>
  </w:p>
  <w:p w14:paraId="13AB830D" w14:textId="77777777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center"/>
      <w:rPr>
        <w:color w:val="000000"/>
        <w:szCs w:val="16"/>
      </w:rPr>
    </w:pPr>
    <w:r>
      <w:rPr>
        <w:b/>
        <w:color w:val="000000"/>
        <w:szCs w:val="16"/>
      </w:rPr>
      <w:t xml:space="preserve"> SERTAC Minutes (GENERAL MEETING) –</w:t>
    </w:r>
    <w:r>
      <w:rPr>
        <w:b/>
      </w:rPr>
      <w:t xml:space="preserve"> February 16,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DABE" w14:textId="77777777" w:rsidR="005063B8" w:rsidRDefault="005063B8">
      <w:pPr>
        <w:spacing w:line="240" w:lineRule="auto"/>
        <w:ind w:left="0" w:hanging="2"/>
      </w:pPr>
      <w:r>
        <w:separator/>
      </w:r>
    </w:p>
  </w:footnote>
  <w:footnote w:type="continuationSeparator" w:id="0">
    <w:p w14:paraId="77550839" w14:textId="77777777" w:rsidR="005063B8" w:rsidRDefault="005063B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6F9"/>
    <w:multiLevelType w:val="multilevel"/>
    <w:tmpl w:val="5406C8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395A64"/>
    <w:multiLevelType w:val="multilevel"/>
    <w:tmpl w:val="E522E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B78CC"/>
    <w:multiLevelType w:val="multilevel"/>
    <w:tmpl w:val="E10E6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462334"/>
    <w:multiLevelType w:val="multilevel"/>
    <w:tmpl w:val="5EA8E9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6F2487"/>
    <w:multiLevelType w:val="multilevel"/>
    <w:tmpl w:val="FC003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1A3B25"/>
    <w:multiLevelType w:val="multilevel"/>
    <w:tmpl w:val="7F869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987791"/>
    <w:multiLevelType w:val="multilevel"/>
    <w:tmpl w:val="9FEA7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A2"/>
    <w:rsid w:val="004C0D0F"/>
    <w:rsid w:val="005063B8"/>
    <w:rsid w:val="006201A9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BBFB"/>
  <w15:docId w15:val="{AF7AADA9-31EC-4606-B20B-621FDF2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4"/>
      <w:position w:val="-1"/>
      <w:szCs w:val="18"/>
    </w:rPr>
  </w:style>
  <w:style w:type="paragraph" w:styleId="Heading1">
    <w:name w:val="heading 1"/>
    <w:basedOn w:val="Normal"/>
    <w:next w:val="Normal"/>
    <w:uiPriority w:val="9"/>
    <w:qFormat/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framePr w:hSpace="187" w:wrap="around" w:hAnchor="text" w:xAlign="center" w:y="1441"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jc w:val="right"/>
      <w:outlineLvl w:val="4"/>
    </w:pPr>
    <w:rPr>
      <w:caps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6"/>
    </w:rPr>
  </w:style>
  <w:style w:type="character" w:styleId="FollowedHyperlink">
    <w:name w:val="FollowedHyperlink"/>
    <w:rPr>
      <w:color w:val="60642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sz w:val="20"/>
      <w:szCs w:val="2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szCs w:val="16"/>
    </w:rPr>
  </w:style>
  <w:style w:type="character" w:customStyle="1" w:styleId="BalloonTextChar">
    <w:name w:val="Balloon Text Char"/>
    <w:rPr>
      <w:rFonts w:ascii="Tahoma" w:hAnsi="Tahoma" w:cs="Tahoma"/>
      <w:spacing w:val="4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Times New Roman"/>
      <w:spacing w:val="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kane@ch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cZSxRTpJZ3QJ1EBR+AVvo7DcfA==">AMUW2mVn3+xc8ZcKOnvagSJWvqcOG7aj9M02ylKdECmnQT4j2mokXu4JzHJD5Kv1XeRKbKpM8r/QyEme2y1/L+m/mAW1MwqNHjT+q4y/qNk6TtjOU4bfefM=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</dc:creator>
  <cp:lastModifiedBy>Tom Thrash</cp:lastModifiedBy>
  <cp:revision>2</cp:revision>
  <dcterms:created xsi:type="dcterms:W3CDTF">2021-04-15T12:21:00Z</dcterms:created>
  <dcterms:modified xsi:type="dcterms:W3CDTF">2021-04-15T12:21:00Z</dcterms:modified>
</cp:coreProperties>
</file>