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78" w:rsidRPr="00085A39" w:rsidRDefault="00A14378" w:rsidP="00A14378">
      <w:pPr>
        <w:widowControl w:val="0"/>
        <w:autoSpaceDE w:val="0"/>
        <w:autoSpaceDN w:val="0"/>
        <w:adjustRightInd w:val="0"/>
        <w:rPr>
          <w:rFonts w:ascii="Times New Roman" w:hAnsi="Times New Roman" w:cs="Times New Roman"/>
          <w:color w:val="231F20"/>
        </w:rPr>
      </w:pPr>
      <w:bookmarkStart w:id="0" w:name="OLE_LINK1"/>
      <w:bookmarkStart w:id="1" w:name="OLE_LINK2"/>
    </w:p>
    <w:p w:rsidR="005F0679" w:rsidRPr="00085A39" w:rsidRDefault="00A14378" w:rsidP="00A14378">
      <w:pPr>
        <w:widowControl w:val="0"/>
        <w:autoSpaceDE w:val="0"/>
        <w:autoSpaceDN w:val="0"/>
        <w:adjustRightInd w:val="0"/>
        <w:rPr>
          <w:rFonts w:ascii="Times New Roman" w:hAnsi="Times New Roman" w:cs="Times New Roman"/>
          <w:color w:val="231F20"/>
        </w:rPr>
      </w:pPr>
      <w:r w:rsidRPr="00085A39">
        <w:rPr>
          <w:rFonts w:ascii="Times New Roman" w:hAnsi="Times New Roman" w:cs="Times New Roman"/>
          <w:color w:val="231F20"/>
        </w:rPr>
        <w:t>In a study by Bork and colleagues, prospective and retrospective data were obtained from 153 patients to further characterize the nature and time course of untreated abdominal attacks in patients with HAE due to C1-INH deficiency.</w:t>
      </w:r>
      <w:r w:rsidRPr="00085A39">
        <w:rPr>
          <w:rFonts w:ascii="Times New Roman" w:hAnsi="Times New Roman" w:cs="Times New Roman"/>
          <w:color w:val="231F20"/>
          <w:vertAlign w:val="superscript"/>
        </w:rPr>
        <w:t>1</w:t>
      </w:r>
      <w:r w:rsidRPr="00085A39">
        <w:t xml:space="preserve"> </w:t>
      </w:r>
      <w:r w:rsidRPr="00085A39">
        <w:rPr>
          <w:rFonts w:ascii="Times New Roman" w:hAnsi="Times New Roman" w:cs="Times New Roman"/>
          <w:color w:val="231F20"/>
        </w:rPr>
        <w:t>[Bork,2006;p619,col2,para2,lines1-4] They found that abdominal attacks have a specific clinical course, which can be divided into five phases, each with specific symptoms and signs.</w:t>
      </w:r>
      <w:r w:rsidRPr="00085A39">
        <w:rPr>
          <w:rFonts w:ascii="Times New Roman" w:hAnsi="Times New Roman" w:cs="Times New Roman"/>
          <w:color w:val="231F20"/>
          <w:vertAlign w:val="superscript"/>
        </w:rPr>
        <w:t xml:space="preserve">1 </w:t>
      </w:r>
      <w:r w:rsidRPr="00085A39">
        <w:rPr>
          <w:rFonts w:ascii="Times New Roman" w:hAnsi="Times New Roman" w:cs="Times New Roman"/>
          <w:color w:val="231F20"/>
        </w:rPr>
        <w:t>[</w:t>
      </w:r>
      <w:r w:rsidR="00FE0F03">
        <w:rPr>
          <w:rFonts w:ascii="Times New Roman" w:hAnsi="Times New Roman" w:cs="Times New Roman"/>
          <w:color w:val="231F20"/>
        </w:rPr>
        <w:t>Bork,2006;p625,col1,para6,lines1-4</w:t>
      </w:r>
      <w:r w:rsidRPr="00085A39">
        <w:rPr>
          <w:rFonts w:ascii="Times New Roman" w:hAnsi="Times New Roman" w:cs="Times New Roman"/>
          <w:color w:val="231F20"/>
        </w:rPr>
        <w:t xml:space="preserve">] </w:t>
      </w:r>
    </w:p>
    <w:p w:rsidR="00A14378" w:rsidRPr="00085A39" w:rsidRDefault="00A14378" w:rsidP="00A14378">
      <w:pPr>
        <w:widowControl w:val="0"/>
        <w:autoSpaceDE w:val="0"/>
        <w:autoSpaceDN w:val="0"/>
        <w:adjustRightInd w:val="0"/>
        <w:rPr>
          <w:rFonts w:ascii="Times New Roman" w:hAnsi="Times New Roman" w:cs="Times New Roman"/>
          <w:color w:val="231F20"/>
        </w:rPr>
      </w:pPr>
    </w:p>
    <w:p w:rsidR="00A14378" w:rsidRPr="00085A39" w:rsidRDefault="00A14378" w:rsidP="00C93C4E">
      <w:pPr>
        <w:widowControl w:val="0"/>
        <w:autoSpaceDE w:val="0"/>
        <w:autoSpaceDN w:val="0"/>
        <w:adjustRightInd w:val="0"/>
        <w:rPr>
          <w:rFonts w:ascii="Times New Roman" w:hAnsi="Times New Roman" w:cs="Times New Roman"/>
          <w:color w:val="231F20"/>
        </w:rPr>
      </w:pPr>
      <w:r w:rsidRPr="00085A39">
        <w:rPr>
          <w:rFonts w:ascii="Times New Roman" w:hAnsi="Times New Roman" w:cs="Times New Roman"/>
          <w:color w:val="231F20"/>
        </w:rPr>
        <w:t xml:space="preserve">Another study by </w:t>
      </w:r>
      <w:r w:rsidR="00C93C4E" w:rsidRPr="00085A39">
        <w:rPr>
          <w:rFonts w:ascii="Times New Roman" w:hAnsi="Times New Roman" w:cs="Times New Roman"/>
          <w:color w:val="231F20"/>
        </w:rPr>
        <w:t xml:space="preserve">Donaldson and Evans, found that the absence of serum inhibitor of </w:t>
      </w:r>
      <w:proofErr w:type="spellStart"/>
      <w:r w:rsidR="00C93C4E" w:rsidRPr="00085A39">
        <w:rPr>
          <w:rFonts w:ascii="Times New Roman" w:hAnsi="Times New Roman" w:cs="Times New Roman"/>
          <w:color w:val="231F20"/>
        </w:rPr>
        <w:t>C’l</w:t>
      </w:r>
      <w:proofErr w:type="spellEnd"/>
      <w:r w:rsidR="00C93C4E" w:rsidRPr="00085A39">
        <w:rPr>
          <w:rFonts w:ascii="Times New Roman" w:hAnsi="Times New Roman" w:cs="Times New Roman"/>
          <w:color w:val="231F20"/>
        </w:rPr>
        <w:t xml:space="preserve">-esterase is an inherited abnormality in those with the familial type of </w:t>
      </w:r>
      <w:proofErr w:type="spellStart"/>
      <w:r w:rsidR="00C93C4E" w:rsidRPr="00085A39">
        <w:rPr>
          <w:rFonts w:ascii="Times New Roman" w:hAnsi="Times New Roman" w:cs="Times New Roman"/>
          <w:color w:val="231F20"/>
        </w:rPr>
        <w:t>angioneurotic</w:t>
      </w:r>
      <w:proofErr w:type="spellEnd"/>
      <w:r w:rsidR="00C93C4E" w:rsidRPr="00085A39">
        <w:rPr>
          <w:rFonts w:ascii="Times New Roman" w:hAnsi="Times New Roman" w:cs="Times New Roman"/>
          <w:color w:val="231F20"/>
        </w:rPr>
        <w:t xml:space="preserve"> edema.</w:t>
      </w:r>
      <w:r w:rsidR="00C93C4E" w:rsidRPr="00085A39">
        <w:rPr>
          <w:rFonts w:ascii="Times New Roman" w:hAnsi="Times New Roman" w:cs="Times New Roman"/>
          <w:color w:val="231F20"/>
          <w:vertAlign w:val="superscript"/>
        </w:rPr>
        <w:t xml:space="preserve">2 </w:t>
      </w:r>
      <w:r w:rsidR="00C93C4E" w:rsidRPr="00085A39">
        <w:rPr>
          <w:rFonts w:ascii="Times New Roman" w:hAnsi="Times New Roman" w:cs="Times New Roman"/>
          <w:color w:val="231F20"/>
        </w:rPr>
        <w:t>[</w:t>
      </w:r>
      <w:r w:rsidR="00FE0F03">
        <w:rPr>
          <w:rFonts w:ascii="Times New Roman" w:hAnsi="Times New Roman" w:cs="Times New Roman"/>
          <w:color w:val="231F20"/>
        </w:rPr>
        <w:t>Donaldson</w:t>
      </w:r>
      <w:proofErr w:type="gramStart"/>
      <w:r w:rsidR="00FE0F03">
        <w:rPr>
          <w:rFonts w:ascii="Times New Roman" w:hAnsi="Times New Roman" w:cs="Times New Roman"/>
          <w:color w:val="231F20"/>
        </w:rPr>
        <w:t>,1963</w:t>
      </w:r>
      <w:proofErr w:type="gramEnd"/>
      <w:r w:rsidR="00FE0F03">
        <w:rPr>
          <w:rFonts w:ascii="Times New Roman" w:hAnsi="Times New Roman" w:cs="Times New Roman"/>
          <w:color w:val="231F20"/>
        </w:rPr>
        <w:t>;p43,col2,para2,lines1-4</w:t>
      </w:r>
      <w:r w:rsidR="00C93C4E" w:rsidRPr="00085A39">
        <w:rPr>
          <w:rFonts w:ascii="Times New Roman" w:hAnsi="Times New Roman" w:cs="Times New Roman"/>
          <w:color w:val="231F20"/>
        </w:rPr>
        <w:t>]</w:t>
      </w:r>
    </w:p>
    <w:p w:rsidR="00C93C4E" w:rsidRPr="00085A39" w:rsidRDefault="00C93C4E" w:rsidP="00C93C4E">
      <w:pPr>
        <w:widowControl w:val="0"/>
        <w:autoSpaceDE w:val="0"/>
        <w:autoSpaceDN w:val="0"/>
        <w:adjustRightInd w:val="0"/>
        <w:rPr>
          <w:rFonts w:ascii="Times New Roman" w:hAnsi="Times New Roman" w:cs="Times New Roman"/>
          <w:color w:val="231F20"/>
        </w:rPr>
      </w:pPr>
    </w:p>
    <w:p w:rsidR="00C93C4E" w:rsidRPr="00085A39" w:rsidRDefault="00C93C4E" w:rsidP="00D41478">
      <w:pPr>
        <w:widowControl w:val="0"/>
        <w:autoSpaceDE w:val="0"/>
        <w:autoSpaceDN w:val="0"/>
        <w:adjustRightInd w:val="0"/>
        <w:rPr>
          <w:rFonts w:ascii="Times New Roman" w:hAnsi="Times New Roman" w:cs="Times New Roman"/>
          <w:color w:val="231F20"/>
        </w:rPr>
      </w:pPr>
      <w:r w:rsidRPr="00085A39">
        <w:rPr>
          <w:rFonts w:ascii="Times New Roman" w:hAnsi="Times New Roman" w:cs="Times New Roman"/>
          <w:color w:val="231F20"/>
        </w:rPr>
        <w:t>Lunn and colleagues conducted a sc</w:t>
      </w:r>
      <w:r w:rsidR="00D41478" w:rsidRPr="00085A39">
        <w:rPr>
          <w:rFonts w:ascii="Times New Roman" w:hAnsi="Times New Roman" w:cs="Times New Roman"/>
          <w:color w:val="231F20"/>
        </w:rPr>
        <w:t>reening survey of 80 clinicians.</w:t>
      </w:r>
      <w:r w:rsidR="00D41478" w:rsidRPr="00085A39">
        <w:rPr>
          <w:rFonts w:ascii="Times New Roman" w:hAnsi="Times New Roman" w:cs="Times New Roman"/>
          <w:color w:val="231F20"/>
          <w:vertAlign w:val="superscript"/>
        </w:rPr>
        <w:t>3</w:t>
      </w:r>
      <w:r w:rsidR="00D41478" w:rsidRPr="00085A39">
        <w:rPr>
          <w:rFonts w:ascii="Times New Roman" w:hAnsi="Times New Roman" w:cs="Times New Roman"/>
          <w:color w:val="231F20"/>
        </w:rPr>
        <w:t xml:space="preserve"> [</w:t>
      </w:r>
      <w:r w:rsidR="00FE0F03">
        <w:rPr>
          <w:rFonts w:ascii="Times New Roman" w:hAnsi="Times New Roman" w:cs="Times New Roman"/>
          <w:color w:val="231F20"/>
        </w:rPr>
        <w:t>Lunn</w:t>
      </w:r>
      <w:proofErr w:type="gramStart"/>
      <w:r w:rsidR="00FE0F03">
        <w:rPr>
          <w:rFonts w:ascii="Times New Roman" w:hAnsi="Times New Roman" w:cs="Times New Roman"/>
          <w:color w:val="231F20"/>
        </w:rPr>
        <w:t>,2010</w:t>
      </w:r>
      <w:proofErr w:type="gramEnd"/>
      <w:r w:rsidR="00FE0F03">
        <w:rPr>
          <w:rFonts w:ascii="Times New Roman" w:hAnsi="Times New Roman" w:cs="Times New Roman"/>
          <w:color w:val="231F20"/>
        </w:rPr>
        <w:t>;p212,col1,para5,line1</w:t>
      </w:r>
      <w:r w:rsidR="00D41478" w:rsidRPr="00085A39">
        <w:rPr>
          <w:rFonts w:ascii="Times New Roman" w:hAnsi="Times New Roman" w:cs="Times New Roman"/>
          <w:color w:val="231F20"/>
        </w:rPr>
        <w:t>] Of those clinicians, about 84% of physician respondents used C1 INH level and function for diagnosis, and 63.8% used complement factor 4 levels. [</w:t>
      </w:r>
      <w:r w:rsidR="00FE0F03">
        <w:rPr>
          <w:rFonts w:ascii="Times New Roman" w:hAnsi="Times New Roman" w:cs="Times New Roman"/>
          <w:color w:val="231F20"/>
        </w:rPr>
        <w:t>Lunn</w:t>
      </w:r>
      <w:proofErr w:type="gramStart"/>
      <w:r w:rsidR="00FE0F03">
        <w:rPr>
          <w:rFonts w:ascii="Times New Roman" w:hAnsi="Times New Roman" w:cs="Times New Roman"/>
          <w:color w:val="231F20"/>
        </w:rPr>
        <w:t>,2010</w:t>
      </w:r>
      <w:proofErr w:type="gramEnd"/>
      <w:r w:rsidR="00FE0F03">
        <w:rPr>
          <w:rFonts w:ascii="Times New Roman" w:hAnsi="Times New Roman" w:cs="Times New Roman"/>
          <w:color w:val="231F20"/>
        </w:rPr>
        <w:t>;p212,col2,para1,lines3-5</w:t>
      </w:r>
      <w:r w:rsidR="00D41478" w:rsidRPr="00085A39">
        <w:rPr>
          <w:rFonts w:ascii="Times New Roman" w:hAnsi="Times New Roman" w:cs="Times New Roman"/>
          <w:color w:val="231F20"/>
        </w:rPr>
        <w:t>] Among their patients, o</w:t>
      </w:r>
      <w:r w:rsidRPr="00085A39">
        <w:rPr>
          <w:rFonts w:ascii="Times New Roman" w:hAnsi="Times New Roman" w:cs="Times New Roman"/>
          <w:color w:val="231F20"/>
        </w:rPr>
        <w:t xml:space="preserve">nly about half of </w:t>
      </w:r>
      <w:r w:rsidR="00D41478" w:rsidRPr="00085A39">
        <w:rPr>
          <w:rFonts w:ascii="Times New Roman" w:hAnsi="Times New Roman" w:cs="Times New Roman"/>
          <w:color w:val="231F20"/>
        </w:rPr>
        <w:t>immediate</w:t>
      </w:r>
      <w:r w:rsidRPr="00085A39">
        <w:rPr>
          <w:rFonts w:ascii="Times New Roman" w:hAnsi="Times New Roman" w:cs="Times New Roman"/>
          <w:color w:val="231F20"/>
        </w:rPr>
        <w:t xml:space="preserve"> family member</w:t>
      </w:r>
      <w:r w:rsidR="00D41478" w:rsidRPr="00085A39">
        <w:rPr>
          <w:rFonts w:ascii="Times New Roman" w:hAnsi="Times New Roman" w:cs="Times New Roman"/>
          <w:color w:val="231F20"/>
        </w:rPr>
        <w:t>s</w:t>
      </w:r>
      <w:r w:rsidRPr="00085A39">
        <w:rPr>
          <w:rFonts w:ascii="Times New Roman" w:hAnsi="Times New Roman" w:cs="Times New Roman"/>
          <w:color w:val="231F20"/>
        </w:rPr>
        <w:t xml:space="preserve"> and one fourth of extended family </w:t>
      </w:r>
      <w:r w:rsidR="00D41478" w:rsidRPr="00085A39">
        <w:rPr>
          <w:rFonts w:ascii="Times New Roman" w:hAnsi="Times New Roman" w:cs="Times New Roman"/>
          <w:color w:val="231F20"/>
        </w:rPr>
        <w:t>members</w:t>
      </w:r>
      <w:r w:rsidRPr="00085A39">
        <w:rPr>
          <w:rFonts w:ascii="Times New Roman" w:hAnsi="Times New Roman" w:cs="Times New Roman"/>
          <w:color w:val="231F20"/>
        </w:rPr>
        <w:t xml:space="preserve"> had been </w:t>
      </w:r>
      <w:r w:rsidR="00D41478" w:rsidRPr="00085A39">
        <w:rPr>
          <w:rFonts w:ascii="Times New Roman" w:hAnsi="Times New Roman" w:cs="Times New Roman"/>
          <w:color w:val="231F20"/>
        </w:rPr>
        <w:t>tested for deficiency in C1 esterase inhibitor protein or function. [</w:t>
      </w:r>
      <w:r w:rsidR="00FE0F03">
        <w:rPr>
          <w:rFonts w:ascii="Times New Roman" w:hAnsi="Times New Roman" w:cs="Times New Roman"/>
          <w:color w:val="231F20"/>
        </w:rPr>
        <w:t>Lunn</w:t>
      </w:r>
      <w:proofErr w:type="gramStart"/>
      <w:r w:rsidR="00FE0F03">
        <w:rPr>
          <w:rFonts w:ascii="Times New Roman" w:hAnsi="Times New Roman" w:cs="Times New Roman"/>
          <w:color w:val="231F20"/>
        </w:rPr>
        <w:t>,2010</w:t>
      </w:r>
      <w:proofErr w:type="gramEnd"/>
      <w:r w:rsidR="00FE0F03">
        <w:rPr>
          <w:rFonts w:ascii="Times New Roman" w:hAnsi="Times New Roman" w:cs="Times New Roman"/>
          <w:color w:val="231F20"/>
        </w:rPr>
        <w:t>;p212,col2,para3,lines3-5</w:t>
      </w:r>
      <w:r w:rsidR="00D41478" w:rsidRPr="00085A39">
        <w:rPr>
          <w:rFonts w:ascii="Times New Roman" w:hAnsi="Times New Roman" w:cs="Times New Roman"/>
          <w:color w:val="231F20"/>
        </w:rPr>
        <w:t>]</w:t>
      </w:r>
    </w:p>
    <w:p w:rsidR="00C93C4E" w:rsidRPr="00085A39" w:rsidRDefault="00C93C4E" w:rsidP="00C93C4E">
      <w:pPr>
        <w:widowControl w:val="0"/>
        <w:autoSpaceDE w:val="0"/>
        <w:autoSpaceDN w:val="0"/>
        <w:adjustRightInd w:val="0"/>
        <w:rPr>
          <w:rFonts w:ascii="Times New Roman" w:hAnsi="Times New Roman" w:cs="Times New Roman"/>
          <w:color w:val="231F20"/>
        </w:rPr>
      </w:pPr>
    </w:p>
    <w:p w:rsidR="00085A39" w:rsidRPr="00085A39" w:rsidRDefault="00D41478" w:rsidP="00085A39">
      <w:pPr>
        <w:widowControl w:val="0"/>
        <w:autoSpaceDE w:val="0"/>
        <w:autoSpaceDN w:val="0"/>
        <w:adjustRightInd w:val="0"/>
        <w:rPr>
          <w:rFonts w:ascii="Times New Roman" w:hAnsi="Times New Roman" w:cs="Times New Roman"/>
          <w:color w:val="231F20"/>
        </w:rPr>
      </w:pPr>
      <w:proofErr w:type="spellStart"/>
      <w:r w:rsidRPr="00085A39">
        <w:rPr>
          <w:rFonts w:ascii="Times New Roman" w:hAnsi="Times New Roman" w:cs="Times New Roman"/>
          <w:color w:val="231F20"/>
        </w:rPr>
        <w:t>Ohsawa</w:t>
      </w:r>
      <w:proofErr w:type="spellEnd"/>
      <w:r w:rsidRPr="00085A39">
        <w:rPr>
          <w:rFonts w:ascii="Times New Roman" w:hAnsi="Times New Roman" w:cs="Times New Roman"/>
          <w:color w:val="231F20"/>
        </w:rPr>
        <w:t xml:space="preserve"> and colleagues </w:t>
      </w:r>
      <w:r w:rsidR="005E58EA" w:rsidRPr="00085A39">
        <w:rPr>
          <w:rFonts w:ascii="Times New Roman" w:hAnsi="Times New Roman" w:cs="Times New Roman"/>
          <w:color w:val="231F20"/>
        </w:rPr>
        <w:t>concluded from the results of their study that there is an urgent need to raise awareness of the clinical manifestations, diagnosis, socioeconomic impact, and available therapeutic approaches for managing HAE among medical professionals in Japan.</w:t>
      </w:r>
      <w:r w:rsidR="00085A39" w:rsidRPr="00085A39">
        <w:rPr>
          <w:rFonts w:ascii="Times New Roman" w:hAnsi="Times New Roman" w:cs="Times New Roman"/>
          <w:color w:val="231F20"/>
          <w:vertAlign w:val="superscript"/>
        </w:rPr>
        <w:t>4</w:t>
      </w:r>
      <w:r w:rsidR="00085A39" w:rsidRPr="00085A39">
        <w:rPr>
          <w:rFonts w:ascii="Times New Roman" w:hAnsi="Times New Roman" w:cs="Times New Roman"/>
          <w:color w:val="231F20"/>
        </w:rPr>
        <w:t xml:space="preserve"> [</w:t>
      </w:r>
      <w:r w:rsidR="00FE0F03">
        <w:rPr>
          <w:rFonts w:ascii="Times New Roman" w:hAnsi="Times New Roman" w:cs="Times New Roman"/>
          <w:color w:val="231F20"/>
        </w:rPr>
        <w:t>Ohsawa</w:t>
      </w:r>
      <w:proofErr w:type="gramStart"/>
      <w:r w:rsidR="00FE0F03">
        <w:rPr>
          <w:rFonts w:ascii="Times New Roman" w:hAnsi="Times New Roman" w:cs="Times New Roman"/>
          <w:color w:val="231F20"/>
        </w:rPr>
        <w:t>,2015</w:t>
      </w:r>
      <w:proofErr w:type="gramEnd"/>
      <w:r w:rsidR="00FE0F03">
        <w:rPr>
          <w:rFonts w:ascii="Times New Roman" w:hAnsi="Times New Roman" w:cs="Times New Roman"/>
          <w:color w:val="231F20"/>
        </w:rPr>
        <w:t>;p497,col2,para3,lines1-5</w:t>
      </w:r>
      <w:r w:rsidR="00085A39" w:rsidRPr="00085A39">
        <w:rPr>
          <w:rFonts w:ascii="Times New Roman" w:hAnsi="Times New Roman" w:cs="Times New Roman"/>
          <w:color w:val="231F20"/>
        </w:rPr>
        <w:t>]</w:t>
      </w:r>
    </w:p>
    <w:p w:rsidR="00D41478" w:rsidRPr="00085A39" w:rsidRDefault="00D41478" w:rsidP="005E58EA">
      <w:pPr>
        <w:widowControl w:val="0"/>
        <w:autoSpaceDE w:val="0"/>
        <w:autoSpaceDN w:val="0"/>
        <w:adjustRightInd w:val="0"/>
        <w:rPr>
          <w:rFonts w:ascii="Times New Roman" w:hAnsi="Times New Roman" w:cs="Times New Roman"/>
          <w:color w:val="231F20"/>
        </w:rPr>
      </w:pPr>
    </w:p>
    <w:p w:rsidR="00C93C4E" w:rsidRDefault="00D41478" w:rsidP="00C93C4E">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br/>
        <w:t>References:</w:t>
      </w:r>
    </w:p>
    <w:p w:rsidR="00FE0F03" w:rsidRPr="00FE0F03" w:rsidRDefault="00D41478" w:rsidP="00FE0F03">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1.</w:t>
      </w:r>
      <w:r w:rsidR="00FE0F03" w:rsidRPr="00FE0F03">
        <w:rPr>
          <w:rFonts w:ascii="Times New Roman" w:hAnsi="Times New Roman" w:cs="Times New Roman"/>
          <w:color w:val="231F20"/>
          <w:sz w:val="20"/>
          <w:szCs w:val="20"/>
        </w:rPr>
        <w:t xml:space="preserve"> Bork K, </w:t>
      </w:r>
      <w:proofErr w:type="spellStart"/>
      <w:r w:rsidR="00FE0F03" w:rsidRPr="00FE0F03">
        <w:rPr>
          <w:rFonts w:ascii="Times New Roman" w:hAnsi="Times New Roman" w:cs="Times New Roman"/>
          <w:color w:val="231F20"/>
          <w:sz w:val="20"/>
          <w:szCs w:val="20"/>
        </w:rPr>
        <w:t>Staubach</w:t>
      </w:r>
      <w:proofErr w:type="spellEnd"/>
      <w:r w:rsidR="00FE0F03" w:rsidRPr="00FE0F03">
        <w:rPr>
          <w:rFonts w:ascii="Times New Roman" w:hAnsi="Times New Roman" w:cs="Times New Roman"/>
          <w:color w:val="231F20"/>
          <w:sz w:val="20"/>
          <w:szCs w:val="20"/>
        </w:rPr>
        <w:t xml:space="preserve"> P, </w:t>
      </w:r>
      <w:proofErr w:type="spellStart"/>
      <w:r w:rsidR="00FE0F03" w:rsidRPr="00FE0F03">
        <w:rPr>
          <w:rFonts w:ascii="Times New Roman" w:hAnsi="Times New Roman" w:cs="Times New Roman"/>
          <w:color w:val="231F20"/>
          <w:sz w:val="20"/>
          <w:szCs w:val="20"/>
        </w:rPr>
        <w:t>Eckardt</w:t>
      </w:r>
      <w:proofErr w:type="spellEnd"/>
      <w:r w:rsidR="00FE0F03" w:rsidRPr="00FE0F03">
        <w:rPr>
          <w:rFonts w:ascii="Times New Roman" w:hAnsi="Times New Roman" w:cs="Times New Roman"/>
          <w:color w:val="231F20"/>
          <w:sz w:val="20"/>
          <w:szCs w:val="20"/>
        </w:rPr>
        <w:t xml:space="preserve"> AJ, </w:t>
      </w:r>
      <w:proofErr w:type="spellStart"/>
      <w:r w:rsidR="00FE0F03" w:rsidRPr="00FE0F03">
        <w:rPr>
          <w:rFonts w:ascii="Times New Roman" w:hAnsi="Times New Roman" w:cs="Times New Roman"/>
          <w:color w:val="231F20"/>
          <w:sz w:val="20"/>
          <w:szCs w:val="20"/>
        </w:rPr>
        <w:t>Hardt</w:t>
      </w:r>
      <w:proofErr w:type="spellEnd"/>
      <w:r w:rsidR="00FE0F03" w:rsidRPr="00FE0F03">
        <w:rPr>
          <w:rFonts w:ascii="Times New Roman" w:hAnsi="Times New Roman" w:cs="Times New Roman"/>
          <w:color w:val="231F20"/>
          <w:sz w:val="20"/>
          <w:szCs w:val="20"/>
        </w:rPr>
        <w:t xml:space="preserve"> J. Symptoms, course, and complications of abdominal attacks in hereditary angioedema due to C1 inhibitor deficiency. </w:t>
      </w:r>
      <w:r w:rsidR="00FE0F03" w:rsidRPr="00FE0F03">
        <w:rPr>
          <w:rFonts w:ascii="Times New Roman" w:hAnsi="Times New Roman" w:cs="Times New Roman"/>
          <w:i/>
          <w:color w:val="231F20"/>
          <w:sz w:val="20"/>
          <w:szCs w:val="20"/>
        </w:rPr>
        <w:t>Am J Gastroenterol</w:t>
      </w:r>
      <w:r w:rsidR="00FE0F03" w:rsidRPr="00FE0F03">
        <w:rPr>
          <w:rFonts w:ascii="Times New Roman" w:hAnsi="Times New Roman" w:cs="Times New Roman"/>
          <w:color w:val="231F20"/>
          <w:sz w:val="20"/>
          <w:szCs w:val="20"/>
        </w:rPr>
        <w:t xml:space="preserve">. 2006;101(3):619-627. </w:t>
      </w:r>
      <w:bookmarkStart w:id="2" w:name="_GoBack"/>
      <w:bookmarkEnd w:id="2"/>
    </w:p>
    <w:p w:rsidR="00D41478" w:rsidRDefault="00D41478" w:rsidP="00C93C4E">
      <w:pPr>
        <w:widowControl w:val="0"/>
        <w:autoSpaceDE w:val="0"/>
        <w:autoSpaceDN w:val="0"/>
        <w:adjustRightInd w:val="0"/>
        <w:rPr>
          <w:rFonts w:ascii="Times New Roman" w:hAnsi="Times New Roman" w:cs="Times New Roman"/>
          <w:color w:val="231F20"/>
          <w:sz w:val="20"/>
          <w:szCs w:val="20"/>
        </w:rPr>
      </w:pPr>
    </w:p>
    <w:p w:rsidR="00FE0F03" w:rsidRPr="00FE0F03" w:rsidRDefault="00D41478" w:rsidP="00FE0F03">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2.</w:t>
      </w:r>
      <w:r w:rsidR="00FE0F03" w:rsidRPr="00FE0F03">
        <w:rPr>
          <w:rFonts w:ascii="Times New Roman" w:hAnsi="Times New Roman" w:cs="Times New Roman"/>
          <w:color w:val="231F20"/>
          <w:sz w:val="20"/>
          <w:szCs w:val="20"/>
        </w:rPr>
        <w:t xml:space="preserve"> Donaldson VH, Evans RR. A biochemical abnormality in hereditary angioneurotic edema: absence of serum inhibitor of C’1-esterase. </w:t>
      </w:r>
      <w:r w:rsidR="00FE0F03" w:rsidRPr="00FE0F03">
        <w:rPr>
          <w:rFonts w:ascii="Times New Roman" w:hAnsi="Times New Roman" w:cs="Times New Roman"/>
          <w:i/>
          <w:color w:val="231F20"/>
          <w:sz w:val="20"/>
          <w:szCs w:val="20"/>
        </w:rPr>
        <w:t>Am J Med</w:t>
      </w:r>
      <w:r w:rsidR="00FE0F03" w:rsidRPr="00FE0F03">
        <w:rPr>
          <w:rFonts w:ascii="Times New Roman" w:hAnsi="Times New Roman" w:cs="Times New Roman"/>
          <w:color w:val="231F20"/>
          <w:sz w:val="20"/>
          <w:szCs w:val="20"/>
        </w:rPr>
        <w:t>. 1963</w:t>
      </w:r>
      <w:proofErr w:type="gramStart"/>
      <w:r w:rsidR="00FE0F03" w:rsidRPr="00FE0F03">
        <w:rPr>
          <w:rFonts w:ascii="Times New Roman" w:hAnsi="Times New Roman" w:cs="Times New Roman"/>
          <w:color w:val="231F20"/>
          <w:sz w:val="20"/>
          <w:szCs w:val="20"/>
        </w:rPr>
        <w:t>;35:37</w:t>
      </w:r>
      <w:proofErr w:type="gramEnd"/>
      <w:r w:rsidR="00FE0F03" w:rsidRPr="00FE0F03">
        <w:rPr>
          <w:rFonts w:ascii="Times New Roman" w:hAnsi="Times New Roman" w:cs="Times New Roman"/>
          <w:color w:val="231F20"/>
          <w:sz w:val="20"/>
          <w:szCs w:val="20"/>
        </w:rPr>
        <w:t xml:space="preserve">-44. </w:t>
      </w:r>
    </w:p>
    <w:p w:rsidR="00D41478" w:rsidRDefault="00D41478" w:rsidP="00C93C4E">
      <w:pPr>
        <w:widowControl w:val="0"/>
        <w:autoSpaceDE w:val="0"/>
        <w:autoSpaceDN w:val="0"/>
        <w:adjustRightInd w:val="0"/>
        <w:rPr>
          <w:rFonts w:ascii="Times New Roman" w:hAnsi="Times New Roman" w:cs="Times New Roman"/>
          <w:color w:val="231F20"/>
          <w:sz w:val="20"/>
          <w:szCs w:val="20"/>
        </w:rPr>
      </w:pPr>
    </w:p>
    <w:p w:rsidR="00FE0F03" w:rsidRPr="00FE0F03" w:rsidRDefault="00D41478" w:rsidP="00FE0F03">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3.</w:t>
      </w:r>
      <w:r w:rsidR="00FE0F03" w:rsidRPr="00FE0F03">
        <w:rPr>
          <w:rFonts w:ascii="Times New Roman" w:hAnsi="Times New Roman" w:cs="Times New Roman"/>
          <w:color w:val="231F20"/>
          <w:sz w:val="20"/>
          <w:szCs w:val="20"/>
        </w:rPr>
        <w:t xml:space="preserve"> Lunn ML, Santos CB, Craig TJ. Is there a need for clinical guidelines in the United States for the diagnosis of hereditary angioedema and the screening of family members of affected patients? </w:t>
      </w:r>
      <w:r w:rsidR="00FE0F03" w:rsidRPr="00FE0F03">
        <w:rPr>
          <w:rFonts w:ascii="Times New Roman" w:hAnsi="Times New Roman" w:cs="Times New Roman"/>
          <w:i/>
          <w:color w:val="231F20"/>
          <w:sz w:val="20"/>
          <w:szCs w:val="20"/>
        </w:rPr>
        <w:t>Ann Allergy Asthma Immunol</w:t>
      </w:r>
      <w:r w:rsidR="00FE0F03" w:rsidRPr="00FE0F03">
        <w:rPr>
          <w:rFonts w:ascii="Times New Roman" w:hAnsi="Times New Roman" w:cs="Times New Roman"/>
          <w:color w:val="231F20"/>
          <w:sz w:val="20"/>
          <w:szCs w:val="20"/>
        </w:rPr>
        <w:t xml:space="preserve">. 2010;104(3):211-214. </w:t>
      </w:r>
    </w:p>
    <w:p w:rsidR="00D41478" w:rsidRDefault="00D41478" w:rsidP="00C93C4E">
      <w:pPr>
        <w:widowControl w:val="0"/>
        <w:autoSpaceDE w:val="0"/>
        <w:autoSpaceDN w:val="0"/>
        <w:adjustRightInd w:val="0"/>
        <w:rPr>
          <w:rFonts w:ascii="Times New Roman" w:hAnsi="Times New Roman" w:cs="Times New Roman"/>
          <w:color w:val="231F20"/>
          <w:sz w:val="20"/>
          <w:szCs w:val="20"/>
        </w:rPr>
      </w:pPr>
    </w:p>
    <w:p w:rsidR="00FE0F03" w:rsidRPr="00FE0F03" w:rsidRDefault="00D41478" w:rsidP="00FE0F03">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4.</w:t>
      </w:r>
      <w:r w:rsidR="00FE0F03" w:rsidRPr="00FE0F03">
        <w:rPr>
          <w:rFonts w:ascii="Times New Roman" w:hAnsi="Times New Roman" w:cs="Times New Roman"/>
          <w:color w:val="231F20"/>
          <w:sz w:val="20"/>
          <w:szCs w:val="20"/>
        </w:rPr>
        <w:t xml:space="preserve"> </w:t>
      </w:r>
      <w:proofErr w:type="spellStart"/>
      <w:r w:rsidR="00FE0F03" w:rsidRPr="00FE0F03">
        <w:rPr>
          <w:rFonts w:ascii="Times New Roman" w:hAnsi="Times New Roman" w:cs="Times New Roman"/>
          <w:color w:val="231F20"/>
          <w:sz w:val="20"/>
          <w:szCs w:val="20"/>
        </w:rPr>
        <w:t>Ohsawa</w:t>
      </w:r>
      <w:proofErr w:type="spellEnd"/>
      <w:r w:rsidR="00FE0F03" w:rsidRPr="00FE0F03">
        <w:rPr>
          <w:rFonts w:ascii="Times New Roman" w:hAnsi="Times New Roman" w:cs="Times New Roman"/>
          <w:color w:val="231F20"/>
          <w:sz w:val="20"/>
          <w:szCs w:val="20"/>
        </w:rPr>
        <w:t xml:space="preserve"> I, Honda D, </w:t>
      </w:r>
      <w:proofErr w:type="spellStart"/>
      <w:r w:rsidR="00FE0F03" w:rsidRPr="00FE0F03">
        <w:rPr>
          <w:rFonts w:ascii="Times New Roman" w:hAnsi="Times New Roman" w:cs="Times New Roman"/>
          <w:color w:val="231F20"/>
          <w:sz w:val="20"/>
          <w:szCs w:val="20"/>
        </w:rPr>
        <w:t>Nagamachi</w:t>
      </w:r>
      <w:proofErr w:type="spellEnd"/>
      <w:r w:rsidR="00FE0F03" w:rsidRPr="00FE0F03">
        <w:rPr>
          <w:rFonts w:ascii="Times New Roman" w:hAnsi="Times New Roman" w:cs="Times New Roman"/>
          <w:color w:val="231F20"/>
          <w:sz w:val="20"/>
          <w:szCs w:val="20"/>
        </w:rPr>
        <w:t xml:space="preserve"> S, et al. Clinical manifestations, diagnosis, and treatment of hereditary angioedema: survey data from 94 physicians in Japan. </w:t>
      </w:r>
      <w:r w:rsidR="00FE0F03" w:rsidRPr="00FE0F03">
        <w:rPr>
          <w:rFonts w:ascii="Times New Roman" w:hAnsi="Times New Roman" w:cs="Times New Roman"/>
          <w:i/>
          <w:color w:val="231F20"/>
          <w:sz w:val="20"/>
          <w:szCs w:val="20"/>
        </w:rPr>
        <w:t>Ann Allergy Asthma Immunol</w:t>
      </w:r>
      <w:r w:rsidR="00FE0F03" w:rsidRPr="00FE0F03">
        <w:rPr>
          <w:rFonts w:ascii="Times New Roman" w:hAnsi="Times New Roman" w:cs="Times New Roman"/>
          <w:color w:val="231F20"/>
          <w:sz w:val="20"/>
          <w:szCs w:val="20"/>
        </w:rPr>
        <w:t xml:space="preserve">. 2015;114(6):492-498. </w:t>
      </w:r>
    </w:p>
    <w:p w:rsidR="00D41478" w:rsidRDefault="00D41478" w:rsidP="00C93C4E">
      <w:pPr>
        <w:widowControl w:val="0"/>
        <w:autoSpaceDE w:val="0"/>
        <w:autoSpaceDN w:val="0"/>
        <w:adjustRightInd w:val="0"/>
        <w:rPr>
          <w:rFonts w:ascii="Times New Roman" w:hAnsi="Times New Roman" w:cs="Times New Roman"/>
          <w:color w:val="231F20"/>
          <w:sz w:val="20"/>
          <w:szCs w:val="20"/>
        </w:rPr>
      </w:pPr>
    </w:p>
    <w:p w:rsidR="00D41478" w:rsidRPr="00A14378" w:rsidRDefault="00D41478" w:rsidP="00C93C4E">
      <w:pPr>
        <w:widowControl w:val="0"/>
        <w:autoSpaceDE w:val="0"/>
        <w:autoSpaceDN w:val="0"/>
        <w:adjustRightInd w:val="0"/>
        <w:rPr>
          <w:rFonts w:ascii="Times New Roman" w:hAnsi="Times New Roman" w:cs="Times New Roman"/>
          <w:color w:val="231F20"/>
          <w:sz w:val="20"/>
          <w:szCs w:val="20"/>
        </w:rPr>
      </w:pPr>
    </w:p>
    <w:bookmarkEnd w:id="0"/>
    <w:bookmarkEnd w:id="1"/>
    <w:p w:rsidR="00A14378" w:rsidRPr="00A14378" w:rsidRDefault="00A14378" w:rsidP="00A14378">
      <w:pPr>
        <w:widowControl w:val="0"/>
        <w:autoSpaceDE w:val="0"/>
        <w:autoSpaceDN w:val="0"/>
        <w:adjustRightInd w:val="0"/>
        <w:rPr>
          <w:rFonts w:ascii="Times New Roman" w:hAnsi="Times New Roman" w:cs="Times New Roman"/>
          <w:color w:val="231F20"/>
          <w:sz w:val="20"/>
          <w:szCs w:val="20"/>
        </w:rPr>
      </w:pPr>
    </w:p>
    <w:sectPr w:rsidR="00A14378" w:rsidRPr="00A14378" w:rsidSect="001B551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249B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49B9F" w16cid:durableId="20F52487"/>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7E616A"/>
    <w:rsid w:val="00021ECF"/>
    <w:rsid w:val="00085A39"/>
    <w:rsid w:val="001007FD"/>
    <w:rsid w:val="001B551A"/>
    <w:rsid w:val="005E58EA"/>
    <w:rsid w:val="00723B13"/>
    <w:rsid w:val="007E616A"/>
    <w:rsid w:val="00841A7E"/>
    <w:rsid w:val="00A14378"/>
    <w:rsid w:val="00A32795"/>
    <w:rsid w:val="00A34E40"/>
    <w:rsid w:val="00AF6DF2"/>
    <w:rsid w:val="00B55785"/>
    <w:rsid w:val="00C93C4E"/>
    <w:rsid w:val="00CE7510"/>
    <w:rsid w:val="00D41478"/>
    <w:rsid w:val="00DF3AD4"/>
    <w:rsid w:val="00E6659E"/>
    <w:rsid w:val="00F85662"/>
    <w:rsid w:val="00FE0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E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E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1ECF"/>
    <w:rPr>
      <w:sz w:val="16"/>
      <w:szCs w:val="16"/>
    </w:rPr>
  </w:style>
  <w:style w:type="paragraph" w:styleId="CommentText">
    <w:name w:val="annotation text"/>
    <w:basedOn w:val="Normal"/>
    <w:link w:val="CommentTextChar"/>
    <w:uiPriority w:val="99"/>
    <w:semiHidden/>
    <w:unhideWhenUsed/>
    <w:rsid w:val="00021ECF"/>
    <w:rPr>
      <w:sz w:val="20"/>
      <w:szCs w:val="20"/>
    </w:rPr>
  </w:style>
  <w:style w:type="character" w:customStyle="1" w:styleId="CommentTextChar">
    <w:name w:val="Comment Text Char"/>
    <w:basedOn w:val="DefaultParagraphFont"/>
    <w:link w:val="CommentText"/>
    <w:uiPriority w:val="99"/>
    <w:semiHidden/>
    <w:rsid w:val="00021ECF"/>
    <w:rPr>
      <w:sz w:val="20"/>
      <w:szCs w:val="20"/>
    </w:rPr>
  </w:style>
  <w:style w:type="paragraph" w:styleId="CommentSubject">
    <w:name w:val="annotation subject"/>
    <w:basedOn w:val="CommentText"/>
    <w:next w:val="CommentText"/>
    <w:link w:val="CommentSubjectChar"/>
    <w:uiPriority w:val="99"/>
    <w:semiHidden/>
    <w:unhideWhenUsed/>
    <w:rsid w:val="00021ECF"/>
    <w:rPr>
      <w:b/>
      <w:bCs/>
    </w:rPr>
  </w:style>
  <w:style w:type="character" w:customStyle="1" w:styleId="CommentSubjectChar">
    <w:name w:val="Comment Subject Char"/>
    <w:basedOn w:val="CommentTextChar"/>
    <w:link w:val="CommentSubject"/>
    <w:uiPriority w:val="99"/>
    <w:semiHidden/>
    <w:rsid w:val="00021ECF"/>
    <w:rPr>
      <w:b/>
      <w:bCs/>
      <w:sz w:val="20"/>
      <w:szCs w:val="20"/>
    </w:rPr>
  </w:style>
</w:styles>
</file>

<file path=word/webSettings.xml><?xml version="1.0" encoding="utf-8"?>
<w:webSettings xmlns:r="http://schemas.openxmlformats.org/officeDocument/2006/relationships" xmlns:w="http://schemas.openxmlformats.org/wordprocessingml/2006/main">
  <w:divs>
    <w:div w:id="47074199">
      <w:bodyDiv w:val="1"/>
      <w:marLeft w:val="0"/>
      <w:marRight w:val="0"/>
      <w:marTop w:val="0"/>
      <w:marBottom w:val="0"/>
      <w:divBdr>
        <w:top w:val="none" w:sz="0" w:space="0" w:color="auto"/>
        <w:left w:val="none" w:sz="0" w:space="0" w:color="auto"/>
        <w:bottom w:val="none" w:sz="0" w:space="0" w:color="auto"/>
        <w:right w:val="none" w:sz="0" w:space="0" w:color="auto"/>
      </w:divBdr>
    </w:div>
    <w:div w:id="48497949">
      <w:bodyDiv w:val="1"/>
      <w:marLeft w:val="0"/>
      <w:marRight w:val="0"/>
      <w:marTop w:val="0"/>
      <w:marBottom w:val="0"/>
      <w:divBdr>
        <w:top w:val="none" w:sz="0" w:space="0" w:color="auto"/>
        <w:left w:val="none" w:sz="0" w:space="0" w:color="auto"/>
        <w:bottom w:val="none" w:sz="0" w:space="0" w:color="auto"/>
        <w:right w:val="none" w:sz="0" w:space="0" w:color="auto"/>
      </w:divBdr>
    </w:div>
    <w:div w:id="540820900">
      <w:bodyDiv w:val="1"/>
      <w:marLeft w:val="0"/>
      <w:marRight w:val="0"/>
      <w:marTop w:val="0"/>
      <w:marBottom w:val="0"/>
      <w:divBdr>
        <w:top w:val="none" w:sz="0" w:space="0" w:color="auto"/>
        <w:left w:val="none" w:sz="0" w:space="0" w:color="auto"/>
        <w:bottom w:val="none" w:sz="0" w:space="0" w:color="auto"/>
        <w:right w:val="none" w:sz="0" w:space="0" w:color="auto"/>
      </w:divBdr>
    </w:div>
    <w:div w:id="1154639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Nichols</dc:creator>
  <cp:lastModifiedBy>Editor</cp:lastModifiedBy>
  <cp:revision>2</cp:revision>
  <dcterms:created xsi:type="dcterms:W3CDTF">2019-08-15T14:51:00Z</dcterms:created>
  <dcterms:modified xsi:type="dcterms:W3CDTF">2019-08-15T14:51:00Z</dcterms:modified>
</cp:coreProperties>
</file>