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BCE26" w14:textId="77777777" w:rsidR="00075527" w:rsidRPr="00075527" w:rsidRDefault="00075527" w:rsidP="00075527">
      <w:pPr>
        <w:rPr>
          <w:b/>
          <w:bCs/>
        </w:rPr>
      </w:pPr>
      <w:r w:rsidRPr="00075527">
        <w:rPr>
          <w:b/>
          <w:bCs/>
        </w:rPr>
        <w:t>Business Case for Attending NADCAP Meetings</w:t>
      </w:r>
    </w:p>
    <w:p w14:paraId="1C806937" w14:textId="77777777" w:rsidR="00075527" w:rsidRPr="00075527" w:rsidRDefault="00075527" w:rsidP="00075527">
      <w:pPr>
        <w:rPr>
          <w:b/>
          <w:bCs/>
        </w:rPr>
      </w:pPr>
      <w:r w:rsidRPr="00075527">
        <w:rPr>
          <w:b/>
          <w:bCs/>
        </w:rPr>
        <w:t>Executive Summary</w:t>
      </w:r>
    </w:p>
    <w:p w14:paraId="05511B8E" w14:textId="2871C0B9" w:rsidR="00075527" w:rsidRPr="00075527" w:rsidRDefault="00075527" w:rsidP="00075527">
      <w:r w:rsidRPr="00075527">
        <w:t>Attending National Aerospace and Defense Contractors Accreditation Program (NADCAP) meetings is critical for our organization's compliance with industry standards, enhancing our operational efficiencies, and fostering relationships within the aerospace and defense sectors. This business case outlines the justification for attendance, including its benefits, costs, and potential return on investment.</w:t>
      </w:r>
    </w:p>
    <w:p w14:paraId="139ACF62" w14:textId="77777777" w:rsidR="00075527" w:rsidRPr="00075527" w:rsidRDefault="00075527" w:rsidP="00075527">
      <w:pPr>
        <w:rPr>
          <w:b/>
          <w:bCs/>
        </w:rPr>
      </w:pPr>
      <w:r w:rsidRPr="00075527">
        <w:rPr>
          <w:b/>
          <w:bCs/>
        </w:rPr>
        <w:t>Background</w:t>
      </w:r>
    </w:p>
    <w:p w14:paraId="3512B04E" w14:textId="6F812312" w:rsidR="00075527" w:rsidRPr="00075527" w:rsidRDefault="00075527" w:rsidP="00075527">
      <w:r w:rsidRPr="00075527">
        <w:t xml:space="preserve">NADCAP is a global cooperative accreditation program for aerospace </w:t>
      </w:r>
      <w:r w:rsidR="003818BE">
        <w:t>subscribers, suppliers, and stakeholders</w:t>
      </w:r>
      <w:r w:rsidRPr="00075527">
        <w:t xml:space="preserve"> that establishes industry-wide standards and promotes quality assurance. Participation in NADCAP meetings allows organizations to stay informed on the latest standards, practices, and regulatory requirements, ensuring our processes and products meet the highest quality benchmarks.</w:t>
      </w:r>
    </w:p>
    <w:p w14:paraId="290261AD" w14:textId="77777777" w:rsidR="00075527" w:rsidRPr="00075527" w:rsidRDefault="00075527" w:rsidP="00075527">
      <w:pPr>
        <w:rPr>
          <w:b/>
          <w:bCs/>
        </w:rPr>
      </w:pPr>
      <w:r w:rsidRPr="00075527">
        <w:rPr>
          <w:b/>
          <w:bCs/>
        </w:rPr>
        <w:t>Objectives</w:t>
      </w:r>
    </w:p>
    <w:p w14:paraId="5B69EC4F" w14:textId="77777777" w:rsidR="00075527" w:rsidRPr="00075527" w:rsidRDefault="00075527" w:rsidP="00075527">
      <w:pPr>
        <w:numPr>
          <w:ilvl w:val="0"/>
          <w:numId w:val="1"/>
        </w:numPr>
      </w:pPr>
      <w:r w:rsidRPr="00075527">
        <w:rPr>
          <w:b/>
          <w:bCs/>
        </w:rPr>
        <w:t>Quality Assurance</w:t>
      </w:r>
      <w:r w:rsidRPr="00075527">
        <w:t>: To align our processes with the latest NADCAP audit standards to enhance our quality assurance capabilities.</w:t>
      </w:r>
    </w:p>
    <w:p w14:paraId="099B70F6" w14:textId="77777777" w:rsidR="00075527" w:rsidRPr="00075527" w:rsidRDefault="00075527" w:rsidP="00075527">
      <w:pPr>
        <w:numPr>
          <w:ilvl w:val="0"/>
          <w:numId w:val="1"/>
        </w:numPr>
      </w:pPr>
      <w:r w:rsidRPr="00075527">
        <w:rPr>
          <w:b/>
          <w:bCs/>
        </w:rPr>
        <w:t>Networking</w:t>
      </w:r>
      <w:r w:rsidRPr="00075527">
        <w:t>: To build relationships with key stakeholders, industry peers, and potential partners that can lead to new business opportunities.</w:t>
      </w:r>
    </w:p>
    <w:p w14:paraId="2B49542D" w14:textId="77777777" w:rsidR="00075527" w:rsidRPr="00075527" w:rsidRDefault="00075527" w:rsidP="00075527">
      <w:pPr>
        <w:numPr>
          <w:ilvl w:val="0"/>
          <w:numId w:val="1"/>
        </w:numPr>
      </w:pPr>
      <w:r w:rsidRPr="00075527">
        <w:rPr>
          <w:b/>
          <w:bCs/>
        </w:rPr>
        <w:t>Best Practices</w:t>
      </w:r>
      <w:r w:rsidRPr="00075527">
        <w:t>: To gain insights into industry best practices that can improve our operational efficiency and product quality.</w:t>
      </w:r>
    </w:p>
    <w:p w14:paraId="372F0EC6" w14:textId="77777777" w:rsidR="00075527" w:rsidRPr="00075527" w:rsidRDefault="00075527" w:rsidP="00075527">
      <w:pPr>
        <w:numPr>
          <w:ilvl w:val="0"/>
          <w:numId w:val="1"/>
        </w:numPr>
      </w:pPr>
      <w:r w:rsidRPr="00075527">
        <w:rPr>
          <w:b/>
          <w:bCs/>
        </w:rPr>
        <w:t>Advocacy and Influence</w:t>
      </w:r>
      <w:r w:rsidRPr="00075527">
        <w:t>: To have a voice in discussions relevant to accreditation standards and processes that may impact our business.</w:t>
      </w:r>
    </w:p>
    <w:p w14:paraId="2356A643" w14:textId="77777777" w:rsidR="00075527" w:rsidRPr="00075527" w:rsidRDefault="00075527" w:rsidP="00075527">
      <w:pPr>
        <w:rPr>
          <w:b/>
          <w:bCs/>
        </w:rPr>
      </w:pPr>
      <w:r w:rsidRPr="00075527">
        <w:rPr>
          <w:b/>
          <w:bCs/>
        </w:rPr>
        <w:t>Benefits</w:t>
      </w:r>
    </w:p>
    <w:p w14:paraId="4E351422" w14:textId="77777777" w:rsidR="00075527" w:rsidRPr="00075527" w:rsidRDefault="00075527" w:rsidP="00075527">
      <w:pPr>
        <w:numPr>
          <w:ilvl w:val="0"/>
          <w:numId w:val="2"/>
        </w:numPr>
      </w:pPr>
      <w:r w:rsidRPr="00075527">
        <w:rPr>
          <w:b/>
          <w:bCs/>
        </w:rPr>
        <w:t>Improved Compliance</w:t>
      </w:r>
      <w:r w:rsidRPr="00075527">
        <w:t>: By attending NADCAP meetings, we ensure we are up-to-date with the latest standards and procedures, leading to improved compliance with accreditation requirements.</w:t>
      </w:r>
    </w:p>
    <w:p w14:paraId="6552343E" w14:textId="77777777" w:rsidR="00075527" w:rsidRPr="00075527" w:rsidRDefault="00075527" w:rsidP="00075527">
      <w:pPr>
        <w:numPr>
          <w:ilvl w:val="0"/>
          <w:numId w:val="2"/>
        </w:numPr>
      </w:pPr>
      <w:r w:rsidRPr="00075527">
        <w:rPr>
          <w:b/>
          <w:bCs/>
        </w:rPr>
        <w:t>Enhanced Quality Control</w:t>
      </w:r>
      <w:r w:rsidRPr="00075527">
        <w:t>: Access to the latest methodologies and practices will enhance our operational efficiency and product reliability, reducing waste and rework costs.</w:t>
      </w:r>
    </w:p>
    <w:p w14:paraId="1DAB0AD6" w14:textId="77777777" w:rsidR="00075527" w:rsidRPr="00075527" w:rsidRDefault="00075527" w:rsidP="00075527">
      <w:pPr>
        <w:numPr>
          <w:ilvl w:val="0"/>
          <w:numId w:val="2"/>
        </w:numPr>
      </w:pPr>
      <w:r w:rsidRPr="00075527">
        <w:rPr>
          <w:b/>
          <w:bCs/>
        </w:rPr>
        <w:t>Stronger Industry Presence</w:t>
      </w:r>
      <w:r w:rsidRPr="00075527">
        <w:t>: Networking at NADCAP provides opportunities to collaborate with peers and become more influential within the aerospace and defense sectors.</w:t>
      </w:r>
    </w:p>
    <w:p w14:paraId="45CB8530" w14:textId="77777777" w:rsidR="00075527" w:rsidRPr="00075527" w:rsidRDefault="00075527" w:rsidP="00075527">
      <w:pPr>
        <w:numPr>
          <w:ilvl w:val="0"/>
          <w:numId w:val="2"/>
        </w:numPr>
      </w:pPr>
      <w:r w:rsidRPr="00075527">
        <w:rPr>
          <w:b/>
          <w:bCs/>
        </w:rPr>
        <w:lastRenderedPageBreak/>
        <w:t>Influencing Standards</w:t>
      </w:r>
      <w:r w:rsidRPr="00075527">
        <w:t>: Participation will allow us to contribute to the discussions around evolving standards, ensuring our organization's interests are represented.</w:t>
      </w:r>
    </w:p>
    <w:p w14:paraId="2BC16D49" w14:textId="77777777" w:rsidR="00075527" w:rsidRPr="00075527" w:rsidRDefault="00075527" w:rsidP="00075527">
      <w:pPr>
        <w:rPr>
          <w:b/>
          <w:bCs/>
        </w:rPr>
      </w:pPr>
      <w:r w:rsidRPr="00075527">
        <w:rPr>
          <w:b/>
          <w:bCs/>
        </w:rPr>
        <w:t>Costs</w:t>
      </w:r>
    </w:p>
    <w:p w14:paraId="368A641C" w14:textId="77777777" w:rsidR="00075527" w:rsidRPr="00075527" w:rsidRDefault="00075527" w:rsidP="00075527">
      <w:pPr>
        <w:numPr>
          <w:ilvl w:val="0"/>
          <w:numId w:val="3"/>
        </w:numPr>
      </w:pPr>
      <w:r w:rsidRPr="00075527">
        <w:rPr>
          <w:b/>
          <w:bCs/>
        </w:rPr>
        <w:t>Registration Fees</w:t>
      </w:r>
      <w:r w:rsidRPr="00075527">
        <w:t>: Estimated at $[insert amount].</w:t>
      </w:r>
    </w:p>
    <w:p w14:paraId="762F50CC" w14:textId="77777777" w:rsidR="00075527" w:rsidRPr="00075527" w:rsidRDefault="00075527" w:rsidP="00075527">
      <w:pPr>
        <w:numPr>
          <w:ilvl w:val="0"/>
          <w:numId w:val="3"/>
        </w:numPr>
      </w:pPr>
      <w:r w:rsidRPr="00075527">
        <w:rPr>
          <w:b/>
          <w:bCs/>
        </w:rPr>
        <w:t>Travel Expenses</w:t>
      </w:r>
      <w:r w:rsidRPr="00075527">
        <w:t>: Costs for flights, accommodation, meals, estimated at $[insert amount].</w:t>
      </w:r>
    </w:p>
    <w:p w14:paraId="103B9F05" w14:textId="77777777" w:rsidR="00075527" w:rsidRPr="00075527" w:rsidRDefault="00075527" w:rsidP="00075527">
      <w:pPr>
        <w:numPr>
          <w:ilvl w:val="0"/>
          <w:numId w:val="3"/>
        </w:numPr>
      </w:pPr>
      <w:r w:rsidRPr="00075527">
        <w:rPr>
          <w:b/>
          <w:bCs/>
        </w:rPr>
        <w:t>Time Investment</w:t>
      </w:r>
      <w:r w:rsidRPr="00075527">
        <w:t>: [insert number of days] of employee time needed for the conference, including time away from regular duties.</w:t>
      </w:r>
    </w:p>
    <w:p w14:paraId="5A502E80" w14:textId="77777777" w:rsidR="00075527" w:rsidRPr="00075527" w:rsidRDefault="00075527" w:rsidP="00075527">
      <w:pPr>
        <w:rPr>
          <w:b/>
          <w:bCs/>
        </w:rPr>
      </w:pPr>
      <w:r w:rsidRPr="00075527">
        <w:rPr>
          <w:b/>
          <w:bCs/>
        </w:rPr>
        <w:t>Return on Investment</w:t>
      </w:r>
    </w:p>
    <w:p w14:paraId="5114BA5E" w14:textId="77777777" w:rsidR="00075527" w:rsidRPr="00075527" w:rsidRDefault="00075527" w:rsidP="00075527">
      <w:pPr>
        <w:numPr>
          <w:ilvl w:val="0"/>
          <w:numId w:val="4"/>
        </w:numPr>
      </w:pPr>
      <w:r w:rsidRPr="00075527">
        <w:rPr>
          <w:b/>
          <w:bCs/>
        </w:rPr>
        <w:t>Potential New Contracts</w:t>
      </w:r>
      <w:r w:rsidRPr="00075527">
        <w:t>: Estimated increase in revenue of $[insert estimated dollar amount] from networking opportunities and potential new contracts as a direct result of attendance.</w:t>
      </w:r>
    </w:p>
    <w:p w14:paraId="233E8822" w14:textId="77777777" w:rsidR="00075527" w:rsidRPr="00075527" w:rsidRDefault="00075527" w:rsidP="00075527">
      <w:pPr>
        <w:numPr>
          <w:ilvl w:val="0"/>
          <w:numId w:val="4"/>
        </w:numPr>
      </w:pPr>
      <w:r w:rsidRPr="00075527">
        <w:rPr>
          <w:b/>
          <w:bCs/>
        </w:rPr>
        <w:t>Cost Reductions</w:t>
      </w:r>
      <w:r w:rsidRPr="00075527">
        <w:t>: Anticipated savings of $[insert estimated dollar amount] through implementation of best practices learned during the meetings, leading to efficiencies in operations.</w:t>
      </w:r>
    </w:p>
    <w:p w14:paraId="30F94DFB" w14:textId="77777777" w:rsidR="00075527" w:rsidRPr="00075527" w:rsidRDefault="00075527" w:rsidP="00075527">
      <w:pPr>
        <w:numPr>
          <w:ilvl w:val="0"/>
          <w:numId w:val="4"/>
        </w:numPr>
      </w:pPr>
      <w:r w:rsidRPr="00075527">
        <w:rPr>
          <w:b/>
          <w:bCs/>
        </w:rPr>
        <w:t>Mitigation of Risks</w:t>
      </w:r>
      <w:r w:rsidRPr="00075527">
        <w:t>: By staying updated on regulatory changes, we can prevent compliance issues, estimated to save $[insert estimated dollar amount] in potential penalties and fees.</w:t>
      </w:r>
    </w:p>
    <w:p w14:paraId="6731508D" w14:textId="77777777" w:rsidR="00075527" w:rsidRPr="00075527" w:rsidRDefault="00075527" w:rsidP="00075527">
      <w:pPr>
        <w:rPr>
          <w:b/>
          <w:bCs/>
        </w:rPr>
      </w:pPr>
      <w:r w:rsidRPr="00075527">
        <w:rPr>
          <w:b/>
          <w:bCs/>
        </w:rPr>
        <w:t>Conclusion</w:t>
      </w:r>
    </w:p>
    <w:p w14:paraId="69EC1E2B" w14:textId="77777777" w:rsidR="00075527" w:rsidRPr="00075527" w:rsidRDefault="00075527" w:rsidP="00075527">
      <w:r w:rsidRPr="00075527">
        <w:t>Attending NADCAP meetings represents an essential investment in our company's future, focused on quality assurance and operational excellence. The knowledge gained and relationships formed will serve to enhance our competitive position within the aerospace and defense industries.</w:t>
      </w:r>
    </w:p>
    <w:p w14:paraId="15C8EC23" w14:textId="5AB033A2" w:rsidR="00075527" w:rsidRDefault="00075527" w:rsidP="00075527">
      <w:r>
        <w:t xml:space="preserve">I respectfully request that I </w:t>
      </w:r>
      <w:r w:rsidRPr="00652DBD">
        <w:t xml:space="preserve">be authorized to attend the </w:t>
      </w:r>
      <w:r w:rsidR="00F26495">
        <w:t>NADCAP</w:t>
      </w:r>
      <w:r w:rsidRPr="00652DBD">
        <w:t xml:space="preserve"> meetings, with a focus on maximizing the benefits outlined in this business case.</w:t>
      </w:r>
    </w:p>
    <w:p w14:paraId="5817BCBA" w14:textId="77777777" w:rsidR="00075527" w:rsidRDefault="00075527" w:rsidP="00075527"/>
    <w:p w14:paraId="07949C62" w14:textId="582F082E" w:rsidR="00720672" w:rsidRDefault="00075527" w:rsidP="00075527">
      <w:r>
        <w:t>Sincerely,</w:t>
      </w:r>
    </w:p>
    <w:sectPr w:rsidR="0072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F074F"/>
    <w:multiLevelType w:val="multilevel"/>
    <w:tmpl w:val="22B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B65F06"/>
    <w:multiLevelType w:val="multilevel"/>
    <w:tmpl w:val="66B2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D64DA"/>
    <w:multiLevelType w:val="multilevel"/>
    <w:tmpl w:val="9DD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17D01"/>
    <w:multiLevelType w:val="multilevel"/>
    <w:tmpl w:val="E140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841302">
    <w:abstractNumId w:val="0"/>
  </w:num>
  <w:num w:numId="2" w16cid:durableId="1716468288">
    <w:abstractNumId w:val="1"/>
  </w:num>
  <w:num w:numId="3" w16cid:durableId="181096792">
    <w:abstractNumId w:val="2"/>
  </w:num>
  <w:num w:numId="4" w16cid:durableId="19315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27"/>
    <w:rsid w:val="00075527"/>
    <w:rsid w:val="003818BE"/>
    <w:rsid w:val="005F7EF1"/>
    <w:rsid w:val="00720672"/>
    <w:rsid w:val="00D04418"/>
    <w:rsid w:val="00F2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B915"/>
  <w15:chartTrackingRefBased/>
  <w15:docId w15:val="{2E2E7A4E-CAAA-4289-A1A0-634D3846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527"/>
    <w:rPr>
      <w:rFonts w:eastAsiaTheme="majorEastAsia" w:cstheme="majorBidi"/>
      <w:color w:val="272727" w:themeColor="text1" w:themeTint="D8"/>
    </w:rPr>
  </w:style>
  <w:style w:type="paragraph" w:styleId="Title">
    <w:name w:val="Title"/>
    <w:basedOn w:val="Normal"/>
    <w:next w:val="Normal"/>
    <w:link w:val="TitleChar"/>
    <w:uiPriority w:val="10"/>
    <w:qFormat/>
    <w:rsid w:val="00075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527"/>
    <w:pPr>
      <w:spacing w:before="160"/>
      <w:jc w:val="center"/>
    </w:pPr>
    <w:rPr>
      <w:i/>
      <w:iCs/>
      <w:color w:val="404040" w:themeColor="text1" w:themeTint="BF"/>
    </w:rPr>
  </w:style>
  <w:style w:type="character" w:customStyle="1" w:styleId="QuoteChar">
    <w:name w:val="Quote Char"/>
    <w:basedOn w:val="DefaultParagraphFont"/>
    <w:link w:val="Quote"/>
    <w:uiPriority w:val="29"/>
    <w:rsid w:val="00075527"/>
    <w:rPr>
      <w:i/>
      <w:iCs/>
      <w:color w:val="404040" w:themeColor="text1" w:themeTint="BF"/>
    </w:rPr>
  </w:style>
  <w:style w:type="paragraph" w:styleId="ListParagraph">
    <w:name w:val="List Paragraph"/>
    <w:basedOn w:val="Normal"/>
    <w:uiPriority w:val="34"/>
    <w:qFormat/>
    <w:rsid w:val="00075527"/>
    <w:pPr>
      <w:ind w:left="720"/>
      <w:contextualSpacing/>
    </w:pPr>
  </w:style>
  <w:style w:type="character" w:styleId="IntenseEmphasis">
    <w:name w:val="Intense Emphasis"/>
    <w:basedOn w:val="DefaultParagraphFont"/>
    <w:uiPriority w:val="21"/>
    <w:qFormat/>
    <w:rsid w:val="00075527"/>
    <w:rPr>
      <w:i/>
      <w:iCs/>
      <w:color w:val="0F4761" w:themeColor="accent1" w:themeShade="BF"/>
    </w:rPr>
  </w:style>
  <w:style w:type="paragraph" w:styleId="IntenseQuote">
    <w:name w:val="Intense Quote"/>
    <w:basedOn w:val="Normal"/>
    <w:next w:val="Normal"/>
    <w:link w:val="IntenseQuoteChar"/>
    <w:uiPriority w:val="30"/>
    <w:qFormat/>
    <w:rsid w:val="0007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527"/>
    <w:rPr>
      <w:i/>
      <w:iCs/>
      <w:color w:val="0F4761" w:themeColor="accent1" w:themeShade="BF"/>
    </w:rPr>
  </w:style>
  <w:style w:type="character" w:styleId="IntenseReference">
    <w:name w:val="Intense Reference"/>
    <w:basedOn w:val="DefaultParagraphFont"/>
    <w:uiPriority w:val="32"/>
    <w:qFormat/>
    <w:rsid w:val="000755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22036">
      <w:bodyDiv w:val="1"/>
      <w:marLeft w:val="0"/>
      <w:marRight w:val="0"/>
      <w:marTop w:val="0"/>
      <w:marBottom w:val="0"/>
      <w:divBdr>
        <w:top w:val="none" w:sz="0" w:space="0" w:color="auto"/>
        <w:left w:val="none" w:sz="0" w:space="0" w:color="auto"/>
        <w:bottom w:val="none" w:sz="0" w:space="0" w:color="auto"/>
        <w:right w:val="none" w:sz="0" w:space="0" w:color="auto"/>
      </w:divBdr>
    </w:div>
    <w:div w:id="15941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Falcone</dc:creator>
  <cp:keywords/>
  <dc:description/>
  <cp:lastModifiedBy>Heather Falcone</cp:lastModifiedBy>
  <cp:revision>3</cp:revision>
  <dcterms:created xsi:type="dcterms:W3CDTF">2024-10-13T19:23:00Z</dcterms:created>
  <dcterms:modified xsi:type="dcterms:W3CDTF">2024-10-13T19:39:00Z</dcterms:modified>
</cp:coreProperties>
</file>