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95C4" w14:textId="7E382620" w:rsidR="007055F1" w:rsidRPr="0088521D" w:rsidRDefault="007055F1" w:rsidP="007055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rFonts w:ascii="Arial" w:hAnsi="Arial" w:cs="Arial"/>
          <w:b/>
          <w:sz w:val="18"/>
          <w:szCs w:val="18"/>
        </w:rPr>
      </w:pPr>
      <w:r w:rsidRPr="0088521D">
        <w:rPr>
          <w:rFonts w:ascii="Arial" w:hAnsi="Arial" w:cs="Arial"/>
          <w:b/>
          <w:noProof/>
          <w:sz w:val="18"/>
          <w:szCs w:val="18"/>
        </w:rPr>
        <mc:AlternateContent>
          <mc:Choice Requires="wps">
            <w:drawing>
              <wp:anchor distT="57150" distB="57150" distL="57150" distR="57150" simplePos="0" relativeHeight="251659264" behindDoc="0" locked="0" layoutInCell="0" allowOverlap="1" wp14:anchorId="739337E9" wp14:editId="71D4D822">
                <wp:simplePos x="0" y="0"/>
                <wp:positionH relativeFrom="margin">
                  <wp:align>center</wp:align>
                </wp:positionH>
                <wp:positionV relativeFrom="page">
                  <wp:posOffset>231775</wp:posOffset>
                </wp:positionV>
                <wp:extent cx="1654175" cy="143637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4DBCB" w14:textId="77777777" w:rsidR="007055F1" w:rsidRDefault="007055F1" w:rsidP="00800F4F">
                            <w:pPr>
                              <w:widowControl w:val="0"/>
                              <w:jc w:val="center"/>
                            </w:pPr>
                            <w:r>
                              <w:rPr>
                                <w:noProof/>
                              </w:rPr>
                              <w:drawing>
                                <wp:inline distT="0" distB="0" distL="0" distR="0" wp14:anchorId="4F00C633" wp14:editId="2BF1E164">
                                  <wp:extent cx="1368490" cy="1341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77059" cy="134951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337E9" id="_x0000_t202" coordsize="21600,21600" o:spt="202" path="m,l,21600r21600,l21600,xe">
                <v:stroke joinstyle="miter"/>
                <v:path gradientshapeok="t" o:connecttype="rect"/>
              </v:shapetype>
              <v:shape id="Text Box 2" o:spid="_x0000_s1026" type="#_x0000_t202" style="position:absolute;left:0;text-align:left;margin-left:0;margin-top:18.25pt;width:130.25pt;height:113.1pt;z-index:251659264;visibility:visible;mso-wrap-style:square;mso-width-percent:0;mso-height-percent:0;mso-wrap-distance-left:4.5pt;mso-wrap-distance-top:4.5pt;mso-wrap-distance-right:4.5pt;mso-wrap-distance-bottom:4.5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" o:allowincell="f" stroked="f">
                <v:textbox inset="0,0,0,0">
                  <w:txbxContent>
                    <w:p w14:paraId="26D4DBCB" w14:textId="77777777" w:rsidR="007055F1" w:rsidRDefault="007055F1" w:rsidP="00800F4F">
                      <w:pPr>
                        <w:widowControl w:val="0"/>
                        <w:jc w:val="center"/>
                      </w:pPr>
                      <w:r>
                        <w:rPr>
                          <w:noProof/>
                        </w:rPr>
                        <w:drawing>
                          <wp:inline distT="0" distB="0" distL="0" distR="0" wp14:anchorId="4F00C633" wp14:editId="2BF1E164">
                            <wp:extent cx="1368490" cy="1341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77059" cy="1349518"/>
                                    </a:xfrm>
                                    <a:prstGeom prst="rect">
                                      <a:avLst/>
                                    </a:prstGeom>
                                    <a:noFill/>
                                    <a:ln>
                                      <a:noFill/>
                                    </a:ln>
                                  </pic:spPr>
                                </pic:pic>
                              </a:graphicData>
                            </a:graphic>
                          </wp:inline>
                        </w:drawing>
                      </w:r>
                    </w:p>
                  </w:txbxContent>
                </v:textbox>
                <w10:wrap anchorx="margin" anchory="page"/>
              </v:shape>
            </w:pict>
          </mc:Fallback>
        </mc:AlternateContent>
      </w:r>
      <w:r w:rsidRPr="0088521D">
        <w:rPr>
          <w:rFonts w:ascii="Arial" w:hAnsi="Arial" w:cs="Arial"/>
          <w:b/>
          <w:sz w:val="18"/>
          <w:szCs w:val="18"/>
        </w:rPr>
        <w:fldChar w:fldCharType="begin"/>
      </w:r>
      <w:r w:rsidRPr="0088521D">
        <w:rPr>
          <w:rFonts w:ascii="Arial" w:hAnsi="Arial" w:cs="Arial"/>
          <w:b/>
          <w:sz w:val="18"/>
          <w:szCs w:val="18"/>
        </w:rPr>
        <w:instrText xml:space="preserve"> SEQ CHAPTER \h \r 1</w:instrText>
      </w:r>
      <w:r w:rsidRPr="0088521D">
        <w:rPr>
          <w:rFonts w:ascii="Arial" w:hAnsi="Arial" w:cs="Arial"/>
          <w:b/>
          <w:sz w:val="18"/>
          <w:szCs w:val="18"/>
        </w:rPr>
        <w:fldChar w:fldCharType="end"/>
      </w:r>
      <w:r w:rsidRPr="0088521D">
        <w:rPr>
          <w:rFonts w:ascii="Arial" w:hAnsi="Arial" w:cs="Arial"/>
          <w:b/>
          <w:sz w:val="18"/>
          <w:szCs w:val="18"/>
        </w:rPr>
        <w:t>Director</w:t>
      </w:r>
      <w:r w:rsidR="0088521D">
        <w:rPr>
          <w:rFonts w:ascii="Arial" w:hAnsi="Arial" w:cs="Arial"/>
          <w:b/>
          <w:sz w:val="18"/>
          <w:szCs w:val="18"/>
        </w:rPr>
        <w:tab/>
      </w:r>
      <w:r w:rsidR="0088521D">
        <w:rPr>
          <w:rFonts w:ascii="Arial" w:hAnsi="Arial" w:cs="Arial"/>
          <w:b/>
          <w:sz w:val="18"/>
          <w:szCs w:val="18"/>
        </w:rPr>
        <w:tab/>
      </w:r>
      <w:r w:rsidRPr="0088521D">
        <w:rPr>
          <w:rFonts w:ascii="Arial" w:hAnsi="Arial" w:cs="Arial"/>
          <w:b/>
          <w:sz w:val="18"/>
          <w:szCs w:val="18"/>
        </w:rPr>
        <w:tab/>
      </w:r>
      <w:r w:rsidRPr="0088521D">
        <w:rPr>
          <w:rFonts w:ascii="Arial" w:hAnsi="Arial" w:cs="Arial"/>
          <w:b/>
          <w:sz w:val="18"/>
          <w:szCs w:val="18"/>
        </w:rPr>
        <w:tab/>
      </w:r>
      <w:r w:rsidRPr="0088521D">
        <w:rPr>
          <w:rFonts w:ascii="Arial" w:hAnsi="Arial" w:cs="Arial"/>
          <w:b/>
          <w:sz w:val="18"/>
          <w:szCs w:val="18"/>
        </w:rPr>
        <w:tab/>
      </w:r>
      <w:r w:rsidRPr="0088521D">
        <w:rPr>
          <w:rFonts w:ascii="Arial" w:hAnsi="Arial" w:cs="Arial"/>
          <w:b/>
          <w:sz w:val="18"/>
          <w:szCs w:val="18"/>
        </w:rPr>
        <w:tab/>
      </w:r>
      <w:r w:rsidRPr="0088521D">
        <w:rPr>
          <w:rFonts w:ascii="Arial" w:hAnsi="Arial" w:cs="Arial"/>
          <w:b/>
          <w:sz w:val="18"/>
          <w:szCs w:val="18"/>
        </w:rPr>
        <w:tab/>
      </w:r>
      <w:r w:rsidRPr="0088521D">
        <w:rPr>
          <w:rFonts w:ascii="Arial" w:hAnsi="Arial" w:cs="Arial"/>
          <w:b/>
          <w:sz w:val="18"/>
          <w:szCs w:val="18"/>
        </w:rPr>
        <w:tab/>
        <w:t>Trustees</w:t>
      </w:r>
    </w:p>
    <w:p w14:paraId="220AA45B" w14:textId="4A98C753" w:rsidR="007055F1" w:rsidRDefault="0088521D" w:rsidP="007055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rFonts w:ascii="Arial" w:hAnsi="Arial" w:cs="Arial"/>
          <w:bCs/>
          <w:sz w:val="18"/>
          <w:szCs w:val="18"/>
        </w:rPr>
      </w:pPr>
      <w:r w:rsidRPr="0088521D">
        <w:rPr>
          <w:rFonts w:ascii="Arial" w:hAnsi="Arial" w:cs="Arial"/>
          <w:bCs/>
          <w:sz w:val="18"/>
          <w:szCs w:val="18"/>
        </w:rPr>
        <w:t>Tara Jones, WSSC</w:t>
      </w:r>
      <w:r w:rsidR="007055F1" w:rsidRPr="0088521D">
        <w:rPr>
          <w:rFonts w:ascii="Arial" w:hAnsi="Arial" w:cs="Arial"/>
          <w:b/>
          <w:sz w:val="18"/>
          <w:szCs w:val="18"/>
        </w:rPr>
        <w:tab/>
      </w:r>
      <w:r w:rsidR="007055F1" w:rsidRPr="0088521D">
        <w:rPr>
          <w:rFonts w:ascii="Arial" w:hAnsi="Arial" w:cs="Arial"/>
          <w:b/>
          <w:sz w:val="18"/>
          <w:szCs w:val="18"/>
        </w:rPr>
        <w:tab/>
      </w:r>
      <w:r w:rsidR="007055F1" w:rsidRPr="0088521D">
        <w:rPr>
          <w:rFonts w:ascii="Arial" w:hAnsi="Arial" w:cs="Arial"/>
          <w:b/>
          <w:sz w:val="18"/>
          <w:szCs w:val="18"/>
        </w:rPr>
        <w:tab/>
      </w:r>
      <w:r w:rsidR="007055F1" w:rsidRPr="0088521D">
        <w:rPr>
          <w:rFonts w:ascii="Arial" w:hAnsi="Arial" w:cs="Arial"/>
          <w:b/>
          <w:sz w:val="18"/>
          <w:szCs w:val="18"/>
        </w:rPr>
        <w:tab/>
      </w:r>
      <w:r w:rsidR="007055F1" w:rsidRPr="0088521D">
        <w:rPr>
          <w:rFonts w:ascii="Arial" w:hAnsi="Arial" w:cs="Arial"/>
          <w:b/>
          <w:sz w:val="18"/>
          <w:szCs w:val="18"/>
        </w:rPr>
        <w:tab/>
      </w:r>
      <w:r w:rsidR="007055F1" w:rsidRPr="0088521D">
        <w:rPr>
          <w:rFonts w:ascii="Arial" w:hAnsi="Arial" w:cs="Arial"/>
          <w:b/>
          <w:sz w:val="18"/>
          <w:szCs w:val="18"/>
        </w:rPr>
        <w:tab/>
      </w:r>
      <w:r w:rsidR="007055F1" w:rsidRPr="0088521D">
        <w:rPr>
          <w:rFonts w:ascii="Arial" w:hAnsi="Arial" w:cs="Arial"/>
          <w:bCs/>
          <w:sz w:val="18"/>
          <w:szCs w:val="18"/>
        </w:rPr>
        <w:t>Mike Emery, Calvert County</w:t>
      </w:r>
    </w:p>
    <w:p w14:paraId="097C6CEF" w14:textId="339406A1" w:rsidR="0088521D" w:rsidRPr="0088521D" w:rsidRDefault="0088521D" w:rsidP="00885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firstLine="72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521D">
        <w:rPr>
          <w:rFonts w:ascii="Arial" w:hAnsi="Arial" w:cs="Arial"/>
          <w:bCs/>
          <w:sz w:val="18"/>
          <w:szCs w:val="18"/>
        </w:rPr>
        <w:t>William A. Shreve, Jr</w:t>
      </w:r>
      <w:r w:rsidR="00DB13D7">
        <w:rPr>
          <w:rFonts w:ascii="Arial" w:hAnsi="Arial" w:cs="Arial"/>
          <w:bCs/>
          <w:sz w:val="18"/>
          <w:szCs w:val="18"/>
        </w:rPr>
        <w:t>.</w:t>
      </w:r>
      <w:r w:rsidRPr="0088521D">
        <w:rPr>
          <w:rFonts w:ascii="Arial" w:hAnsi="Arial" w:cs="Arial"/>
          <w:bCs/>
          <w:sz w:val="18"/>
          <w:szCs w:val="18"/>
        </w:rPr>
        <w:t>,</w:t>
      </w:r>
      <w:r w:rsidRPr="0088521D">
        <w:rPr>
          <w:rFonts w:ascii="Arial" w:hAnsi="Arial" w:cs="Arial"/>
          <w:b/>
          <w:sz w:val="18"/>
          <w:szCs w:val="18"/>
        </w:rPr>
        <w:t xml:space="preserve"> </w:t>
      </w:r>
      <w:r w:rsidRPr="0088521D">
        <w:rPr>
          <w:rFonts w:ascii="Arial" w:hAnsi="Arial" w:cs="Arial"/>
          <w:bCs/>
          <w:sz w:val="18"/>
          <w:szCs w:val="18"/>
        </w:rPr>
        <w:t>St. Mary’s County</w:t>
      </w:r>
    </w:p>
    <w:p w14:paraId="6D626EC7" w14:textId="0B6AA910" w:rsidR="007055F1" w:rsidRDefault="007055F1" w:rsidP="00885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firstLine="720"/>
        <w:rPr>
          <w:rFonts w:ascii="Arial" w:hAnsi="Arial" w:cs="Arial"/>
          <w:bCs/>
          <w:sz w:val="18"/>
          <w:szCs w:val="18"/>
        </w:rPr>
      </w:pPr>
      <w:r w:rsidRPr="0088521D">
        <w:rPr>
          <w:rFonts w:ascii="Arial" w:hAnsi="Arial" w:cs="Arial"/>
          <w:b/>
          <w:sz w:val="18"/>
          <w:szCs w:val="18"/>
        </w:rPr>
        <w:t>Director-Elect</w:t>
      </w:r>
      <w:r w:rsidR="004A1247">
        <w:rPr>
          <w:rFonts w:ascii="Arial" w:hAnsi="Arial" w:cs="Arial"/>
          <w:bCs/>
          <w:sz w:val="18"/>
          <w:szCs w:val="18"/>
        </w:rPr>
        <w:tab/>
      </w:r>
      <w:r w:rsidR="004A1247">
        <w:rPr>
          <w:rFonts w:ascii="Arial" w:hAnsi="Arial" w:cs="Arial"/>
          <w:bCs/>
          <w:sz w:val="18"/>
          <w:szCs w:val="18"/>
        </w:rPr>
        <w:tab/>
      </w:r>
      <w:r w:rsidRPr="0088521D">
        <w:rPr>
          <w:rFonts w:ascii="Arial" w:hAnsi="Arial" w:cs="Arial"/>
          <w:bCs/>
          <w:sz w:val="18"/>
          <w:szCs w:val="18"/>
        </w:rPr>
        <w:tab/>
      </w:r>
      <w:r w:rsidRPr="0088521D">
        <w:rPr>
          <w:rFonts w:ascii="Arial" w:hAnsi="Arial" w:cs="Arial"/>
          <w:bCs/>
          <w:sz w:val="18"/>
          <w:szCs w:val="18"/>
        </w:rPr>
        <w:tab/>
      </w:r>
      <w:r w:rsidRPr="0088521D">
        <w:rPr>
          <w:rFonts w:ascii="Arial" w:hAnsi="Arial" w:cs="Arial"/>
          <w:bCs/>
          <w:sz w:val="18"/>
          <w:szCs w:val="18"/>
        </w:rPr>
        <w:tab/>
      </w:r>
      <w:r w:rsidRPr="0088521D">
        <w:rPr>
          <w:rFonts w:ascii="Arial" w:hAnsi="Arial" w:cs="Arial"/>
          <w:bCs/>
          <w:sz w:val="18"/>
          <w:szCs w:val="18"/>
        </w:rPr>
        <w:tab/>
      </w:r>
      <w:r w:rsidRPr="0088521D">
        <w:rPr>
          <w:rFonts w:ascii="Arial" w:hAnsi="Arial" w:cs="Arial"/>
          <w:bCs/>
          <w:sz w:val="18"/>
          <w:szCs w:val="18"/>
        </w:rPr>
        <w:tab/>
      </w:r>
      <w:r w:rsidR="0088521D" w:rsidRPr="0088521D">
        <w:rPr>
          <w:rFonts w:ascii="Arial" w:hAnsi="Arial" w:cs="Arial"/>
          <w:bCs/>
          <w:sz w:val="18"/>
          <w:szCs w:val="18"/>
        </w:rPr>
        <w:t>George Bacon</w:t>
      </w:r>
      <w:r w:rsidR="0088521D">
        <w:rPr>
          <w:rFonts w:ascii="Arial" w:hAnsi="Arial" w:cs="Arial"/>
          <w:bCs/>
          <w:sz w:val="18"/>
          <w:szCs w:val="18"/>
        </w:rPr>
        <w:t>, Charles County</w:t>
      </w:r>
    </w:p>
    <w:p w14:paraId="686B8753" w14:textId="69802D06" w:rsidR="0088521D" w:rsidRDefault="0088521D" w:rsidP="00885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720" w:firstLine="720"/>
        <w:rPr>
          <w:rFonts w:ascii="Arial" w:hAnsi="Arial" w:cs="Arial"/>
          <w:bCs/>
          <w:sz w:val="18"/>
          <w:szCs w:val="18"/>
        </w:rPr>
      </w:pPr>
      <w:r>
        <w:rPr>
          <w:rFonts w:ascii="Arial" w:hAnsi="Arial" w:cs="Arial"/>
          <w:bCs/>
          <w:sz w:val="18"/>
          <w:szCs w:val="18"/>
        </w:rPr>
        <w:t>Tom Spalding, Retired</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14:paraId="29B38325" w14:textId="0879323D" w:rsidR="0088521D" w:rsidRDefault="0088521D" w:rsidP="00885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firstLine="720"/>
        <w:rPr>
          <w:rFonts w:ascii="Arial" w:hAnsi="Arial" w:cs="Arial"/>
          <w:b/>
          <w:sz w:val="18"/>
          <w:szCs w:val="18"/>
        </w:rPr>
      </w:pPr>
      <w:r w:rsidRPr="0088521D">
        <w:rPr>
          <w:rFonts w:ascii="Arial" w:hAnsi="Arial" w:cs="Arial"/>
          <w:b/>
          <w:sz w:val="18"/>
          <w:szCs w:val="18"/>
        </w:rPr>
        <w:t>Past Director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521D">
        <w:rPr>
          <w:rFonts w:ascii="Arial" w:hAnsi="Arial" w:cs="Arial"/>
          <w:b/>
          <w:sz w:val="18"/>
          <w:szCs w:val="18"/>
        </w:rPr>
        <w:t>Treasurer</w:t>
      </w:r>
    </w:p>
    <w:p w14:paraId="49C479A4" w14:textId="400D59C4" w:rsidR="0088521D" w:rsidRDefault="0088521D" w:rsidP="00D70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line="240" w:lineRule="auto"/>
        <w:ind w:right="-720" w:firstLine="720"/>
        <w:rPr>
          <w:rFonts w:ascii="Arial" w:hAnsi="Arial" w:cs="Arial"/>
          <w:bCs/>
          <w:sz w:val="18"/>
          <w:szCs w:val="18"/>
        </w:rPr>
      </w:pPr>
      <w:r>
        <w:rPr>
          <w:rFonts w:ascii="Arial" w:hAnsi="Arial" w:cs="Arial"/>
          <w:bCs/>
          <w:sz w:val="18"/>
          <w:szCs w:val="18"/>
        </w:rPr>
        <w:t>Jessy Cockrell</w:t>
      </w:r>
      <w:r w:rsidR="000A0107">
        <w:rPr>
          <w:rFonts w:ascii="Arial" w:hAnsi="Arial" w:cs="Arial"/>
          <w:bCs/>
          <w:sz w:val="18"/>
          <w:szCs w:val="18"/>
        </w:rPr>
        <w:t>, Charles County</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Danielle Phelps</w:t>
      </w:r>
      <w:r w:rsidR="000A0107">
        <w:rPr>
          <w:rFonts w:ascii="Arial" w:hAnsi="Arial" w:cs="Arial"/>
          <w:bCs/>
          <w:sz w:val="18"/>
          <w:szCs w:val="18"/>
        </w:rPr>
        <w:t>, Charles County</w:t>
      </w:r>
    </w:p>
    <w:p w14:paraId="691DAADC" w14:textId="1E497B60" w:rsidR="0088521D" w:rsidRPr="0088521D" w:rsidRDefault="000A0107" w:rsidP="00D70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rPr>
          <w:rFonts w:ascii="Arial" w:hAnsi="Arial" w:cs="Arial"/>
          <w:bCs/>
          <w:color w:val="444444"/>
          <w:sz w:val="21"/>
          <w:szCs w:val="21"/>
          <w:bdr w:val="none" w:sz="0" w:space="0" w:color="auto" w:frame="1"/>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88521D" w:rsidRPr="000A0107">
        <w:rPr>
          <w:rFonts w:ascii="Arial" w:hAnsi="Arial" w:cs="Arial"/>
          <w:b/>
          <w:sz w:val="18"/>
          <w:szCs w:val="18"/>
        </w:rPr>
        <w:t>Secretary</w:t>
      </w:r>
      <w:r w:rsidR="0088521D">
        <w:rPr>
          <w:rFonts w:ascii="Arial" w:hAnsi="Arial" w:cs="Arial"/>
          <w:bCs/>
          <w:sz w:val="18"/>
          <w:szCs w:val="18"/>
        </w:rPr>
        <w:t>, Kristy McAndrew, Charles County</w:t>
      </w:r>
    </w:p>
    <w:p w14:paraId="6A3A1504" w14:textId="5AA044D7" w:rsidR="001E41C3" w:rsidRPr="000A0107" w:rsidRDefault="001E41C3" w:rsidP="000A0107">
      <w:pPr>
        <w:pStyle w:val="NormalWeb"/>
        <w:shd w:val="clear" w:color="auto" w:fill="FFFFFF"/>
        <w:spacing w:before="0" w:beforeAutospacing="0" w:after="120" w:afterAutospacing="0"/>
        <w:jc w:val="both"/>
        <w:textAlignment w:val="baseline"/>
        <w:rPr>
          <w:rFonts w:ascii="Arial" w:hAnsi="Arial" w:cs="Arial"/>
          <w:color w:val="444444"/>
          <w:sz w:val="20"/>
          <w:szCs w:val="20"/>
          <w:bdr w:val="none" w:sz="0" w:space="0" w:color="auto" w:frame="1"/>
        </w:rPr>
      </w:pPr>
      <w:r w:rsidRPr="000A0107">
        <w:rPr>
          <w:rFonts w:ascii="Arial" w:hAnsi="Arial" w:cs="Arial"/>
          <w:color w:val="444444"/>
          <w:sz w:val="20"/>
          <w:szCs w:val="20"/>
          <w:bdr w:val="none" w:sz="0" w:space="0" w:color="auto" w:frame="1"/>
        </w:rPr>
        <w:t>The WWOA Southern Section is holding a meeting with two training classes as indicated below on Wednesday, May 24, 2023</w:t>
      </w:r>
      <w:r w:rsidR="000A0107">
        <w:rPr>
          <w:rFonts w:ascii="Arial" w:hAnsi="Arial" w:cs="Arial"/>
          <w:color w:val="444444"/>
          <w:sz w:val="20"/>
          <w:szCs w:val="20"/>
          <w:bdr w:val="none" w:sz="0" w:space="0" w:color="auto" w:frame="1"/>
        </w:rPr>
        <w:t xml:space="preserve">, at the </w:t>
      </w:r>
      <w:proofErr w:type="gramStart"/>
      <w:r w:rsidR="000A0107">
        <w:rPr>
          <w:rFonts w:ascii="Arial" w:hAnsi="Arial" w:cs="Arial"/>
          <w:color w:val="444444"/>
          <w:sz w:val="20"/>
          <w:szCs w:val="20"/>
          <w:bdr w:val="none" w:sz="0" w:space="0" w:color="auto" w:frame="1"/>
        </w:rPr>
        <w:t>North East</w:t>
      </w:r>
      <w:proofErr w:type="gramEnd"/>
      <w:r w:rsidR="000A0107">
        <w:rPr>
          <w:rFonts w:ascii="Arial" w:hAnsi="Arial" w:cs="Arial"/>
          <w:color w:val="444444"/>
          <w:sz w:val="20"/>
          <w:szCs w:val="20"/>
          <w:bdr w:val="none" w:sz="0" w:space="0" w:color="auto" w:frame="1"/>
        </w:rPr>
        <w:t xml:space="preserve"> Community Center in Chesapeake Beach, MD.</w:t>
      </w:r>
      <w:r w:rsidRPr="000A0107">
        <w:rPr>
          <w:rFonts w:ascii="Arial" w:hAnsi="Arial" w:cs="Arial"/>
          <w:color w:val="444444"/>
          <w:sz w:val="20"/>
          <w:szCs w:val="20"/>
          <w:bdr w:val="none" w:sz="0" w:space="0" w:color="auto" w:frame="1"/>
        </w:rPr>
        <w:t>.  The registration fee for WWOA members is $35 for training, morning refreshments and lunch.  Non-member price is $60 and includes membership in WWOA through December 3</w:t>
      </w:r>
      <w:r w:rsidR="007D0FEE">
        <w:rPr>
          <w:rFonts w:ascii="Arial" w:hAnsi="Arial" w:cs="Arial"/>
          <w:color w:val="444444"/>
          <w:sz w:val="20"/>
          <w:szCs w:val="20"/>
          <w:bdr w:val="none" w:sz="0" w:space="0" w:color="auto" w:frame="1"/>
        </w:rPr>
        <w:t>1</w:t>
      </w:r>
      <w:r w:rsidRPr="000A0107">
        <w:rPr>
          <w:rFonts w:ascii="Arial" w:hAnsi="Arial" w:cs="Arial"/>
          <w:color w:val="444444"/>
          <w:sz w:val="20"/>
          <w:szCs w:val="20"/>
          <w:bdr w:val="none" w:sz="0" w:space="0" w:color="auto" w:frame="1"/>
        </w:rPr>
        <w:t>, 2023.  50/50 tickets will be on sale to benefit the Southern Section.  Please come out to support your Association and enhance your knowledge!</w:t>
      </w:r>
    </w:p>
    <w:p w14:paraId="43D6A787" w14:textId="1CBBC325" w:rsidR="00A32A6A" w:rsidRPr="001E41C3" w:rsidRDefault="00A32A6A" w:rsidP="000A0107">
      <w:pPr>
        <w:pStyle w:val="NormalWeb"/>
        <w:shd w:val="clear" w:color="auto" w:fill="FFFFFF"/>
        <w:spacing w:before="0" w:beforeAutospacing="0" w:after="120" w:afterAutospacing="0"/>
        <w:jc w:val="center"/>
        <w:textAlignment w:val="baseline"/>
        <w:rPr>
          <w:rFonts w:ascii="Arial" w:hAnsi="Arial" w:cs="Arial"/>
          <w:color w:val="444444"/>
          <w:u w:val="single"/>
        </w:rPr>
      </w:pPr>
      <w:r w:rsidRPr="001E41C3">
        <w:rPr>
          <w:rStyle w:val="Strong"/>
          <w:rFonts w:ascii="Arial" w:hAnsi="Arial" w:cs="Arial"/>
          <w:color w:val="444444"/>
          <w:sz w:val="27"/>
          <w:szCs w:val="27"/>
          <w:u w:val="single"/>
          <w:bdr w:val="none" w:sz="0" w:space="0" w:color="auto" w:frame="1"/>
        </w:rPr>
        <w:t>AGENDA</w:t>
      </w:r>
    </w:p>
    <w:p w14:paraId="1CE5CF52" w14:textId="77777777" w:rsidR="00A32A6A" w:rsidRPr="000A0107" w:rsidRDefault="00A32A6A" w:rsidP="00A32A6A">
      <w:pPr>
        <w:pStyle w:val="NormalWeb"/>
        <w:shd w:val="clear" w:color="auto" w:fill="FFFFFF"/>
        <w:spacing w:before="0" w:beforeAutospacing="0" w:after="120" w:afterAutospacing="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8:00 - 8:30 </w:t>
      </w:r>
      <w:r w:rsidRPr="000A0107">
        <w:rPr>
          <w:rFonts w:ascii="Arial" w:hAnsi="Arial" w:cs="Arial"/>
          <w:color w:val="444444"/>
          <w:sz w:val="21"/>
          <w:szCs w:val="21"/>
        </w:rPr>
        <w:t>        Registration (coffee, juice, donuts)</w:t>
      </w:r>
    </w:p>
    <w:p w14:paraId="6D10079E" w14:textId="580C8613" w:rsidR="001806F5" w:rsidRPr="000A0107" w:rsidRDefault="00A32A6A" w:rsidP="00A32A6A">
      <w:pPr>
        <w:pStyle w:val="NormalWeb"/>
        <w:shd w:val="clear" w:color="auto" w:fill="FFFFFF"/>
        <w:spacing w:before="0" w:beforeAutospacing="0" w:after="0" w:afterAutospacing="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8:30 - 12:00  </w:t>
      </w:r>
      <w:r w:rsidRPr="000A0107">
        <w:rPr>
          <w:rFonts w:ascii="Arial" w:hAnsi="Arial" w:cs="Arial"/>
          <w:color w:val="444444"/>
          <w:sz w:val="21"/>
          <w:szCs w:val="21"/>
        </w:rPr>
        <w:t>    </w:t>
      </w:r>
      <w:r w:rsidRPr="000A0107">
        <w:rPr>
          <w:rStyle w:val="Strong"/>
          <w:rFonts w:ascii="Arial" w:hAnsi="Arial" w:cs="Arial"/>
          <w:color w:val="444444"/>
          <w:sz w:val="21"/>
          <w:szCs w:val="21"/>
          <w:bdr w:val="none" w:sz="0" w:space="0" w:color="auto" w:frame="1"/>
        </w:rPr>
        <w:t> </w:t>
      </w:r>
      <w:r w:rsidRPr="000A0107">
        <w:rPr>
          <w:rStyle w:val="Emphasis"/>
          <w:rFonts w:ascii="Arial" w:hAnsi="Arial" w:cs="Arial"/>
          <w:b/>
          <w:bCs/>
          <w:color w:val="444444"/>
          <w:sz w:val="21"/>
          <w:szCs w:val="21"/>
          <w:bdr w:val="none" w:sz="0" w:space="0" w:color="auto" w:frame="1"/>
        </w:rPr>
        <w:t>Chemical Treatment</w:t>
      </w:r>
      <w:r w:rsidRPr="000A0107">
        <w:rPr>
          <w:rStyle w:val="Strong"/>
          <w:rFonts w:ascii="Arial" w:hAnsi="Arial" w:cs="Arial"/>
          <w:i/>
          <w:iCs/>
          <w:color w:val="444444"/>
          <w:sz w:val="21"/>
          <w:szCs w:val="21"/>
          <w:bdr w:val="none" w:sz="0" w:space="0" w:color="auto" w:frame="1"/>
        </w:rPr>
        <w:t> </w:t>
      </w:r>
      <w:r w:rsidRPr="000A0107">
        <w:rPr>
          <w:rStyle w:val="Emphasis"/>
          <w:rFonts w:ascii="Arial" w:hAnsi="Arial" w:cs="Arial"/>
          <w:color w:val="444444"/>
          <w:sz w:val="21"/>
          <w:szCs w:val="21"/>
          <w:bdr w:val="none" w:sz="0" w:space="0" w:color="auto" w:frame="1"/>
        </w:rPr>
        <w:t>(Part </w:t>
      </w:r>
      <w:r w:rsidR="001806F5" w:rsidRPr="000A0107">
        <w:rPr>
          <w:rStyle w:val="Emphasis"/>
          <w:rFonts w:ascii="Arial" w:hAnsi="Arial" w:cs="Arial"/>
          <w:color w:val="444444"/>
          <w:sz w:val="21"/>
          <w:szCs w:val="21"/>
          <w:bdr w:val="none" w:sz="0" w:space="0" w:color="auto" w:frame="1"/>
        </w:rPr>
        <w:t>1)</w:t>
      </w:r>
      <w:r w:rsidR="001806F5" w:rsidRPr="000A0107">
        <w:rPr>
          <w:rFonts w:ascii="Arial" w:hAnsi="Arial" w:cs="Arial"/>
          <w:color w:val="444444"/>
          <w:sz w:val="21"/>
          <w:szCs w:val="21"/>
        </w:rPr>
        <w:t xml:space="preserve"> *</w:t>
      </w:r>
      <w:r w:rsidRPr="000A0107">
        <w:rPr>
          <w:rFonts w:ascii="Arial" w:hAnsi="Arial" w:cs="Arial"/>
          <w:color w:val="444444"/>
          <w:sz w:val="21"/>
          <w:szCs w:val="21"/>
        </w:rPr>
        <w:t>.</w:t>
      </w:r>
    </w:p>
    <w:p w14:paraId="4CBDCACC" w14:textId="019C87BD" w:rsidR="00A32A6A" w:rsidRPr="000A0107" w:rsidRDefault="00A32A6A" w:rsidP="001806F5">
      <w:pPr>
        <w:pStyle w:val="NormalWeb"/>
        <w:shd w:val="clear" w:color="auto" w:fill="FFFFFF"/>
        <w:spacing w:before="0" w:beforeAutospacing="0" w:after="0" w:afterAutospacing="0"/>
        <w:ind w:left="1080" w:firstLine="720"/>
        <w:textAlignment w:val="baseline"/>
        <w:rPr>
          <w:rFonts w:ascii="Arial" w:hAnsi="Arial" w:cs="Arial"/>
          <w:i/>
          <w:iCs/>
          <w:color w:val="444444"/>
          <w:sz w:val="21"/>
          <w:szCs w:val="21"/>
        </w:rPr>
      </w:pPr>
      <w:r w:rsidRPr="000A0107">
        <w:rPr>
          <w:rStyle w:val="Emphasis"/>
          <w:rFonts w:ascii="Arial" w:hAnsi="Arial" w:cs="Arial"/>
          <w:i w:val="0"/>
          <w:iCs w:val="0"/>
          <w:color w:val="444444"/>
          <w:sz w:val="21"/>
          <w:szCs w:val="21"/>
          <w:bdr w:val="none" w:sz="0" w:space="0" w:color="auto" w:frame="1"/>
        </w:rPr>
        <w:t>TRE 6021-16-11: All WW; All IWW; All WT (Process)</w:t>
      </w:r>
      <w:r w:rsidRPr="000A0107">
        <w:rPr>
          <w:rFonts w:ascii="Arial" w:hAnsi="Arial" w:cs="Arial"/>
          <w:i/>
          <w:iCs/>
          <w:color w:val="444444"/>
          <w:sz w:val="21"/>
          <w:szCs w:val="21"/>
        </w:rPr>
        <w:t>, 7 Hours.  </w:t>
      </w:r>
    </w:p>
    <w:p w14:paraId="374F3822" w14:textId="753000B9" w:rsidR="00A32A6A" w:rsidRPr="000A0107" w:rsidRDefault="00A32A6A" w:rsidP="001806F5">
      <w:pPr>
        <w:pStyle w:val="NormalWeb"/>
        <w:shd w:val="clear" w:color="auto" w:fill="FFFFFF"/>
        <w:tabs>
          <w:tab w:val="left" w:pos="1800"/>
        </w:tabs>
        <w:spacing w:before="60" w:beforeAutospacing="0" w:after="120" w:afterAutospacing="0"/>
        <w:ind w:left="180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Class description</w:t>
      </w:r>
      <w:r w:rsidR="001806F5" w:rsidRPr="000A0107">
        <w:rPr>
          <w:rStyle w:val="Strong"/>
          <w:rFonts w:ascii="Arial" w:hAnsi="Arial" w:cs="Arial"/>
          <w:color w:val="444444"/>
          <w:sz w:val="21"/>
          <w:szCs w:val="21"/>
          <w:bdr w:val="none" w:sz="0" w:space="0" w:color="auto" w:frame="1"/>
        </w:rPr>
        <w:t xml:space="preserve">: </w:t>
      </w:r>
      <w:r w:rsidRPr="000A0107">
        <w:rPr>
          <w:rStyle w:val="Emphasis"/>
          <w:rFonts w:ascii="Arial" w:hAnsi="Arial" w:cs="Arial"/>
          <w:color w:val="444444"/>
          <w:sz w:val="21"/>
          <w:szCs w:val="21"/>
          <w:bdr w:val="none" w:sz="0" w:space="0" w:color="auto" w:frame="1"/>
        </w:rPr>
        <w:t xml:space="preserve">Most water and wastewater treatment plants now use chemicals for some of the processes. In water treatment, chemicals are used to adjust pH, aid in settling particulate matter, to enhance filtration, and to remove </w:t>
      </w:r>
      <w:r w:rsidR="001806F5" w:rsidRPr="000A0107">
        <w:rPr>
          <w:rStyle w:val="Emphasis"/>
          <w:rFonts w:ascii="Arial" w:hAnsi="Arial" w:cs="Arial"/>
          <w:color w:val="444444"/>
          <w:sz w:val="21"/>
          <w:szCs w:val="21"/>
          <w:bdr w:val="none" w:sz="0" w:space="0" w:color="auto" w:frame="1"/>
        </w:rPr>
        <w:t>trace constituents</w:t>
      </w:r>
      <w:r w:rsidRPr="000A0107">
        <w:rPr>
          <w:rStyle w:val="Emphasis"/>
          <w:rFonts w:ascii="Arial" w:hAnsi="Arial" w:cs="Arial"/>
          <w:color w:val="444444"/>
          <w:sz w:val="21"/>
          <w:szCs w:val="21"/>
          <w:bdr w:val="none" w:sz="0" w:space="0" w:color="auto" w:frame="1"/>
        </w:rPr>
        <w:t>. In wastewater treatment, chemicals can be used to remove phosphorus; they can enhance settling in primary and/or biological treatment; they can assist in odor control, sludge thickening, sludge dewatering, and sludge stabilization. In this class, students will learn about the various chemicals used, how they can be stored and handled safely, and how to calculate dosages. Ideas on costs and how to contract for the purchase of chemicals will be provided.</w:t>
      </w:r>
    </w:p>
    <w:p w14:paraId="1F92B137" w14:textId="529B8850" w:rsidR="001806F5" w:rsidRPr="000A0107" w:rsidRDefault="00A32A6A" w:rsidP="000A0107">
      <w:pPr>
        <w:pStyle w:val="NormalWeb"/>
        <w:shd w:val="clear" w:color="auto" w:fill="FFFFFF"/>
        <w:tabs>
          <w:tab w:val="left" w:pos="1530"/>
          <w:tab w:val="left" w:pos="1800"/>
        </w:tabs>
        <w:spacing w:before="0" w:beforeAutospacing="0" w:after="0" w:afterAutospacing="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8:30 -12:00 </w:t>
      </w:r>
      <w:r w:rsidRPr="000A0107">
        <w:rPr>
          <w:rFonts w:ascii="Arial" w:hAnsi="Arial" w:cs="Arial"/>
          <w:color w:val="444444"/>
          <w:sz w:val="21"/>
          <w:szCs w:val="21"/>
        </w:rPr>
        <w:t>       </w:t>
      </w:r>
      <w:r w:rsidR="001806F5" w:rsidRPr="000A0107">
        <w:rPr>
          <w:rStyle w:val="Strong"/>
          <w:rFonts w:ascii="Arial" w:hAnsi="Arial" w:cs="Arial"/>
          <w:i/>
          <w:iCs/>
          <w:color w:val="444444"/>
          <w:sz w:val="21"/>
          <w:szCs w:val="21"/>
          <w:bdr w:val="none" w:sz="0" w:space="0" w:color="auto" w:frame="1"/>
        </w:rPr>
        <w:t>Advanced Treatment Technologies for the 21st Century</w:t>
      </w:r>
      <w:r w:rsidRPr="000A0107">
        <w:rPr>
          <w:rStyle w:val="Strong"/>
          <w:rFonts w:ascii="Arial" w:hAnsi="Arial" w:cs="Arial"/>
          <w:i/>
          <w:iCs/>
          <w:color w:val="444444"/>
          <w:sz w:val="21"/>
          <w:szCs w:val="21"/>
          <w:bdr w:val="none" w:sz="0" w:space="0" w:color="auto" w:frame="1"/>
        </w:rPr>
        <w:t> </w:t>
      </w:r>
      <w:r w:rsidRPr="000A0107">
        <w:rPr>
          <w:rStyle w:val="Emphasis"/>
          <w:rFonts w:ascii="Arial" w:hAnsi="Arial" w:cs="Arial"/>
          <w:color w:val="444444"/>
          <w:sz w:val="21"/>
          <w:szCs w:val="21"/>
          <w:bdr w:val="none" w:sz="0" w:space="0" w:color="auto" w:frame="1"/>
        </w:rPr>
        <w:t>(Part </w:t>
      </w:r>
      <w:r w:rsidR="001E41C3" w:rsidRPr="000A0107">
        <w:rPr>
          <w:rStyle w:val="Emphasis"/>
          <w:rFonts w:ascii="Arial" w:hAnsi="Arial" w:cs="Arial"/>
          <w:color w:val="444444"/>
          <w:sz w:val="21"/>
          <w:szCs w:val="21"/>
          <w:bdr w:val="none" w:sz="0" w:space="0" w:color="auto" w:frame="1"/>
        </w:rPr>
        <w:t>1)</w:t>
      </w:r>
      <w:r w:rsidR="001E41C3" w:rsidRPr="000A0107">
        <w:rPr>
          <w:rFonts w:ascii="Arial" w:hAnsi="Arial" w:cs="Arial"/>
          <w:color w:val="444444"/>
          <w:sz w:val="21"/>
          <w:szCs w:val="21"/>
        </w:rPr>
        <w:t xml:space="preserve"> *</w:t>
      </w:r>
    </w:p>
    <w:p w14:paraId="5A1802AB" w14:textId="63671B24" w:rsidR="001806F5" w:rsidRPr="000A0107" w:rsidRDefault="001806F5" w:rsidP="001806F5">
      <w:pPr>
        <w:pStyle w:val="NormalWeb"/>
        <w:shd w:val="clear" w:color="auto" w:fill="FFFFFF"/>
        <w:tabs>
          <w:tab w:val="left" w:pos="1800"/>
        </w:tabs>
        <w:spacing w:before="0" w:beforeAutospacing="0" w:after="60" w:afterAutospacing="0"/>
        <w:ind w:left="1440"/>
        <w:textAlignment w:val="baseline"/>
        <w:rPr>
          <w:rFonts w:ascii="Arial" w:hAnsi="Arial" w:cs="Arial"/>
          <w:i/>
          <w:iCs/>
          <w:color w:val="444444"/>
          <w:sz w:val="21"/>
          <w:szCs w:val="21"/>
        </w:rPr>
      </w:pPr>
      <w:r w:rsidRPr="000A0107">
        <w:rPr>
          <w:rStyle w:val="Emphasis"/>
          <w:rFonts w:ascii="Arial" w:hAnsi="Arial" w:cs="Arial"/>
          <w:i w:val="0"/>
          <w:iCs w:val="0"/>
          <w:color w:val="444444"/>
          <w:sz w:val="21"/>
          <w:szCs w:val="21"/>
          <w:bdr w:val="none" w:sz="0" w:space="0" w:color="auto" w:frame="1"/>
        </w:rPr>
        <w:tab/>
        <w:t>TRE 7046-21-7; All Operators (Process)</w:t>
      </w:r>
    </w:p>
    <w:p w14:paraId="54F73185" w14:textId="77777777" w:rsidR="001806F5" w:rsidRPr="000A0107" w:rsidRDefault="00A32A6A" w:rsidP="001806F5">
      <w:pPr>
        <w:pStyle w:val="NormalWeb"/>
        <w:shd w:val="clear" w:color="auto" w:fill="FFFFFF"/>
        <w:tabs>
          <w:tab w:val="left" w:pos="1800"/>
        </w:tabs>
        <w:spacing w:before="0" w:beforeAutospacing="0" w:after="120" w:afterAutospacing="0"/>
        <w:ind w:left="1800"/>
        <w:textAlignment w:val="baseline"/>
        <w:rPr>
          <w:rStyle w:val="Emphasis"/>
          <w:rFonts w:ascii="Arial" w:hAnsi="Arial" w:cs="Arial"/>
          <w:color w:val="444444"/>
          <w:sz w:val="21"/>
          <w:szCs w:val="21"/>
          <w:bdr w:val="none" w:sz="0" w:space="0" w:color="auto" w:frame="1"/>
        </w:rPr>
      </w:pPr>
      <w:r w:rsidRPr="000A0107">
        <w:rPr>
          <w:rStyle w:val="Strong"/>
          <w:rFonts w:ascii="Arial" w:hAnsi="Arial" w:cs="Arial"/>
          <w:color w:val="444444"/>
          <w:sz w:val="21"/>
          <w:szCs w:val="21"/>
          <w:bdr w:val="none" w:sz="0" w:space="0" w:color="auto" w:frame="1"/>
        </w:rPr>
        <w:t>Class description:</w:t>
      </w:r>
      <w:r w:rsidRPr="000A0107">
        <w:rPr>
          <w:rStyle w:val="Emphasis"/>
          <w:rFonts w:ascii="Arial" w:hAnsi="Arial" w:cs="Arial"/>
          <w:color w:val="444444"/>
          <w:sz w:val="21"/>
          <w:szCs w:val="21"/>
          <w:bdr w:val="none" w:sz="0" w:space="0" w:color="auto" w:frame="1"/>
        </w:rPr>
        <w:t>  Today's technological advances have resulted in our ability to measure and report emerging contaminates and pathogens. Trace amounts of pharmaceuticals, organics, (PFAS) pathogenic microorganisms (Covid-19, freshwater flesh-eating Amoeba) and others have prompted operators and superintendents to explore treatment technologies available to best meet these potential challenges. This program explores applications of chemical oxidation, absorbance, absorbance, filtration, precipitation, and the combination of advanced technologies currently available; in-use as well as future treatment capabilities expected to meet these challenges. We will explore Chlorine Dioxide, Peracetic Acid, Fenton’s reaction, and combination with UV, Ozone, Advance Oxidation Process, and even the use and application of Nanotechnology to meet future treatment needs.</w:t>
      </w:r>
    </w:p>
    <w:p w14:paraId="4B4114C9" w14:textId="20F58E4F" w:rsidR="00A32A6A" w:rsidRPr="000A0107" w:rsidRDefault="00A32A6A" w:rsidP="001806F5">
      <w:pPr>
        <w:pStyle w:val="NormalWeb"/>
        <w:shd w:val="clear" w:color="auto" w:fill="FFFFFF"/>
        <w:spacing w:before="0" w:beforeAutospacing="0" w:after="120" w:afterAutospacing="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12:00 - 1:00 </w:t>
      </w:r>
      <w:r w:rsidRPr="000A0107">
        <w:rPr>
          <w:rFonts w:ascii="Arial" w:hAnsi="Arial" w:cs="Arial"/>
          <w:color w:val="444444"/>
          <w:sz w:val="21"/>
          <w:szCs w:val="21"/>
        </w:rPr>
        <w:t>     </w:t>
      </w:r>
      <w:r w:rsidR="000A0107">
        <w:rPr>
          <w:rFonts w:ascii="Arial" w:hAnsi="Arial" w:cs="Arial"/>
          <w:color w:val="444444"/>
          <w:sz w:val="21"/>
          <w:szCs w:val="21"/>
        </w:rPr>
        <w:t xml:space="preserve"> </w:t>
      </w:r>
      <w:r w:rsidRPr="0009072C">
        <w:rPr>
          <w:rFonts w:ascii="Arial" w:hAnsi="Arial" w:cs="Arial"/>
          <w:b/>
          <w:bCs/>
          <w:color w:val="444444"/>
          <w:sz w:val="21"/>
          <w:szCs w:val="21"/>
        </w:rPr>
        <w:t>Lunch/</w:t>
      </w:r>
      <w:r w:rsidR="001806F5" w:rsidRPr="0009072C">
        <w:rPr>
          <w:rFonts w:ascii="Arial" w:hAnsi="Arial" w:cs="Arial"/>
          <w:b/>
          <w:bCs/>
          <w:color w:val="444444"/>
          <w:sz w:val="21"/>
          <w:szCs w:val="21"/>
        </w:rPr>
        <w:t>Business Meeting</w:t>
      </w:r>
    </w:p>
    <w:p w14:paraId="1AC7325F" w14:textId="076120A1" w:rsidR="00A32A6A" w:rsidRPr="000A0107" w:rsidRDefault="001E41C3" w:rsidP="001806F5">
      <w:pPr>
        <w:pStyle w:val="NormalWeb"/>
        <w:shd w:val="clear" w:color="auto" w:fill="FFFFFF"/>
        <w:spacing w:before="0" w:beforeAutospacing="0" w:after="120" w:afterAutospacing="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 xml:space="preserve">  </w:t>
      </w:r>
      <w:r w:rsidR="00A32A6A" w:rsidRPr="000A0107">
        <w:rPr>
          <w:rStyle w:val="Strong"/>
          <w:rFonts w:ascii="Arial" w:hAnsi="Arial" w:cs="Arial"/>
          <w:color w:val="444444"/>
          <w:sz w:val="21"/>
          <w:szCs w:val="21"/>
          <w:bdr w:val="none" w:sz="0" w:space="0" w:color="auto" w:frame="1"/>
        </w:rPr>
        <w:t>1:00 - 4:30 </w:t>
      </w:r>
      <w:r w:rsidR="00A32A6A" w:rsidRPr="000A0107">
        <w:rPr>
          <w:rFonts w:ascii="Arial" w:hAnsi="Arial" w:cs="Arial"/>
          <w:color w:val="444444"/>
          <w:sz w:val="21"/>
          <w:szCs w:val="21"/>
        </w:rPr>
        <w:t>     </w:t>
      </w:r>
      <w:r w:rsidR="000A0107">
        <w:rPr>
          <w:rFonts w:ascii="Arial" w:hAnsi="Arial" w:cs="Arial"/>
          <w:color w:val="444444"/>
          <w:sz w:val="21"/>
          <w:szCs w:val="21"/>
        </w:rPr>
        <w:t xml:space="preserve"> </w:t>
      </w:r>
      <w:r w:rsidR="001806F5" w:rsidRPr="000A0107">
        <w:rPr>
          <w:rStyle w:val="Strong"/>
          <w:rFonts w:ascii="Arial" w:hAnsi="Arial" w:cs="Arial"/>
          <w:i/>
          <w:iCs/>
          <w:color w:val="444444"/>
          <w:sz w:val="21"/>
          <w:szCs w:val="21"/>
          <w:bdr w:val="none" w:sz="0" w:space="0" w:color="auto" w:frame="1"/>
        </w:rPr>
        <w:t>Chemical Treatment</w:t>
      </w:r>
      <w:r w:rsidR="00A32A6A" w:rsidRPr="000A0107">
        <w:rPr>
          <w:rStyle w:val="Emphasis"/>
          <w:rFonts w:ascii="Arial" w:hAnsi="Arial" w:cs="Arial"/>
          <w:color w:val="444444"/>
          <w:sz w:val="21"/>
          <w:szCs w:val="21"/>
          <w:bdr w:val="none" w:sz="0" w:space="0" w:color="auto" w:frame="1"/>
        </w:rPr>
        <w:t> (Part </w:t>
      </w:r>
      <w:r w:rsidRPr="000A0107">
        <w:rPr>
          <w:rStyle w:val="Emphasis"/>
          <w:rFonts w:ascii="Arial" w:hAnsi="Arial" w:cs="Arial"/>
          <w:color w:val="444444"/>
          <w:sz w:val="21"/>
          <w:szCs w:val="21"/>
          <w:bdr w:val="none" w:sz="0" w:space="0" w:color="auto" w:frame="1"/>
        </w:rPr>
        <w:t>2)</w:t>
      </w:r>
      <w:r w:rsidRPr="000A0107">
        <w:rPr>
          <w:rFonts w:ascii="Arial" w:hAnsi="Arial" w:cs="Arial"/>
          <w:color w:val="444444"/>
          <w:sz w:val="21"/>
          <w:szCs w:val="21"/>
        </w:rPr>
        <w:t xml:space="preserve"> *</w:t>
      </w:r>
    </w:p>
    <w:p w14:paraId="66E427B3" w14:textId="342D6F3F" w:rsidR="00A32A6A" w:rsidRPr="000A0107" w:rsidRDefault="001E41C3" w:rsidP="001806F5">
      <w:pPr>
        <w:pStyle w:val="NormalWeb"/>
        <w:shd w:val="clear" w:color="auto" w:fill="FFFFFF"/>
        <w:spacing w:before="0" w:beforeAutospacing="0" w:after="120" w:afterAutospacing="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 xml:space="preserve">  </w:t>
      </w:r>
      <w:r w:rsidR="00A32A6A" w:rsidRPr="000A0107">
        <w:rPr>
          <w:rStyle w:val="Strong"/>
          <w:rFonts w:ascii="Arial" w:hAnsi="Arial" w:cs="Arial"/>
          <w:color w:val="444444"/>
          <w:sz w:val="21"/>
          <w:szCs w:val="21"/>
          <w:bdr w:val="none" w:sz="0" w:space="0" w:color="auto" w:frame="1"/>
        </w:rPr>
        <w:t>1:00 - 4:30</w:t>
      </w:r>
      <w:r w:rsidR="00A32A6A" w:rsidRPr="000A0107">
        <w:rPr>
          <w:rFonts w:ascii="Arial" w:hAnsi="Arial" w:cs="Arial"/>
          <w:color w:val="444444"/>
          <w:sz w:val="21"/>
          <w:szCs w:val="21"/>
        </w:rPr>
        <w:t>      </w:t>
      </w:r>
      <w:r w:rsidR="000A0107">
        <w:rPr>
          <w:rFonts w:ascii="Arial" w:hAnsi="Arial" w:cs="Arial"/>
          <w:color w:val="444444"/>
          <w:sz w:val="21"/>
          <w:szCs w:val="21"/>
        </w:rPr>
        <w:t xml:space="preserve"> </w:t>
      </w:r>
      <w:r w:rsidRPr="000A0107">
        <w:rPr>
          <w:rStyle w:val="Strong"/>
          <w:rFonts w:ascii="Arial" w:hAnsi="Arial" w:cs="Arial"/>
          <w:i/>
          <w:iCs/>
          <w:color w:val="444444"/>
          <w:sz w:val="21"/>
          <w:szCs w:val="21"/>
          <w:bdr w:val="none" w:sz="0" w:space="0" w:color="auto" w:frame="1"/>
        </w:rPr>
        <w:t xml:space="preserve">Advanced Treatment Technologies for the 21st </w:t>
      </w:r>
      <w:r w:rsidR="00A32A6A" w:rsidRPr="000A0107">
        <w:rPr>
          <w:rStyle w:val="Emphasis"/>
          <w:rFonts w:ascii="Arial" w:hAnsi="Arial" w:cs="Arial"/>
          <w:color w:val="444444"/>
          <w:sz w:val="21"/>
          <w:szCs w:val="21"/>
          <w:bdr w:val="none" w:sz="0" w:space="0" w:color="auto" w:frame="1"/>
        </w:rPr>
        <w:t>(Part </w:t>
      </w:r>
      <w:r w:rsidRPr="000A0107">
        <w:rPr>
          <w:rStyle w:val="Emphasis"/>
          <w:rFonts w:ascii="Arial" w:hAnsi="Arial" w:cs="Arial"/>
          <w:color w:val="444444"/>
          <w:sz w:val="21"/>
          <w:szCs w:val="21"/>
          <w:bdr w:val="none" w:sz="0" w:space="0" w:color="auto" w:frame="1"/>
        </w:rPr>
        <w:t>2)</w:t>
      </w:r>
      <w:r w:rsidRPr="000A0107">
        <w:rPr>
          <w:rFonts w:ascii="Arial" w:hAnsi="Arial" w:cs="Arial"/>
          <w:color w:val="444444"/>
          <w:sz w:val="21"/>
          <w:szCs w:val="21"/>
        </w:rPr>
        <w:t xml:space="preserve"> *</w:t>
      </w:r>
      <w:r w:rsidR="00A32A6A" w:rsidRPr="000A0107">
        <w:rPr>
          <w:rFonts w:ascii="Arial" w:hAnsi="Arial" w:cs="Arial"/>
          <w:color w:val="444444"/>
          <w:sz w:val="21"/>
          <w:szCs w:val="21"/>
        </w:rPr>
        <w:t>  </w:t>
      </w:r>
    </w:p>
    <w:p w14:paraId="59D3D8EA" w14:textId="610CC45B" w:rsidR="00A32A6A" w:rsidRPr="000A0107" w:rsidRDefault="001E41C3" w:rsidP="001806F5">
      <w:pPr>
        <w:pStyle w:val="NormalWeb"/>
        <w:shd w:val="clear" w:color="auto" w:fill="FFFFFF"/>
        <w:spacing w:before="0" w:beforeAutospacing="0" w:after="120" w:afterAutospacing="0"/>
        <w:textAlignment w:val="baseline"/>
        <w:rPr>
          <w:rFonts w:ascii="Arial" w:hAnsi="Arial" w:cs="Arial"/>
          <w:color w:val="444444"/>
          <w:sz w:val="21"/>
          <w:szCs w:val="21"/>
        </w:rPr>
      </w:pPr>
      <w:r w:rsidRPr="000A0107">
        <w:rPr>
          <w:rStyle w:val="Strong"/>
          <w:rFonts w:ascii="Arial" w:hAnsi="Arial" w:cs="Arial"/>
          <w:color w:val="444444"/>
          <w:sz w:val="21"/>
          <w:szCs w:val="21"/>
          <w:bdr w:val="none" w:sz="0" w:space="0" w:color="auto" w:frame="1"/>
        </w:rPr>
        <w:tab/>
      </w:r>
      <w:r w:rsidR="00A32A6A" w:rsidRPr="000A0107">
        <w:rPr>
          <w:rStyle w:val="Strong"/>
          <w:rFonts w:ascii="Arial" w:hAnsi="Arial" w:cs="Arial"/>
          <w:color w:val="444444"/>
          <w:sz w:val="21"/>
          <w:szCs w:val="21"/>
          <w:bdr w:val="none" w:sz="0" w:space="0" w:color="auto" w:frame="1"/>
        </w:rPr>
        <w:t>4:30 </w:t>
      </w:r>
      <w:r w:rsidR="00A32A6A" w:rsidRPr="000A0107">
        <w:rPr>
          <w:rFonts w:ascii="Arial" w:hAnsi="Arial" w:cs="Arial"/>
          <w:color w:val="444444"/>
          <w:sz w:val="21"/>
          <w:szCs w:val="21"/>
        </w:rPr>
        <w:t>      </w:t>
      </w:r>
      <w:r w:rsidR="00A32A6A" w:rsidRPr="000A0107">
        <w:rPr>
          <w:rFonts w:ascii="Arial" w:hAnsi="Arial" w:cs="Arial"/>
          <w:b/>
          <w:bCs/>
          <w:color w:val="444444"/>
          <w:sz w:val="21"/>
          <w:szCs w:val="21"/>
        </w:rPr>
        <w:t>Issue Class Certificat</w:t>
      </w:r>
      <w:r w:rsidR="0009072C">
        <w:rPr>
          <w:rFonts w:ascii="Arial" w:hAnsi="Arial" w:cs="Arial"/>
          <w:b/>
          <w:bCs/>
          <w:color w:val="444444"/>
          <w:sz w:val="21"/>
          <w:szCs w:val="21"/>
        </w:rPr>
        <w:t>es</w:t>
      </w:r>
      <w:r w:rsidR="00A32A6A" w:rsidRPr="000A0107">
        <w:rPr>
          <w:rFonts w:ascii="Arial" w:hAnsi="Arial" w:cs="Arial"/>
          <w:b/>
          <w:bCs/>
          <w:color w:val="444444"/>
          <w:sz w:val="21"/>
          <w:szCs w:val="21"/>
        </w:rPr>
        <w:t> - Adjourn</w:t>
      </w:r>
    </w:p>
    <w:p w14:paraId="2F356F83" w14:textId="0AEB6E75" w:rsidR="00A32A6A" w:rsidRPr="000A0107" w:rsidRDefault="001E41C3" w:rsidP="001E41C3">
      <w:pPr>
        <w:pStyle w:val="NormalWeb"/>
        <w:shd w:val="clear" w:color="auto" w:fill="FFFFFF"/>
        <w:spacing w:before="0" w:beforeAutospacing="0" w:after="120" w:afterAutospacing="0"/>
        <w:jc w:val="center"/>
        <w:textAlignment w:val="baseline"/>
        <w:rPr>
          <w:rFonts w:ascii="Arial" w:hAnsi="Arial" w:cs="Arial"/>
          <w:color w:val="FF0000"/>
          <w:sz w:val="21"/>
          <w:szCs w:val="21"/>
        </w:rPr>
      </w:pPr>
      <w:r w:rsidRPr="000A0107">
        <w:rPr>
          <w:rStyle w:val="Strong"/>
          <w:rFonts w:ascii="Arial" w:hAnsi="Arial" w:cs="Arial"/>
          <w:color w:val="FF0000"/>
          <w:sz w:val="21"/>
          <w:szCs w:val="21"/>
          <w:bdr w:val="none" w:sz="0" w:space="0" w:color="auto" w:frame="1"/>
        </w:rPr>
        <w:tab/>
      </w:r>
      <w:r w:rsidR="00A32A6A" w:rsidRPr="000A0107">
        <w:rPr>
          <w:rStyle w:val="Strong"/>
          <w:rFonts w:ascii="Arial" w:hAnsi="Arial" w:cs="Arial"/>
          <w:color w:val="FF0000"/>
          <w:sz w:val="21"/>
          <w:szCs w:val="21"/>
          <w:bdr w:val="none" w:sz="0" w:space="0" w:color="auto" w:frame="1"/>
        </w:rPr>
        <w:t>*You must attend both sessions of th</w:t>
      </w:r>
      <w:r w:rsidRPr="000A0107">
        <w:rPr>
          <w:rStyle w:val="Strong"/>
          <w:rFonts w:ascii="Arial" w:hAnsi="Arial" w:cs="Arial"/>
          <w:color w:val="FF0000"/>
          <w:sz w:val="21"/>
          <w:szCs w:val="21"/>
          <w:bdr w:val="none" w:sz="0" w:space="0" w:color="auto" w:frame="1"/>
        </w:rPr>
        <w:t>e</w:t>
      </w:r>
      <w:r w:rsidR="00A32A6A" w:rsidRPr="000A0107">
        <w:rPr>
          <w:rStyle w:val="Strong"/>
          <w:rFonts w:ascii="Arial" w:hAnsi="Arial" w:cs="Arial"/>
          <w:color w:val="FF0000"/>
          <w:sz w:val="21"/>
          <w:szCs w:val="21"/>
          <w:bdr w:val="none" w:sz="0" w:space="0" w:color="auto" w:frame="1"/>
        </w:rPr>
        <w:t> class to obtain your training certificate.</w:t>
      </w:r>
      <w:r w:rsidR="00A32A6A" w:rsidRPr="000A0107">
        <w:rPr>
          <w:rFonts w:ascii="Arial" w:hAnsi="Arial" w:cs="Arial"/>
          <w:color w:val="FF0000"/>
          <w:sz w:val="21"/>
          <w:szCs w:val="21"/>
        </w:rPr>
        <w:t> </w:t>
      </w:r>
    </w:p>
    <w:p w14:paraId="3003BAA6" w14:textId="05ACD2F1" w:rsidR="00A32A6A" w:rsidRPr="000A0107" w:rsidRDefault="001E41C3" w:rsidP="00D7014F">
      <w:pPr>
        <w:pStyle w:val="NormalWeb"/>
        <w:shd w:val="clear" w:color="auto" w:fill="FFFFFF"/>
        <w:spacing w:before="0" w:beforeAutospacing="0" w:after="120" w:afterAutospacing="0"/>
        <w:jc w:val="center"/>
        <w:textAlignment w:val="baseline"/>
        <w:rPr>
          <w:rFonts w:ascii="Arial" w:hAnsi="Arial" w:cs="Arial"/>
          <w:color w:val="444444"/>
          <w:sz w:val="21"/>
          <w:szCs w:val="21"/>
        </w:rPr>
      </w:pPr>
      <w:r w:rsidRPr="000A0107">
        <w:rPr>
          <w:rFonts w:ascii="Arial" w:hAnsi="Arial" w:cs="Arial"/>
          <w:color w:val="444444"/>
          <w:sz w:val="21"/>
          <w:szCs w:val="21"/>
        </w:rPr>
        <w:t xml:space="preserve">Register On-Line </w:t>
      </w:r>
      <w:r w:rsidR="00D7014F">
        <w:rPr>
          <w:rFonts w:ascii="Arial" w:hAnsi="Arial" w:cs="Arial"/>
          <w:color w:val="444444"/>
          <w:sz w:val="21"/>
          <w:szCs w:val="21"/>
        </w:rPr>
        <w:t>at www.wwoa.net</w:t>
      </w:r>
      <w:r w:rsidRPr="000A0107">
        <w:rPr>
          <w:rFonts w:ascii="Arial" w:hAnsi="Arial" w:cs="Arial"/>
          <w:color w:val="444444"/>
          <w:sz w:val="21"/>
          <w:szCs w:val="21"/>
        </w:rPr>
        <w:t xml:space="preserve"> (Credit Cards Only)</w:t>
      </w:r>
    </w:p>
    <w:p w14:paraId="49ADA41B" w14:textId="0FBDC7B9" w:rsidR="00A32A6A" w:rsidRPr="000A0107" w:rsidRDefault="00A32A6A" w:rsidP="00C63573">
      <w:pPr>
        <w:pStyle w:val="NormalWeb"/>
        <w:shd w:val="clear" w:color="auto" w:fill="FFFFFF"/>
        <w:spacing w:before="0" w:beforeAutospacing="0" w:after="120" w:afterAutospacing="0"/>
        <w:jc w:val="center"/>
        <w:textAlignment w:val="baseline"/>
        <w:rPr>
          <w:rFonts w:ascii="Arial" w:hAnsi="Arial" w:cs="Arial"/>
          <w:color w:val="444444"/>
          <w:sz w:val="21"/>
          <w:szCs w:val="21"/>
        </w:rPr>
      </w:pPr>
      <w:r w:rsidRPr="000A0107">
        <w:rPr>
          <w:rFonts w:ascii="Arial" w:hAnsi="Arial" w:cs="Arial"/>
          <w:color w:val="444444"/>
          <w:sz w:val="21"/>
          <w:szCs w:val="21"/>
          <w:bdr w:val="none" w:sz="0" w:space="0" w:color="auto" w:frame="1"/>
        </w:rPr>
        <w:t>You must register no later than Friday,</w:t>
      </w:r>
      <w:r w:rsidRPr="000A0107">
        <w:rPr>
          <w:rStyle w:val="Strong"/>
          <w:rFonts w:ascii="Arial" w:hAnsi="Arial" w:cs="Arial"/>
          <w:color w:val="444444"/>
          <w:sz w:val="21"/>
          <w:szCs w:val="21"/>
          <w:bdr w:val="none" w:sz="0" w:space="0" w:color="auto" w:frame="1"/>
        </w:rPr>
        <w:t> </w:t>
      </w:r>
      <w:r w:rsidR="001E41C3" w:rsidRPr="000A0107">
        <w:rPr>
          <w:rStyle w:val="Strong"/>
          <w:rFonts w:ascii="Arial" w:hAnsi="Arial" w:cs="Arial"/>
          <w:color w:val="444444"/>
          <w:sz w:val="21"/>
          <w:szCs w:val="21"/>
          <w:bdr w:val="none" w:sz="0" w:space="0" w:color="auto" w:frame="1"/>
        </w:rPr>
        <w:t>May 19</w:t>
      </w:r>
      <w:r w:rsidRPr="000A0107">
        <w:rPr>
          <w:rStyle w:val="Strong"/>
          <w:rFonts w:ascii="Arial" w:hAnsi="Arial" w:cs="Arial"/>
          <w:color w:val="444444"/>
          <w:sz w:val="21"/>
          <w:szCs w:val="21"/>
          <w:bdr w:val="none" w:sz="0" w:space="0" w:color="auto" w:frame="1"/>
        </w:rPr>
        <w:t>, 2023.</w:t>
      </w:r>
    </w:p>
    <w:sectPr w:rsidR="00A32A6A" w:rsidRPr="000A0107" w:rsidSect="0088521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614E" w14:textId="77777777" w:rsidR="00CC003C" w:rsidRDefault="00CC003C" w:rsidP="007055F1">
      <w:pPr>
        <w:spacing w:after="0" w:line="240" w:lineRule="auto"/>
      </w:pPr>
      <w:r>
        <w:separator/>
      </w:r>
    </w:p>
  </w:endnote>
  <w:endnote w:type="continuationSeparator" w:id="0">
    <w:p w14:paraId="6CA57881" w14:textId="77777777" w:rsidR="00CC003C" w:rsidRDefault="00CC003C" w:rsidP="0070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201E" w14:textId="77777777" w:rsidR="00CC003C" w:rsidRDefault="00CC003C" w:rsidP="007055F1">
      <w:pPr>
        <w:spacing w:after="0" w:line="240" w:lineRule="auto"/>
      </w:pPr>
      <w:r>
        <w:separator/>
      </w:r>
    </w:p>
  </w:footnote>
  <w:footnote w:type="continuationSeparator" w:id="0">
    <w:p w14:paraId="41877947" w14:textId="77777777" w:rsidR="00CC003C" w:rsidRDefault="00CC003C" w:rsidP="00705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6A"/>
    <w:rsid w:val="000153CB"/>
    <w:rsid w:val="0009072C"/>
    <w:rsid w:val="000A0107"/>
    <w:rsid w:val="001806F5"/>
    <w:rsid w:val="001E41C3"/>
    <w:rsid w:val="00355810"/>
    <w:rsid w:val="00410979"/>
    <w:rsid w:val="004A1247"/>
    <w:rsid w:val="004C5348"/>
    <w:rsid w:val="005512E5"/>
    <w:rsid w:val="0056182C"/>
    <w:rsid w:val="006D2A04"/>
    <w:rsid w:val="007055F1"/>
    <w:rsid w:val="007C19B5"/>
    <w:rsid w:val="007D0FEE"/>
    <w:rsid w:val="00800F4F"/>
    <w:rsid w:val="0088521D"/>
    <w:rsid w:val="00A32A6A"/>
    <w:rsid w:val="00C63573"/>
    <w:rsid w:val="00CC003C"/>
    <w:rsid w:val="00D30B61"/>
    <w:rsid w:val="00D42A1F"/>
    <w:rsid w:val="00D7014F"/>
    <w:rsid w:val="00DA2550"/>
    <w:rsid w:val="00DB13D7"/>
    <w:rsid w:val="00E060E8"/>
    <w:rsid w:val="00FE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7E47"/>
  <w15:chartTrackingRefBased/>
  <w15:docId w15:val="{6BAD5FA0-7C19-4CF0-9A9F-3599DA4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A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32A6A"/>
    <w:rPr>
      <w:b/>
      <w:bCs/>
    </w:rPr>
  </w:style>
  <w:style w:type="character" w:styleId="Emphasis">
    <w:name w:val="Emphasis"/>
    <w:basedOn w:val="DefaultParagraphFont"/>
    <w:uiPriority w:val="20"/>
    <w:qFormat/>
    <w:rsid w:val="00A32A6A"/>
    <w:rPr>
      <w:i/>
      <w:iCs/>
    </w:rPr>
  </w:style>
  <w:style w:type="paragraph" w:styleId="Header">
    <w:name w:val="header"/>
    <w:basedOn w:val="Normal"/>
    <w:link w:val="HeaderChar"/>
    <w:uiPriority w:val="99"/>
    <w:unhideWhenUsed/>
    <w:rsid w:val="0070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F1"/>
  </w:style>
  <w:style w:type="paragraph" w:styleId="Footer">
    <w:name w:val="footer"/>
    <w:basedOn w:val="Normal"/>
    <w:link w:val="FooterChar"/>
    <w:uiPriority w:val="99"/>
    <w:unhideWhenUsed/>
    <w:rsid w:val="0070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0222">
      <w:bodyDiv w:val="1"/>
      <w:marLeft w:val="0"/>
      <w:marRight w:val="0"/>
      <w:marTop w:val="0"/>
      <w:marBottom w:val="0"/>
      <w:divBdr>
        <w:top w:val="none" w:sz="0" w:space="0" w:color="auto"/>
        <w:left w:val="none" w:sz="0" w:space="0" w:color="auto"/>
        <w:bottom w:val="none" w:sz="0" w:space="0" w:color="auto"/>
        <w:right w:val="none" w:sz="0" w:space="0" w:color="auto"/>
      </w:divBdr>
    </w:div>
    <w:div w:id="17206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Ott</dc:creator>
  <cp:keywords/>
  <dc:description/>
  <cp:lastModifiedBy>Louisa McMorrow</cp:lastModifiedBy>
  <cp:revision>2</cp:revision>
  <dcterms:created xsi:type="dcterms:W3CDTF">2023-05-12T13:37:00Z</dcterms:created>
  <dcterms:modified xsi:type="dcterms:W3CDTF">2023-05-12T13:37:00Z</dcterms:modified>
</cp:coreProperties>
</file>