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91E3" w14:textId="7B4BA6DD" w:rsidR="008C7693" w:rsidRPr="002C773B" w:rsidRDefault="006208F0" w:rsidP="00BC56A2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8C7693" w:rsidRPr="007F7A83">
        <w:rPr>
          <w:rFonts w:ascii="Arial" w:hAnsi="Arial" w:cs="Arial"/>
          <w:sz w:val="22"/>
          <w:szCs w:val="22"/>
        </w:rPr>
        <w:t xml:space="preserve">The dangers of fires, storms, major hazardous material spills, bomb threats, and other threats to life and property require that a plan be established to </w:t>
      </w:r>
      <w:r w:rsidR="00BC0E57" w:rsidRPr="007F7A83">
        <w:rPr>
          <w:rFonts w:ascii="Arial" w:hAnsi="Arial" w:cs="Arial"/>
          <w:sz w:val="22"/>
          <w:szCs w:val="22"/>
        </w:rPr>
        <w:t>respond to these emergencies safely and promptly</w:t>
      </w:r>
      <w:r w:rsidR="008C7693" w:rsidRPr="007F7A83">
        <w:rPr>
          <w:rFonts w:ascii="Arial" w:hAnsi="Arial" w:cs="Arial"/>
          <w:sz w:val="22"/>
          <w:szCs w:val="22"/>
        </w:rPr>
        <w:t xml:space="preserve">. An Occupant </w:t>
      </w:r>
      <w:r w:rsidR="008C7693" w:rsidRPr="002C773B">
        <w:rPr>
          <w:rFonts w:ascii="Arial" w:hAnsi="Arial" w:cs="Arial"/>
          <w:sz w:val="22"/>
          <w:szCs w:val="22"/>
        </w:rPr>
        <w:t xml:space="preserve">Evacuation Plan has been developed for the St. Joseph Center </w:t>
      </w:r>
      <w:r w:rsidR="006268C3" w:rsidRPr="002C773B">
        <w:rPr>
          <w:rFonts w:ascii="Arial" w:hAnsi="Arial" w:cs="Arial"/>
          <w:sz w:val="22"/>
          <w:szCs w:val="22"/>
        </w:rPr>
        <w:t>operating facility l</w:t>
      </w:r>
      <w:r w:rsidR="00075795" w:rsidRPr="002C773B">
        <w:rPr>
          <w:rFonts w:ascii="Arial" w:hAnsi="Arial" w:cs="Arial"/>
          <w:sz w:val="22"/>
          <w:szCs w:val="22"/>
        </w:rPr>
        <w:t>ocated in</w:t>
      </w:r>
      <w:r w:rsidR="008C7693" w:rsidRPr="002C773B">
        <w:rPr>
          <w:rFonts w:ascii="Arial" w:hAnsi="Arial" w:cs="Arial"/>
          <w:sz w:val="22"/>
          <w:szCs w:val="22"/>
        </w:rPr>
        <w:t xml:space="preserve">, </w:t>
      </w:r>
      <w:r w:rsidR="000A513B">
        <w:rPr>
          <w:rFonts w:ascii="Arial" w:hAnsi="Arial" w:cs="Arial"/>
          <w:sz w:val="22"/>
          <w:szCs w:val="22"/>
        </w:rPr>
        <w:t xml:space="preserve">Santa Monica, </w:t>
      </w:r>
      <w:r w:rsidR="008C7693" w:rsidRPr="002C773B">
        <w:rPr>
          <w:rFonts w:ascii="Arial" w:hAnsi="Arial" w:cs="Arial"/>
          <w:sz w:val="22"/>
          <w:szCs w:val="22"/>
        </w:rPr>
        <w:t>California</w:t>
      </w:r>
      <w:r w:rsidR="00075795" w:rsidRPr="002C773B">
        <w:rPr>
          <w:rFonts w:ascii="Arial" w:hAnsi="Arial" w:cs="Arial"/>
          <w:sz w:val="22"/>
          <w:szCs w:val="22"/>
        </w:rPr>
        <w:t xml:space="preserve"> on</w:t>
      </w:r>
      <w:r w:rsidR="006268C3" w:rsidRPr="002C773B">
        <w:rPr>
          <w:rFonts w:ascii="Arial" w:hAnsi="Arial" w:cs="Arial"/>
          <w:sz w:val="22"/>
          <w:szCs w:val="22"/>
        </w:rPr>
        <w:t xml:space="preserve"> </w:t>
      </w:r>
      <w:r w:rsidR="000A513B">
        <w:rPr>
          <w:rFonts w:ascii="Arial" w:hAnsi="Arial" w:cs="Arial"/>
          <w:sz w:val="22"/>
          <w:szCs w:val="22"/>
        </w:rPr>
        <w:t>Ocean Avenue.</w:t>
      </w:r>
      <w:r w:rsidR="006268C3" w:rsidRPr="002C773B">
        <w:rPr>
          <w:rFonts w:ascii="Arial" w:hAnsi="Arial" w:cs="Arial"/>
          <w:sz w:val="22"/>
          <w:szCs w:val="22"/>
        </w:rPr>
        <w:t xml:space="preserve"> </w:t>
      </w:r>
      <w:r w:rsidR="008C7693" w:rsidRPr="002C773B">
        <w:rPr>
          <w:rFonts w:ascii="Arial" w:hAnsi="Arial" w:cs="Arial"/>
          <w:sz w:val="22"/>
          <w:szCs w:val="22"/>
        </w:rPr>
        <w:t xml:space="preserve">This plan defines the scope and method for immediate, </w:t>
      </w:r>
      <w:r w:rsidR="00161FAD" w:rsidRPr="002C773B">
        <w:rPr>
          <w:rFonts w:ascii="Arial" w:hAnsi="Arial" w:cs="Arial"/>
          <w:sz w:val="22"/>
          <w:szCs w:val="22"/>
        </w:rPr>
        <w:t>positive,</w:t>
      </w:r>
      <w:r w:rsidR="008C7693" w:rsidRPr="002C773B">
        <w:rPr>
          <w:rFonts w:ascii="Arial" w:hAnsi="Arial" w:cs="Arial"/>
          <w:sz w:val="22"/>
          <w:szCs w:val="22"/>
        </w:rPr>
        <w:t xml:space="preserve"> and orderly action to safeguard life and property during an emergency evacuation </w:t>
      </w:r>
      <w:r w:rsidR="000A513B">
        <w:rPr>
          <w:rFonts w:ascii="Arial" w:hAnsi="Arial" w:cs="Arial"/>
          <w:sz w:val="22"/>
          <w:szCs w:val="22"/>
        </w:rPr>
        <w:t xml:space="preserve">in the City of Santa </w:t>
      </w:r>
      <w:r w:rsidR="00A23E4C">
        <w:rPr>
          <w:rFonts w:ascii="Arial" w:hAnsi="Arial" w:cs="Arial"/>
          <w:sz w:val="22"/>
          <w:szCs w:val="22"/>
        </w:rPr>
        <w:t>Monica,</w:t>
      </w:r>
      <w:r w:rsidR="000A513B">
        <w:rPr>
          <w:rFonts w:ascii="Arial" w:hAnsi="Arial" w:cs="Arial"/>
          <w:sz w:val="22"/>
          <w:szCs w:val="22"/>
        </w:rPr>
        <w:t xml:space="preserve"> at the Behavioral Health Bridge Housing</w:t>
      </w:r>
      <w:r w:rsidR="00A23E4C">
        <w:rPr>
          <w:rFonts w:ascii="Arial" w:hAnsi="Arial" w:cs="Arial"/>
          <w:sz w:val="22"/>
          <w:szCs w:val="22"/>
        </w:rPr>
        <w:t xml:space="preserve"> Wellness</w:t>
      </w:r>
      <w:r w:rsidR="000A513B">
        <w:rPr>
          <w:rFonts w:ascii="Arial" w:hAnsi="Arial" w:cs="Arial"/>
          <w:sz w:val="22"/>
          <w:szCs w:val="22"/>
        </w:rPr>
        <w:t xml:space="preserve"> -413 Ocean Avenue</w:t>
      </w:r>
      <w:r w:rsidR="00A23E4C">
        <w:rPr>
          <w:rFonts w:ascii="Arial" w:hAnsi="Arial" w:cs="Arial"/>
          <w:sz w:val="22"/>
          <w:szCs w:val="22"/>
        </w:rPr>
        <w:t xml:space="preserve"> </w:t>
      </w:r>
      <w:r w:rsidR="00075795" w:rsidRPr="002C773B">
        <w:rPr>
          <w:rFonts w:ascii="Arial" w:hAnsi="Arial" w:cs="Arial"/>
          <w:sz w:val="22"/>
          <w:szCs w:val="22"/>
        </w:rPr>
        <w:t>site</w:t>
      </w:r>
      <w:r w:rsidR="008C7693" w:rsidRPr="002C773B">
        <w:rPr>
          <w:rFonts w:ascii="Arial" w:hAnsi="Arial" w:cs="Arial"/>
          <w:sz w:val="22"/>
          <w:szCs w:val="22"/>
        </w:rPr>
        <w:t xml:space="preserve"> building </w:t>
      </w:r>
      <w:r w:rsidR="006268C3" w:rsidRPr="002C773B">
        <w:rPr>
          <w:rFonts w:ascii="Arial" w:hAnsi="Arial" w:cs="Arial"/>
          <w:sz w:val="22"/>
          <w:szCs w:val="22"/>
        </w:rPr>
        <w:t xml:space="preserve">operated </w:t>
      </w:r>
      <w:r w:rsidR="008C7693" w:rsidRPr="002C773B">
        <w:rPr>
          <w:rFonts w:ascii="Arial" w:hAnsi="Arial" w:cs="Arial"/>
          <w:sz w:val="22"/>
          <w:szCs w:val="22"/>
        </w:rPr>
        <w:t xml:space="preserve">by St. Joseph </w:t>
      </w:r>
      <w:smartTag w:uri="urn:schemas-microsoft-com:office:smarttags" w:element="PlaceType">
        <w:r w:rsidR="008C7693" w:rsidRPr="002C773B">
          <w:rPr>
            <w:rFonts w:ascii="Arial" w:hAnsi="Arial" w:cs="Arial"/>
            <w:sz w:val="22"/>
            <w:szCs w:val="22"/>
          </w:rPr>
          <w:t>Center</w:t>
        </w:r>
      </w:smartTag>
      <w:r w:rsidR="008C7693" w:rsidRPr="002C773B">
        <w:rPr>
          <w:rFonts w:ascii="Arial" w:hAnsi="Arial" w:cs="Arial"/>
          <w:sz w:val="22"/>
          <w:szCs w:val="22"/>
        </w:rPr>
        <w:t xml:space="preserve"> employees. </w:t>
      </w:r>
    </w:p>
    <w:p w14:paraId="147AEBC2" w14:textId="77777777" w:rsidR="008C7693" w:rsidRPr="002C773B" w:rsidRDefault="008C7693" w:rsidP="008C7693">
      <w:pPr>
        <w:pStyle w:val="Heading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comm"/>
      <w:bookmarkEnd w:id="0"/>
      <w:r w:rsidRPr="002C773B">
        <w:rPr>
          <w:rFonts w:ascii="Arial" w:hAnsi="Arial" w:cs="Arial"/>
          <w:sz w:val="24"/>
          <w:szCs w:val="24"/>
        </w:rPr>
        <w:t>Emergency Communications</w:t>
      </w:r>
    </w:p>
    <w:p w14:paraId="65F70208" w14:textId="299FD0C4" w:rsidR="008C7693" w:rsidRPr="002C773B" w:rsidRDefault="008C7693" w:rsidP="001252F5">
      <w:pPr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In the event of an internal or external disaster, it is essential that employees be kept informed about decisions or events that directly affect them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Pr="002C773B">
        <w:rPr>
          <w:rFonts w:ascii="Arial" w:hAnsi="Arial" w:cs="Arial"/>
          <w:sz w:val="22"/>
          <w:szCs w:val="22"/>
        </w:rPr>
        <w:t xml:space="preserve">Communications with </w:t>
      </w:r>
      <w:smartTag w:uri="urn:schemas-microsoft-com:office:smarttags" w:element="place">
        <w:smartTag w:uri="urn:schemas-microsoft-com:office:smarttags" w:element="PlaceName">
          <w:r w:rsidRPr="002C773B">
            <w:rPr>
              <w:rFonts w:ascii="Arial" w:hAnsi="Arial" w:cs="Arial"/>
              <w:sz w:val="22"/>
              <w:szCs w:val="22"/>
            </w:rPr>
            <w:t>St. Joseph</w:t>
          </w:r>
        </w:smartTag>
        <w:r w:rsidRPr="002C773B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2C773B">
            <w:rPr>
              <w:rFonts w:ascii="Arial" w:hAnsi="Arial" w:cs="Arial"/>
              <w:sz w:val="22"/>
              <w:szCs w:val="22"/>
            </w:rPr>
            <w:t>Center</w:t>
          </w:r>
        </w:smartTag>
      </w:smartTag>
      <w:r w:rsidRPr="002C773B">
        <w:rPr>
          <w:rFonts w:ascii="Arial" w:hAnsi="Arial" w:cs="Arial"/>
          <w:sz w:val="22"/>
          <w:szCs w:val="22"/>
        </w:rPr>
        <w:t xml:space="preserve"> personnel during work hours will be accomplished by the following methods: </w:t>
      </w:r>
    </w:p>
    <w:p w14:paraId="234C0F91" w14:textId="77777777" w:rsidR="008C7693" w:rsidRPr="002C773B" w:rsidRDefault="008C7693" w:rsidP="006248E3">
      <w:pPr>
        <w:numPr>
          <w:ilvl w:val="0"/>
          <w:numId w:val="3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Fire alarm (</w:t>
      </w:r>
      <w:r w:rsidRPr="002C773B">
        <w:rPr>
          <w:rFonts w:ascii="Arial" w:hAnsi="Arial" w:cs="Arial"/>
          <w:b/>
          <w:sz w:val="22"/>
          <w:szCs w:val="22"/>
        </w:rPr>
        <w:t>audible</w:t>
      </w:r>
      <w:r w:rsidRPr="002C773B">
        <w:rPr>
          <w:rFonts w:ascii="Arial" w:hAnsi="Arial" w:cs="Arial"/>
          <w:sz w:val="22"/>
          <w:szCs w:val="22"/>
        </w:rPr>
        <w:t xml:space="preserve">) to provide immediate notification of potential emergency situations. </w:t>
      </w:r>
    </w:p>
    <w:p w14:paraId="34765835" w14:textId="77777777" w:rsidR="00FE6815" w:rsidRPr="002C773B" w:rsidRDefault="001B21B7" w:rsidP="00FE6815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2C773B">
        <w:rPr>
          <w:rFonts w:ascii="Arial" w:hAnsi="Arial" w:cs="Arial"/>
          <w:b/>
          <w:u w:val="single"/>
        </w:rPr>
        <w:t>Designated</w:t>
      </w:r>
      <w:r w:rsidR="00FE6815" w:rsidRPr="002C773B">
        <w:rPr>
          <w:rFonts w:ascii="Arial" w:hAnsi="Arial" w:cs="Arial"/>
          <w:b/>
          <w:u w:val="single"/>
        </w:rPr>
        <w:t xml:space="preserve"> Captains</w:t>
      </w:r>
    </w:p>
    <w:p w14:paraId="0F9C5FB5" w14:textId="7EC88F97" w:rsidR="00CE4ED0" w:rsidRPr="002C773B" w:rsidRDefault="00372EB7" w:rsidP="00FE68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Several employees have been designated as captains for various areas </w:t>
      </w:r>
      <w:r w:rsidR="000A513B">
        <w:rPr>
          <w:rFonts w:ascii="Arial" w:hAnsi="Arial" w:cs="Arial"/>
          <w:sz w:val="22"/>
          <w:szCs w:val="22"/>
        </w:rPr>
        <w:t xml:space="preserve">of the BHBH </w:t>
      </w:r>
      <w:r w:rsidR="00A23E4C">
        <w:rPr>
          <w:rFonts w:ascii="Arial" w:hAnsi="Arial" w:cs="Arial"/>
          <w:sz w:val="22"/>
          <w:szCs w:val="22"/>
        </w:rPr>
        <w:t xml:space="preserve">Wellness </w:t>
      </w:r>
      <w:r w:rsidR="000A513B">
        <w:rPr>
          <w:rFonts w:ascii="Arial" w:hAnsi="Arial" w:cs="Arial"/>
          <w:sz w:val="22"/>
          <w:szCs w:val="22"/>
        </w:rPr>
        <w:t xml:space="preserve">-413 Ocean Avenue </w:t>
      </w:r>
      <w:r w:rsidRPr="002C773B">
        <w:rPr>
          <w:rFonts w:ascii="Arial" w:hAnsi="Arial" w:cs="Arial"/>
          <w:sz w:val="22"/>
          <w:szCs w:val="22"/>
        </w:rPr>
        <w:t>s</w:t>
      </w:r>
      <w:r w:rsidR="00591901" w:rsidRPr="002C773B">
        <w:rPr>
          <w:rFonts w:ascii="Arial" w:hAnsi="Arial" w:cs="Arial"/>
          <w:sz w:val="22"/>
          <w:szCs w:val="22"/>
        </w:rPr>
        <w:t>ite</w:t>
      </w:r>
      <w:r w:rsidR="008851C4" w:rsidRPr="002C773B">
        <w:rPr>
          <w:rFonts w:ascii="Arial" w:hAnsi="Arial" w:cs="Arial"/>
          <w:sz w:val="22"/>
          <w:szCs w:val="22"/>
        </w:rPr>
        <w:t xml:space="preserve"> and are responsible for checking their respective areas and directing other </w:t>
      </w:r>
      <w:r w:rsidR="00AE30CA" w:rsidRPr="002C773B">
        <w:rPr>
          <w:rFonts w:ascii="Arial" w:hAnsi="Arial" w:cs="Arial"/>
          <w:sz w:val="22"/>
          <w:szCs w:val="22"/>
        </w:rPr>
        <w:t>participants</w:t>
      </w:r>
      <w:r w:rsidR="008851C4" w:rsidRPr="002C773B">
        <w:rPr>
          <w:rFonts w:ascii="Arial" w:hAnsi="Arial" w:cs="Arial"/>
          <w:sz w:val="22"/>
          <w:szCs w:val="22"/>
        </w:rPr>
        <w:t xml:space="preserve">/visitors to </w:t>
      </w:r>
      <w:r w:rsidR="0012321A" w:rsidRPr="002C773B">
        <w:rPr>
          <w:rFonts w:ascii="Arial" w:hAnsi="Arial" w:cs="Arial"/>
          <w:sz w:val="22"/>
          <w:szCs w:val="22"/>
        </w:rPr>
        <w:t xml:space="preserve">designated </w:t>
      </w:r>
      <w:r w:rsidR="008851C4" w:rsidRPr="002C773B">
        <w:rPr>
          <w:rFonts w:ascii="Arial" w:hAnsi="Arial" w:cs="Arial"/>
          <w:sz w:val="22"/>
          <w:szCs w:val="22"/>
        </w:rPr>
        <w:t>safety areas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="00591901" w:rsidRPr="002C773B">
        <w:rPr>
          <w:rFonts w:ascii="Arial" w:hAnsi="Arial" w:cs="Arial"/>
          <w:sz w:val="22"/>
          <w:szCs w:val="22"/>
        </w:rPr>
        <w:t xml:space="preserve">The </w:t>
      </w:r>
      <w:r w:rsidR="00AE30CA" w:rsidRPr="002C773B">
        <w:rPr>
          <w:rFonts w:ascii="Arial" w:hAnsi="Arial" w:cs="Arial"/>
          <w:sz w:val="22"/>
          <w:szCs w:val="22"/>
        </w:rPr>
        <w:t>Program Manager</w:t>
      </w:r>
      <w:r w:rsidR="0012321A" w:rsidRPr="002C773B">
        <w:rPr>
          <w:rFonts w:ascii="Arial" w:hAnsi="Arial" w:cs="Arial"/>
          <w:sz w:val="22"/>
          <w:szCs w:val="22"/>
        </w:rPr>
        <w:t xml:space="preserve">, </w:t>
      </w:r>
      <w:r w:rsidR="00AE30CA" w:rsidRPr="002C773B">
        <w:rPr>
          <w:rFonts w:ascii="Arial" w:hAnsi="Arial" w:cs="Arial"/>
          <w:sz w:val="22"/>
          <w:szCs w:val="22"/>
        </w:rPr>
        <w:t>Case Manager</w:t>
      </w:r>
      <w:r w:rsidR="0012321A" w:rsidRPr="002C773B">
        <w:rPr>
          <w:rFonts w:ascii="Arial" w:hAnsi="Arial" w:cs="Arial"/>
          <w:sz w:val="22"/>
          <w:szCs w:val="22"/>
        </w:rPr>
        <w:t xml:space="preserve"> and</w:t>
      </w:r>
      <w:r w:rsidR="00AE30CA" w:rsidRPr="002C773B">
        <w:rPr>
          <w:rFonts w:ascii="Arial" w:hAnsi="Arial" w:cs="Arial"/>
          <w:sz w:val="22"/>
          <w:szCs w:val="22"/>
        </w:rPr>
        <w:t xml:space="preserve"> Fire</w:t>
      </w:r>
      <w:r w:rsidRPr="002C773B">
        <w:rPr>
          <w:rFonts w:ascii="Arial" w:hAnsi="Arial" w:cs="Arial"/>
          <w:sz w:val="22"/>
          <w:szCs w:val="22"/>
        </w:rPr>
        <w:t xml:space="preserve"> Captain</w:t>
      </w:r>
      <w:r w:rsidR="0012321A" w:rsidRPr="002C773B">
        <w:rPr>
          <w:rFonts w:ascii="Arial" w:hAnsi="Arial" w:cs="Arial"/>
          <w:sz w:val="22"/>
          <w:szCs w:val="22"/>
        </w:rPr>
        <w:t>s</w:t>
      </w:r>
      <w:r w:rsidR="00591901" w:rsidRPr="002C773B">
        <w:rPr>
          <w:rFonts w:ascii="Arial" w:hAnsi="Arial" w:cs="Arial"/>
          <w:sz w:val="22"/>
          <w:szCs w:val="22"/>
        </w:rPr>
        <w:t xml:space="preserve"> </w:t>
      </w:r>
      <w:r w:rsidRPr="002C773B">
        <w:rPr>
          <w:rFonts w:ascii="Arial" w:hAnsi="Arial" w:cs="Arial"/>
          <w:sz w:val="22"/>
          <w:szCs w:val="22"/>
        </w:rPr>
        <w:t>know where</w:t>
      </w:r>
      <w:r w:rsidR="00FE6815" w:rsidRPr="002C773B">
        <w:rPr>
          <w:rFonts w:ascii="Arial" w:hAnsi="Arial" w:cs="Arial"/>
          <w:sz w:val="22"/>
          <w:szCs w:val="22"/>
        </w:rPr>
        <w:t xml:space="preserve"> the shutoffs </w:t>
      </w:r>
      <w:r w:rsidRPr="002C773B">
        <w:rPr>
          <w:rFonts w:ascii="Arial" w:hAnsi="Arial" w:cs="Arial"/>
          <w:sz w:val="22"/>
          <w:szCs w:val="22"/>
        </w:rPr>
        <w:t xml:space="preserve">valves </w:t>
      </w:r>
      <w:r w:rsidR="00FE6815" w:rsidRPr="002C773B">
        <w:rPr>
          <w:rFonts w:ascii="Arial" w:hAnsi="Arial" w:cs="Arial"/>
          <w:sz w:val="22"/>
          <w:szCs w:val="22"/>
        </w:rPr>
        <w:t xml:space="preserve">are for </w:t>
      </w:r>
      <w:r w:rsidR="0012321A" w:rsidRPr="002C773B">
        <w:rPr>
          <w:rFonts w:ascii="Arial" w:hAnsi="Arial" w:cs="Arial"/>
          <w:sz w:val="22"/>
          <w:szCs w:val="22"/>
        </w:rPr>
        <w:t xml:space="preserve">the site’s </w:t>
      </w:r>
      <w:r w:rsidR="00FE6815" w:rsidRPr="002C773B">
        <w:rPr>
          <w:rFonts w:ascii="Arial" w:hAnsi="Arial" w:cs="Arial"/>
          <w:sz w:val="22"/>
          <w:szCs w:val="22"/>
        </w:rPr>
        <w:t xml:space="preserve">power, </w:t>
      </w:r>
      <w:r w:rsidR="00F4606D" w:rsidRPr="002C773B">
        <w:rPr>
          <w:rFonts w:ascii="Arial" w:hAnsi="Arial" w:cs="Arial"/>
          <w:sz w:val="22"/>
          <w:szCs w:val="22"/>
        </w:rPr>
        <w:t>water,</w:t>
      </w:r>
      <w:r w:rsidR="00FE6815" w:rsidRPr="002C773B">
        <w:rPr>
          <w:rFonts w:ascii="Arial" w:hAnsi="Arial" w:cs="Arial"/>
          <w:sz w:val="22"/>
          <w:szCs w:val="22"/>
        </w:rPr>
        <w:t xml:space="preserve"> and gas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Pr="002C773B">
        <w:rPr>
          <w:rFonts w:ascii="Arial" w:hAnsi="Arial" w:cs="Arial"/>
          <w:sz w:val="22"/>
          <w:szCs w:val="22"/>
        </w:rPr>
        <w:t>Each</w:t>
      </w:r>
      <w:r w:rsidR="00FE6815" w:rsidRPr="002C773B">
        <w:rPr>
          <w:rFonts w:ascii="Arial" w:hAnsi="Arial" w:cs="Arial"/>
          <w:sz w:val="22"/>
          <w:szCs w:val="22"/>
        </w:rPr>
        <w:t xml:space="preserve"> </w:t>
      </w:r>
      <w:r w:rsidR="0012321A" w:rsidRPr="002C773B">
        <w:rPr>
          <w:rFonts w:ascii="Arial" w:hAnsi="Arial" w:cs="Arial"/>
          <w:sz w:val="22"/>
          <w:szCs w:val="22"/>
        </w:rPr>
        <w:t xml:space="preserve">designated </w:t>
      </w:r>
      <w:r w:rsidR="00FE6815" w:rsidRPr="002C773B">
        <w:rPr>
          <w:rFonts w:ascii="Arial" w:hAnsi="Arial" w:cs="Arial"/>
          <w:sz w:val="22"/>
          <w:szCs w:val="22"/>
        </w:rPr>
        <w:t>captain will have the critical phone numbers for contact in a disaster or emergency and will report to his or her supervisor in case of emergency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</w:p>
    <w:p w14:paraId="40AFEDA2" w14:textId="6CD89F07" w:rsidR="000D09D5" w:rsidRPr="002C773B" w:rsidRDefault="008C74D8" w:rsidP="00FE6815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u w:val="single"/>
        </w:rPr>
        <w:t xml:space="preserve">West Unit </w:t>
      </w:r>
      <w:r w:rsidRPr="002C773B">
        <w:rPr>
          <w:rFonts w:ascii="Arial" w:hAnsi="Arial" w:cs="Arial"/>
          <w:b/>
          <w:u w:val="single"/>
        </w:rPr>
        <w:t>Captain</w:t>
      </w:r>
      <w:r w:rsidR="00372EB7" w:rsidRPr="002C773B">
        <w:rPr>
          <w:rFonts w:ascii="Arial" w:hAnsi="Arial" w:cs="Arial"/>
          <w:b/>
          <w:u w:val="single"/>
        </w:rPr>
        <w:t>:</w:t>
      </w:r>
      <w:r w:rsidR="00451BF3" w:rsidRPr="002C773B">
        <w:rPr>
          <w:rFonts w:ascii="Arial" w:hAnsi="Arial" w:cs="Arial"/>
          <w:b/>
          <w:sz w:val="20"/>
          <w:szCs w:val="20"/>
        </w:rPr>
        <w:t xml:space="preserve">   </w:t>
      </w:r>
      <w:r w:rsidR="00075795" w:rsidRPr="002C773B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372EB7" w:rsidRPr="002C773B">
        <w:rPr>
          <w:rFonts w:ascii="Arial" w:hAnsi="Arial" w:cs="Arial"/>
          <w:b/>
          <w:sz w:val="20"/>
          <w:szCs w:val="20"/>
        </w:rPr>
        <w:tab/>
      </w:r>
      <w:r w:rsidR="00372EB7" w:rsidRPr="002C773B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u w:val="single"/>
        </w:rPr>
        <w:t>East Wall</w:t>
      </w:r>
      <w:r w:rsidR="00372EB7" w:rsidRPr="002C773B">
        <w:rPr>
          <w:rFonts w:ascii="Arial" w:hAnsi="Arial" w:cs="Arial"/>
          <w:b/>
          <w:u w:val="single"/>
        </w:rPr>
        <w:t xml:space="preserve"> Captain:</w:t>
      </w:r>
      <w:r w:rsidR="00372EB7" w:rsidRPr="002C773B">
        <w:rPr>
          <w:rFonts w:ascii="Arial" w:hAnsi="Arial" w:cs="Arial"/>
          <w:b/>
          <w:sz w:val="20"/>
          <w:szCs w:val="20"/>
        </w:rPr>
        <w:t xml:space="preserve">                                       </w:t>
      </w:r>
    </w:p>
    <w:p w14:paraId="1F6BD7C7" w14:textId="028440D8" w:rsidR="00EE50D9" w:rsidRDefault="00506B7F" w:rsidP="00FE6815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  <w:color w:val="CC66FF"/>
        </w:rPr>
        <w:t>1-</w:t>
      </w:r>
      <w:r w:rsidR="00EE50D9">
        <w:rPr>
          <w:rFonts w:ascii="Arial" w:hAnsi="Arial" w:cs="Arial"/>
          <w:b/>
          <w:color w:val="CC66FF"/>
        </w:rPr>
        <w:t>5</w:t>
      </w:r>
      <w:r w:rsidR="00A23E4C">
        <w:rPr>
          <w:rFonts w:ascii="Arial" w:hAnsi="Arial" w:cs="Arial"/>
          <w:b/>
          <w:color w:val="CC66FF"/>
        </w:rPr>
        <w:t xml:space="preserve"> (First Floor</w:t>
      </w:r>
      <w:r w:rsidR="00E06307">
        <w:rPr>
          <w:rFonts w:ascii="Arial" w:hAnsi="Arial" w:cs="Arial"/>
          <w:b/>
          <w:color w:val="CC66FF"/>
        </w:rPr>
        <w:t>)</w:t>
      </w:r>
      <w:r w:rsidR="000D09D5" w:rsidRPr="00A23E4C">
        <w:rPr>
          <w:rFonts w:ascii="Arial" w:hAnsi="Arial" w:cs="Arial"/>
          <w:b/>
        </w:rPr>
        <w:t xml:space="preserve">: </w:t>
      </w:r>
      <w:r w:rsidR="00E06307">
        <w:rPr>
          <w:rFonts w:ascii="Arial" w:hAnsi="Arial" w:cs="Arial"/>
          <w:b/>
        </w:rPr>
        <w:t>Rochelle Fantroy</w:t>
      </w:r>
      <w:r w:rsidR="004C11A4" w:rsidRPr="00A23E4C">
        <w:rPr>
          <w:rFonts w:ascii="Arial" w:hAnsi="Arial" w:cs="Arial"/>
          <w:b/>
        </w:rPr>
        <w:t xml:space="preserve"> </w:t>
      </w:r>
      <w:r w:rsidR="00EE50D9">
        <w:rPr>
          <w:rFonts w:ascii="Arial" w:hAnsi="Arial" w:cs="Arial"/>
          <w:b/>
        </w:rPr>
        <w:t xml:space="preserve">                 </w:t>
      </w:r>
      <w:r w:rsidR="00EE50D9" w:rsidRPr="00EE50D9">
        <w:rPr>
          <w:rFonts w:ascii="Arial" w:hAnsi="Arial" w:cs="Arial"/>
          <w:b/>
          <w:bCs/>
          <w:color w:val="538135" w:themeColor="accent6" w:themeShade="BF"/>
        </w:rPr>
        <w:t>6-10-Kitchen (First Floor</w:t>
      </w:r>
      <w:r w:rsidR="00EE50D9" w:rsidRPr="00901A1E">
        <w:rPr>
          <w:rFonts w:ascii="Arial" w:hAnsi="Arial" w:cs="Arial"/>
          <w:b/>
          <w:bCs/>
        </w:rPr>
        <w:t>)</w:t>
      </w:r>
      <w:r w:rsidR="00EE50D9" w:rsidRPr="00901A1E">
        <w:rPr>
          <w:rFonts w:ascii="Arial" w:hAnsi="Arial" w:cs="Arial"/>
          <w:b/>
          <w:bCs/>
          <w:sz w:val="22"/>
          <w:szCs w:val="22"/>
        </w:rPr>
        <w:t>: Jalen James</w:t>
      </w:r>
    </w:p>
    <w:p w14:paraId="4E945FBD" w14:textId="073634DE" w:rsidR="00E06307" w:rsidRDefault="00EE50D9" w:rsidP="00EE50D9">
      <w:pPr>
        <w:spacing w:before="100" w:beforeAutospacing="1" w:after="100" w:afterAutospacing="1"/>
        <w:rPr>
          <w:rFonts w:ascii="Arial" w:hAnsi="Arial" w:cs="Arial"/>
          <w:b/>
        </w:rPr>
      </w:pPr>
      <w:r w:rsidRPr="00EE50D9">
        <w:rPr>
          <w:rFonts w:ascii="Arial" w:hAnsi="Arial" w:cs="Arial"/>
          <w:b/>
          <w:u w:val="single"/>
        </w:rPr>
        <w:t>Second Floor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6589C21" w14:textId="2F2583F7" w:rsidR="00EE50D9" w:rsidRPr="00901A1E" w:rsidRDefault="00E06307" w:rsidP="00FE6815">
      <w:pPr>
        <w:spacing w:before="100" w:beforeAutospacing="1" w:after="100" w:afterAutospacing="1"/>
        <w:rPr>
          <w:rFonts w:ascii="Arial" w:hAnsi="Arial" w:cs="Arial"/>
          <w:b/>
        </w:rPr>
      </w:pPr>
      <w:r w:rsidRPr="00901A1E">
        <w:rPr>
          <w:rFonts w:ascii="Arial" w:hAnsi="Arial" w:cs="Arial"/>
          <w:b/>
        </w:rPr>
        <w:t>Beauty Salon-</w:t>
      </w:r>
      <w:r w:rsidR="00EE50D9" w:rsidRPr="00901A1E">
        <w:rPr>
          <w:rFonts w:ascii="Arial" w:hAnsi="Arial" w:cs="Arial"/>
          <w:b/>
        </w:rPr>
        <w:t>20-</w:t>
      </w:r>
      <w:r w:rsidR="00901A1E" w:rsidRPr="00901A1E">
        <w:rPr>
          <w:rFonts w:ascii="Arial" w:hAnsi="Arial" w:cs="Arial"/>
          <w:b/>
        </w:rPr>
        <w:t>29:</w:t>
      </w:r>
      <w:r w:rsidR="00EE50D9" w:rsidRPr="00901A1E">
        <w:rPr>
          <w:rFonts w:ascii="Arial" w:hAnsi="Arial" w:cs="Arial"/>
          <w:b/>
        </w:rPr>
        <w:t xml:space="preserve"> Rochelle Fantroy           11-19: Jalen James         </w:t>
      </w:r>
    </w:p>
    <w:p w14:paraId="672A6659" w14:textId="1767C0B9" w:rsidR="00EE1763" w:rsidRPr="00901A1E" w:rsidRDefault="00BA0096" w:rsidP="00EE50D9">
      <w:pPr>
        <w:spacing w:before="100" w:beforeAutospacing="1" w:after="100" w:afterAutospacing="1"/>
        <w:ind w:left="4320" w:firstLine="720"/>
        <w:rPr>
          <w:rFonts w:ascii="Arial" w:hAnsi="Arial" w:cs="Arial"/>
          <w:b/>
        </w:rPr>
      </w:pPr>
      <w:r w:rsidRPr="00901A1E">
        <w:rPr>
          <w:rFonts w:ascii="Arial" w:hAnsi="Arial" w:cs="Arial"/>
          <w:b/>
        </w:rPr>
        <w:t xml:space="preserve">         </w:t>
      </w:r>
      <w:r w:rsidR="000D09D5" w:rsidRPr="00901A1E">
        <w:rPr>
          <w:rFonts w:ascii="Arial" w:hAnsi="Arial" w:cs="Arial"/>
          <w:b/>
        </w:rPr>
        <w:t xml:space="preserve">   </w:t>
      </w:r>
      <w:r w:rsidR="000D09D5" w:rsidRPr="00901A1E">
        <w:rPr>
          <w:rFonts w:ascii="Arial" w:hAnsi="Arial" w:cs="Arial"/>
        </w:rPr>
        <w:t xml:space="preserve"> </w:t>
      </w:r>
      <w:r w:rsidR="00075795" w:rsidRPr="00901A1E">
        <w:rPr>
          <w:rFonts w:ascii="Arial" w:hAnsi="Arial" w:cs="Arial"/>
        </w:rPr>
        <w:t xml:space="preserve">  </w:t>
      </w:r>
      <w:r w:rsidR="00DE6FF7" w:rsidRPr="00901A1E">
        <w:rPr>
          <w:rFonts w:ascii="Arial" w:hAnsi="Arial" w:cs="Arial"/>
        </w:rPr>
        <w:t xml:space="preserve">  </w:t>
      </w:r>
      <w:r w:rsidR="00E06307" w:rsidRPr="00901A1E">
        <w:rPr>
          <w:rFonts w:ascii="Arial" w:hAnsi="Arial" w:cs="Arial"/>
          <w:color w:val="538135" w:themeColor="accent6" w:themeShade="BF"/>
          <w:sz w:val="22"/>
          <w:szCs w:val="22"/>
        </w:rPr>
        <w:t xml:space="preserve"> </w:t>
      </w:r>
    </w:p>
    <w:p w14:paraId="2CCB5A75" w14:textId="72F5F525" w:rsidR="00680AD2" w:rsidRPr="002C773B" w:rsidRDefault="007F7A83" w:rsidP="00FE681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u w:val="single"/>
        </w:rPr>
        <w:t>For emergencies or d</w:t>
      </w:r>
      <w:r w:rsidR="00680AD2" w:rsidRPr="002C773B">
        <w:rPr>
          <w:rFonts w:ascii="Arial" w:hAnsi="Arial" w:cs="Arial"/>
          <w:b/>
          <w:u w:val="single"/>
        </w:rPr>
        <w:t xml:space="preserve">isasters that happen NOT during business </w:t>
      </w:r>
      <w:r w:rsidR="0097422B" w:rsidRPr="002C773B">
        <w:rPr>
          <w:rFonts w:ascii="Arial" w:hAnsi="Arial" w:cs="Arial"/>
          <w:b/>
          <w:u w:val="single"/>
        </w:rPr>
        <w:t>hours</w:t>
      </w:r>
      <w:r w:rsidR="0097422B">
        <w:rPr>
          <w:rFonts w:ascii="Arial" w:hAnsi="Arial" w:cs="Arial"/>
          <w:b/>
          <w:u w:val="single"/>
        </w:rPr>
        <w:t>:</w:t>
      </w:r>
      <w:r w:rsidR="00680AD2" w:rsidRPr="002C773B">
        <w:rPr>
          <w:rFonts w:ascii="Arial" w:hAnsi="Arial" w:cs="Arial"/>
        </w:rPr>
        <w:t xml:space="preserve"> </w:t>
      </w:r>
    </w:p>
    <w:p w14:paraId="6435B677" w14:textId="55FB2241" w:rsidR="00680AD2" w:rsidRPr="002C773B" w:rsidRDefault="00680AD2" w:rsidP="00FE6815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The following steps should </w:t>
      </w:r>
      <w:r w:rsidR="0097422B" w:rsidRPr="002C773B">
        <w:rPr>
          <w:rFonts w:ascii="Arial" w:hAnsi="Arial" w:cs="Arial"/>
          <w:color w:val="000000"/>
          <w:sz w:val="22"/>
          <w:szCs w:val="22"/>
        </w:rPr>
        <w:t>be taken</w:t>
      </w:r>
      <w:r w:rsidRPr="002C773B">
        <w:rPr>
          <w:rFonts w:ascii="Arial" w:hAnsi="Arial" w:cs="Arial"/>
          <w:color w:val="000000"/>
          <w:sz w:val="22"/>
          <w:szCs w:val="22"/>
        </w:rPr>
        <w:t>:</w:t>
      </w:r>
    </w:p>
    <w:p w14:paraId="5D13B997" w14:textId="0AC371BA" w:rsidR="007F7A83" w:rsidRPr="002C773B" w:rsidRDefault="004C78EF" w:rsidP="00680A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Chief of Programs 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>&amp;</w:t>
      </w:r>
      <w:r w:rsidRPr="002C773B">
        <w:rPr>
          <w:rFonts w:ascii="Arial" w:hAnsi="Arial" w:cs="Arial"/>
          <w:color w:val="000000"/>
          <w:sz w:val="22"/>
          <w:szCs w:val="22"/>
        </w:rPr>
        <w:t xml:space="preserve"> Assistant Vice President of Programs, Director of Interim Housing and Facilities and Special Projects Manager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591901" w:rsidRPr="002C773B">
        <w:rPr>
          <w:rFonts w:ascii="Arial" w:hAnsi="Arial" w:cs="Arial"/>
          <w:color w:val="000000"/>
          <w:sz w:val="22"/>
          <w:szCs w:val="22"/>
        </w:rPr>
        <w:t>will assess</w:t>
      </w:r>
      <w:r w:rsidR="007F7A83" w:rsidRPr="002C773B">
        <w:rPr>
          <w:rFonts w:ascii="Arial" w:hAnsi="Arial" w:cs="Arial"/>
          <w:color w:val="000000"/>
          <w:sz w:val="22"/>
          <w:szCs w:val="22"/>
        </w:rPr>
        <w:t xml:space="preserve"> any structural damage</w:t>
      </w:r>
    </w:p>
    <w:p w14:paraId="53D136B0" w14:textId="67A54A73" w:rsidR="00680AD2" w:rsidRPr="002C773B" w:rsidRDefault="00944F8B" w:rsidP="00680A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Chief of Programs 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 xml:space="preserve">&amp; </w:t>
      </w:r>
      <w:r w:rsidRPr="002C773B">
        <w:rPr>
          <w:rFonts w:ascii="Arial" w:hAnsi="Arial" w:cs="Arial"/>
          <w:color w:val="000000"/>
          <w:sz w:val="22"/>
          <w:szCs w:val="22"/>
        </w:rPr>
        <w:t>AVP</w:t>
      </w:r>
      <w:r w:rsidR="00FF24CF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7F7A83" w:rsidRPr="002C773B">
        <w:rPr>
          <w:rFonts w:ascii="Arial" w:hAnsi="Arial" w:cs="Arial"/>
          <w:color w:val="000000"/>
          <w:sz w:val="22"/>
          <w:szCs w:val="22"/>
        </w:rPr>
        <w:t>activates the agency phone t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ree </w:t>
      </w:r>
    </w:p>
    <w:p w14:paraId="605A5C84" w14:textId="1D172A1C" w:rsidR="00680AD2" w:rsidRPr="002C773B" w:rsidRDefault="00591901" w:rsidP="00680AD2">
      <w:pPr>
        <w:numPr>
          <w:ilvl w:val="0"/>
          <w:numId w:val="6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lastRenderedPageBreak/>
        <w:t>Based on a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>ssessments made</w:t>
      </w:r>
      <w:r w:rsidR="00250D97" w:rsidRPr="002C773B">
        <w:rPr>
          <w:rFonts w:ascii="Arial" w:hAnsi="Arial" w:cs="Arial"/>
          <w:color w:val="000000"/>
          <w:sz w:val="22"/>
          <w:szCs w:val="22"/>
        </w:rPr>
        <w:t xml:space="preserve"> by </w:t>
      </w:r>
      <w:r w:rsidR="00944F8B" w:rsidRPr="002C773B">
        <w:rPr>
          <w:rFonts w:ascii="Arial" w:hAnsi="Arial" w:cs="Arial"/>
          <w:color w:val="000000"/>
          <w:sz w:val="22"/>
          <w:szCs w:val="22"/>
        </w:rPr>
        <w:t>Facilities and Special Projects Manager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, </w:t>
      </w:r>
      <w:r w:rsidR="00250D97" w:rsidRPr="002C773B">
        <w:rPr>
          <w:rFonts w:ascii="Arial" w:hAnsi="Arial" w:cs="Arial"/>
          <w:color w:val="000000"/>
          <w:sz w:val="22"/>
          <w:szCs w:val="22"/>
        </w:rPr>
        <w:t xml:space="preserve">daily </w:t>
      </w:r>
      <w:r w:rsidR="00F4606D" w:rsidRPr="002C773B">
        <w:rPr>
          <w:rFonts w:ascii="Arial" w:hAnsi="Arial" w:cs="Arial"/>
          <w:color w:val="000000"/>
          <w:sz w:val="22"/>
          <w:szCs w:val="22"/>
        </w:rPr>
        <w:t>services,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EE50D9">
        <w:rPr>
          <w:rFonts w:ascii="Arial" w:hAnsi="Arial" w:cs="Arial"/>
          <w:color w:val="000000"/>
          <w:sz w:val="22"/>
          <w:szCs w:val="22"/>
        </w:rPr>
        <w:t>BHBH Wellness</w:t>
      </w:r>
      <w:r w:rsidR="00901A1E">
        <w:rPr>
          <w:rFonts w:ascii="Arial" w:hAnsi="Arial" w:cs="Arial"/>
          <w:color w:val="000000"/>
          <w:sz w:val="22"/>
          <w:szCs w:val="22"/>
        </w:rPr>
        <w:t xml:space="preserve"> Center</w:t>
      </w:r>
      <w:r w:rsidR="00EE50D9">
        <w:rPr>
          <w:rFonts w:ascii="Arial" w:hAnsi="Arial" w:cs="Arial"/>
          <w:color w:val="000000"/>
          <w:sz w:val="22"/>
          <w:szCs w:val="22"/>
        </w:rPr>
        <w:t>-413 Ocean Avenue</w:t>
      </w:r>
      <w:r w:rsidR="00D007B4">
        <w:rPr>
          <w:rFonts w:ascii="Arial" w:hAnsi="Arial" w:cs="Arial"/>
          <w:color w:val="000000"/>
          <w:sz w:val="22"/>
          <w:szCs w:val="22"/>
        </w:rPr>
        <w:t xml:space="preserve"> </w:t>
      </w:r>
      <w:r w:rsidR="00944F8B" w:rsidRPr="002C773B">
        <w:rPr>
          <w:rFonts w:ascii="Arial" w:hAnsi="Arial" w:cs="Arial"/>
          <w:color w:val="000000"/>
          <w:sz w:val="22"/>
          <w:szCs w:val="22"/>
        </w:rPr>
        <w:t xml:space="preserve">facility 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>will open with</w:t>
      </w:r>
      <w:r w:rsidR="00250D97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97422B" w:rsidRPr="002C773B">
        <w:rPr>
          <w:rFonts w:ascii="Arial" w:hAnsi="Arial" w:cs="Arial"/>
          <w:color w:val="000000"/>
          <w:sz w:val="22"/>
          <w:szCs w:val="22"/>
        </w:rPr>
        <w:t>full</w:t>
      </w:r>
      <w:r w:rsidR="00680AD2" w:rsidRPr="002C773B">
        <w:rPr>
          <w:rFonts w:ascii="Arial" w:hAnsi="Arial" w:cs="Arial"/>
          <w:color w:val="000000"/>
          <w:sz w:val="22"/>
          <w:szCs w:val="22"/>
        </w:rPr>
        <w:t xml:space="preserve"> or skeletal staff or remain closed until f</w:t>
      </w:r>
      <w:r w:rsidRPr="002C773B">
        <w:rPr>
          <w:rFonts w:ascii="Arial" w:hAnsi="Arial" w:cs="Arial"/>
          <w:color w:val="000000"/>
          <w:sz w:val="22"/>
          <w:szCs w:val="22"/>
        </w:rPr>
        <w:t>urther notice</w:t>
      </w:r>
      <w:r w:rsidR="00901A1E">
        <w:rPr>
          <w:rFonts w:ascii="Arial" w:hAnsi="Arial" w:cs="Arial"/>
          <w:color w:val="000000"/>
          <w:sz w:val="22"/>
          <w:szCs w:val="22"/>
        </w:rPr>
        <w:t>.</w:t>
      </w:r>
    </w:p>
    <w:p w14:paraId="6873B944" w14:textId="77777777" w:rsidR="00FE030A" w:rsidRPr="002C773B" w:rsidRDefault="00FE030A" w:rsidP="008139E5">
      <w:pPr>
        <w:pStyle w:val="Heading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fire"/>
      <w:bookmarkEnd w:id="1"/>
      <w:r w:rsidRPr="002C773B">
        <w:rPr>
          <w:rFonts w:ascii="Arial" w:hAnsi="Arial" w:cs="Arial"/>
          <w:sz w:val="24"/>
          <w:szCs w:val="24"/>
        </w:rPr>
        <w:t>Fire Emergency</w:t>
      </w:r>
    </w:p>
    <w:p w14:paraId="3AF1024F" w14:textId="77777777" w:rsidR="008139E5" w:rsidRPr="002C773B" w:rsidRDefault="00591901" w:rsidP="008139E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All </w:t>
      </w:r>
      <w:r w:rsidR="00941A20" w:rsidRPr="002C773B">
        <w:rPr>
          <w:rFonts w:ascii="Arial" w:hAnsi="Arial" w:cs="Arial"/>
          <w:sz w:val="22"/>
          <w:szCs w:val="22"/>
        </w:rPr>
        <w:t>designated</w:t>
      </w:r>
      <w:r w:rsidRPr="002C773B">
        <w:rPr>
          <w:rFonts w:ascii="Arial" w:hAnsi="Arial" w:cs="Arial"/>
          <w:sz w:val="22"/>
          <w:szCs w:val="22"/>
        </w:rPr>
        <w:t xml:space="preserve"> captains </w:t>
      </w:r>
      <w:r w:rsidR="008139E5" w:rsidRPr="002C773B">
        <w:rPr>
          <w:rFonts w:ascii="Arial" w:hAnsi="Arial" w:cs="Arial"/>
          <w:sz w:val="22"/>
          <w:szCs w:val="22"/>
        </w:rPr>
        <w:t xml:space="preserve">know the location of fire extinguishers and Operations will activate the fire alarm system. The first person to observe a fire should: </w:t>
      </w:r>
    </w:p>
    <w:p w14:paraId="41014B68" w14:textId="2DB42B5C" w:rsidR="006E6F53" w:rsidRPr="002C773B" w:rsidRDefault="009E190C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Report fire to</w:t>
      </w:r>
      <w:r w:rsidR="004C11A4">
        <w:rPr>
          <w:rFonts w:ascii="Arial" w:hAnsi="Arial" w:cs="Arial"/>
          <w:sz w:val="22"/>
          <w:szCs w:val="22"/>
        </w:rPr>
        <w:t xml:space="preserve">r </w:t>
      </w:r>
      <w:hyperlink r:id="rId12" w:history="1">
        <w:r w:rsidR="00901A1E">
          <w:rPr>
            <w:rStyle w:val="Hyperlink"/>
            <w:rFonts w:ascii="Arial" w:hAnsi="Arial" w:cs="Arial"/>
            <w:sz w:val="22"/>
            <w:szCs w:val="22"/>
          </w:rPr>
          <w:t>(310)</w:t>
        </w:r>
      </w:hyperlink>
      <w:r w:rsidR="00901A1E">
        <w:t xml:space="preserve"> 458-8652</w:t>
      </w:r>
      <w:r w:rsidR="004C11A4" w:rsidRPr="004C11A4">
        <w:rPr>
          <w:rFonts w:ascii="Arial" w:hAnsi="Arial" w:cs="Arial"/>
          <w:sz w:val="22"/>
          <w:szCs w:val="22"/>
        </w:rPr>
        <w:t xml:space="preserve"> </w:t>
      </w:r>
      <w:r w:rsidR="00591901" w:rsidRPr="002C773B">
        <w:rPr>
          <w:rFonts w:ascii="Arial" w:hAnsi="Arial" w:cs="Arial"/>
          <w:sz w:val="22"/>
          <w:szCs w:val="22"/>
        </w:rPr>
        <w:t>(</w:t>
      </w:r>
      <w:r w:rsidR="000A513B">
        <w:rPr>
          <w:rFonts w:ascii="Arial" w:hAnsi="Arial" w:cs="Arial"/>
          <w:sz w:val="22"/>
          <w:szCs w:val="22"/>
        </w:rPr>
        <w:t>Santa Monica</w:t>
      </w:r>
      <w:r w:rsidR="00A23E4C">
        <w:rPr>
          <w:rFonts w:ascii="Arial" w:hAnsi="Arial" w:cs="Arial"/>
          <w:sz w:val="22"/>
          <w:szCs w:val="22"/>
        </w:rPr>
        <w:t xml:space="preserve"> </w:t>
      </w:r>
      <w:r w:rsidR="00034B39" w:rsidRPr="002C773B">
        <w:rPr>
          <w:rFonts w:ascii="Arial" w:hAnsi="Arial" w:cs="Arial"/>
          <w:sz w:val="22"/>
          <w:szCs w:val="22"/>
        </w:rPr>
        <w:t>Fire</w:t>
      </w:r>
      <w:r w:rsidR="00591901" w:rsidRPr="002C773B">
        <w:rPr>
          <w:rFonts w:ascii="Arial" w:hAnsi="Arial" w:cs="Arial"/>
          <w:sz w:val="22"/>
          <w:szCs w:val="22"/>
        </w:rPr>
        <w:t xml:space="preserve"> Department</w:t>
      </w:r>
      <w:r w:rsidR="00901A1E">
        <w:rPr>
          <w:rFonts w:ascii="Arial" w:hAnsi="Arial" w:cs="Arial"/>
          <w:sz w:val="22"/>
          <w:szCs w:val="22"/>
        </w:rPr>
        <w:t>-Station 7</w:t>
      </w:r>
      <w:r w:rsidR="00591901" w:rsidRPr="002C773B">
        <w:rPr>
          <w:rFonts w:ascii="Arial" w:hAnsi="Arial" w:cs="Arial"/>
          <w:sz w:val="22"/>
          <w:szCs w:val="22"/>
        </w:rPr>
        <w:t>)</w:t>
      </w:r>
    </w:p>
    <w:p w14:paraId="3EED14F7" w14:textId="77777777" w:rsidR="00FE030A" w:rsidRPr="002C773B" w:rsidRDefault="00FE030A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Call 9-1-1 </w:t>
      </w:r>
    </w:p>
    <w:p w14:paraId="4615093C" w14:textId="77777777" w:rsidR="006E6F53" w:rsidRPr="002C773B" w:rsidRDefault="006E6F53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If possible, use available fire extinguishers to extinguish or contain the fire. If the fire is fueled by a natural gas or LP gas leak, the gas supply should be shut off p</w:t>
      </w:r>
      <w:r w:rsidR="00941A20" w:rsidRPr="002C773B">
        <w:rPr>
          <w:rFonts w:ascii="Arial" w:hAnsi="Arial" w:cs="Arial"/>
          <w:sz w:val="22"/>
          <w:szCs w:val="22"/>
        </w:rPr>
        <w:t xml:space="preserve">rior to extinguishing </w:t>
      </w:r>
    </w:p>
    <w:p w14:paraId="65F25723" w14:textId="571BC0DD" w:rsidR="006E6F53" w:rsidRPr="002C773B" w:rsidRDefault="006E6F53" w:rsidP="005B2E71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 xml:space="preserve">Immediately </w:t>
      </w:r>
      <w:r w:rsidR="0097422B" w:rsidRPr="002C773B">
        <w:rPr>
          <w:rFonts w:ascii="Arial" w:hAnsi="Arial" w:cs="Arial"/>
          <w:sz w:val="22"/>
          <w:szCs w:val="22"/>
        </w:rPr>
        <w:t>evacuating</w:t>
      </w:r>
      <w:r w:rsidRPr="002C773B">
        <w:rPr>
          <w:rFonts w:ascii="Arial" w:hAnsi="Arial" w:cs="Arial"/>
          <w:sz w:val="22"/>
          <w:szCs w:val="22"/>
        </w:rPr>
        <w:t xml:space="preserve"> area should initi</w:t>
      </w:r>
      <w:r w:rsidR="00941A20" w:rsidRPr="002C773B">
        <w:rPr>
          <w:rFonts w:ascii="Arial" w:hAnsi="Arial" w:cs="Arial"/>
          <w:sz w:val="22"/>
          <w:szCs w:val="22"/>
        </w:rPr>
        <w:t xml:space="preserve">al </w:t>
      </w:r>
      <w:r w:rsidR="00D50EBC" w:rsidRPr="002C773B">
        <w:rPr>
          <w:rFonts w:ascii="Arial" w:hAnsi="Arial" w:cs="Arial"/>
          <w:sz w:val="22"/>
          <w:szCs w:val="22"/>
        </w:rPr>
        <w:t>firefighting</w:t>
      </w:r>
      <w:r w:rsidR="00941A20" w:rsidRPr="002C773B">
        <w:rPr>
          <w:rFonts w:ascii="Arial" w:hAnsi="Arial" w:cs="Arial"/>
          <w:sz w:val="22"/>
          <w:szCs w:val="22"/>
        </w:rPr>
        <w:t xml:space="preserve"> attempts fail, shut off gas supplies, etc., and c</w:t>
      </w:r>
      <w:r w:rsidRPr="002C773B">
        <w:rPr>
          <w:rFonts w:ascii="Arial" w:hAnsi="Arial" w:cs="Arial"/>
          <w:sz w:val="22"/>
          <w:szCs w:val="22"/>
        </w:rPr>
        <w:t>los</w:t>
      </w:r>
      <w:r w:rsidR="00941A20" w:rsidRPr="002C773B">
        <w:rPr>
          <w:rFonts w:ascii="Arial" w:hAnsi="Arial" w:cs="Arial"/>
          <w:sz w:val="22"/>
          <w:szCs w:val="22"/>
        </w:rPr>
        <w:t>e door to area to contain fire</w:t>
      </w:r>
    </w:p>
    <w:p w14:paraId="076A53BE" w14:textId="77777777" w:rsidR="0002194A" w:rsidRPr="002C773B" w:rsidRDefault="006E6F53" w:rsidP="0002194A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sz w:val="22"/>
          <w:szCs w:val="22"/>
        </w:rPr>
        <w:t>Follow instructions g</w:t>
      </w:r>
      <w:r w:rsidR="00941A20" w:rsidRPr="002C773B">
        <w:rPr>
          <w:rFonts w:ascii="Arial" w:hAnsi="Arial" w:cs="Arial"/>
          <w:sz w:val="22"/>
          <w:szCs w:val="22"/>
        </w:rPr>
        <w:t>iven over public address system</w:t>
      </w:r>
      <w:r w:rsidRPr="002C773B">
        <w:rPr>
          <w:rFonts w:ascii="Arial" w:hAnsi="Arial" w:cs="Arial"/>
          <w:sz w:val="22"/>
          <w:szCs w:val="22"/>
        </w:rPr>
        <w:t xml:space="preserve"> </w:t>
      </w:r>
    </w:p>
    <w:p w14:paraId="535AC993" w14:textId="69227BDD" w:rsidR="00902A85" w:rsidRPr="002C773B" w:rsidRDefault="00901A1E" w:rsidP="00877C8B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BHBH Wellness Center -413 Ocean Avenue </w:t>
      </w:r>
      <w:r w:rsidR="008139E5" w:rsidRPr="002C773B">
        <w:rPr>
          <w:rFonts w:ascii="Arial" w:hAnsi="Arial" w:cs="Arial"/>
          <w:sz w:val="22"/>
          <w:szCs w:val="22"/>
        </w:rPr>
        <w:t xml:space="preserve">houses </w:t>
      </w:r>
      <w:r w:rsidR="001F4771" w:rsidRPr="002C773B">
        <w:rPr>
          <w:rFonts w:ascii="Arial" w:hAnsi="Arial" w:cs="Arial"/>
          <w:b/>
          <w:color w:val="FF0000"/>
          <w:sz w:val="22"/>
          <w:szCs w:val="22"/>
        </w:rPr>
        <w:t>4</w:t>
      </w:r>
      <w:r w:rsidR="00902A85" w:rsidRPr="002C773B">
        <w:rPr>
          <w:rFonts w:ascii="Arial" w:hAnsi="Arial" w:cs="Arial"/>
          <w:b/>
          <w:color w:val="FF0000"/>
          <w:sz w:val="22"/>
          <w:szCs w:val="22"/>
        </w:rPr>
        <w:t xml:space="preserve"> Dry Chemical </w:t>
      </w:r>
      <w:r w:rsidR="006248E3" w:rsidRPr="002C773B">
        <w:rPr>
          <w:rFonts w:ascii="Arial" w:hAnsi="Arial" w:cs="Arial"/>
          <w:b/>
          <w:color w:val="FF0000"/>
          <w:sz w:val="22"/>
          <w:szCs w:val="22"/>
        </w:rPr>
        <w:t>A</w:t>
      </w:r>
      <w:r w:rsidR="00902A85" w:rsidRPr="002C773B">
        <w:rPr>
          <w:rFonts w:ascii="Arial" w:hAnsi="Arial" w:cs="Arial"/>
          <w:b/>
          <w:color w:val="FF0000"/>
          <w:sz w:val="22"/>
          <w:szCs w:val="22"/>
        </w:rPr>
        <w:t>BC fire extinguis</w:t>
      </w:r>
      <w:r w:rsidR="00D50EBC" w:rsidRPr="002C773B">
        <w:rPr>
          <w:rFonts w:ascii="Arial" w:hAnsi="Arial" w:cs="Arial"/>
          <w:b/>
          <w:color w:val="FF0000"/>
          <w:sz w:val="22"/>
          <w:szCs w:val="22"/>
        </w:rPr>
        <w:t>hers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="00866B89" w:rsidRPr="002C773B">
        <w:rPr>
          <w:rFonts w:ascii="Arial" w:hAnsi="Arial" w:cs="Arial"/>
          <w:b/>
          <w:sz w:val="22"/>
          <w:szCs w:val="22"/>
        </w:rPr>
        <w:t>Table 4</w:t>
      </w:r>
      <w:r w:rsidR="00902A85" w:rsidRPr="002C773B">
        <w:rPr>
          <w:rFonts w:ascii="Arial" w:hAnsi="Arial" w:cs="Arial"/>
          <w:sz w:val="22"/>
          <w:szCs w:val="22"/>
        </w:rPr>
        <w:t xml:space="preserve"> list</w:t>
      </w:r>
      <w:r w:rsidR="002350B5" w:rsidRPr="002C773B">
        <w:rPr>
          <w:rFonts w:ascii="Arial" w:hAnsi="Arial" w:cs="Arial"/>
          <w:sz w:val="22"/>
          <w:szCs w:val="22"/>
        </w:rPr>
        <w:t>s</w:t>
      </w:r>
      <w:r w:rsidR="008139E5" w:rsidRPr="002C773B">
        <w:rPr>
          <w:rFonts w:ascii="Arial" w:hAnsi="Arial" w:cs="Arial"/>
          <w:sz w:val="22"/>
          <w:szCs w:val="22"/>
        </w:rPr>
        <w:t xml:space="preserve"> the potential fire hazards that </w:t>
      </w:r>
      <w:r w:rsidR="00904259" w:rsidRPr="002C773B">
        <w:rPr>
          <w:rFonts w:ascii="Arial" w:hAnsi="Arial" w:cs="Arial"/>
          <w:sz w:val="22"/>
          <w:szCs w:val="22"/>
        </w:rPr>
        <w:t xml:space="preserve">the </w:t>
      </w:r>
      <w:r w:rsidR="00904259" w:rsidRPr="002C773B">
        <w:rPr>
          <w:rFonts w:ascii="Arial" w:hAnsi="Arial" w:cs="Arial"/>
          <w:color w:val="FF0000"/>
          <w:sz w:val="22"/>
          <w:szCs w:val="22"/>
        </w:rPr>
        <w:t xml:space="preserve">dry chemical </w:t>
      </w:r>
      <w:r w:rsidR="00902A85" w:rsidRPr="002C773B">
        <w:rPr>
          <w:rFonts w:ascii="Arial" w:hAnsi="Arial" w:cs="Arial"/>
          <w:color w:val="FF0000"/>
          <w:sz w:val="22"/>
          <w:szCs w:val="22"/>
        </w:rPr>
        <w:t>extinguisher</w:t>
      </w:r>
      <w:r w:rsidR="00902A85" w:rsidRPr="002C773B">
        <w:rPr>
          <w:rFonts w:ascii="Arial" w:hAnsi="Arial" w:cs="Arial"/>
          <w:sz w:val="22"/>
          <w:szCs w:val="22"/>
        </w:rPr>
        <w:t xml:space="preserve"> is capable of extinguishing at the beginning </w:t>
      </w:r>
      <w:r w:rsidR="006248E3" w:rsidRPr="002C773B">
        <w:rPr>
          <w:rFonts w:ascii="Arial" w:hAnsi="Arial" w:cs="Arial"/>
          <w:sz w:val="22"/>
          <w:szCs w:val="22"/>
        </w:rPr>
        <w:t>stages of</w:t>
      </w:r>
      <w:r w:rsidR="00902A85" w:rsidRPr="002C773B">
        <w:rPr>
          <w:rFonts w:ascii="Arial" w:hAnsi="Arial" w:cs="Arial"/>
          <w:sz w:val="22"/>
          <w:szCs w:val="22"/>
        </w:rPr>
        <w:t xml:space="preserve"> flame</w:t>
      </w:r>
      <w:r w:rsidR="00F4606D" w:rsidRPr="002C773B">
        <w:rPr>
          <w:rFonts w:ascii="Arial" w:hAnsi="Arial" w:cs="Arial"/>
          <w:sz w:val="22"/>
          <w:szCs w:val="22"/>
        </w:rPr>
        <w:t xml:space="preserve">. </w:t>
      </w:r>
      <w:r w:rsidR="00866B89" w:rsidRPr="002C773B">
        <w:rPr>
          <w:rFonts w:ascii="Arial" w:hAnsi="Arial" w:cs="Arial"/>
          <w:sz w:val="22"/>
          <w:szCs w:val="22"/>
        </w:rPr>
        <w:t>The paragraph following the chart</w:t>
      </w:r>
      <w:r w:rsidR="00904259" w:rsidRPr="002C773B">
        <w:rPr>
          <w:rFonts w:ascii="Arial" w:hAnsi="Arial" w:cs="Arial"/>
          <w:sz w:val="22"/>
          <w:szCs w:val="22"/>
        </w:rPr>
        <w:t xml:space="preserve"> explains the </w:t>
      </w:r>
      <w:r w:rsidR="006037C7" w:rsidRPr="002C773B">
        <w:rPr>
          <w:rFonts w:ascii="Arial" w:hAnsi="Arial" w:cs="Arial"/>
          <w:sz w:val="22"/>
          <w:szCs w:val="22"/>
        </w:rPr>
        <w:t>uses</w:t>
      </w:r>
      <w:r w:rsidR="00904259" w:rsidRPr="002C773B">
        <w:rPr>
          <w:rFonts w:ascii="Arial" w:hAnsi="Arial" w:cs="Arial"/>
          <w:sz w:val="22"/>
          <w:szCs w:val="22"/>
        </w:rPr>
        <w:t xml:space="preserve"> of the </w:t>
      </w:r>
      <w:r w:rsidR="00904259" w:rsidRPr="002C773B">
        <w:rPr>
          <w:rFonts w:ascii="Arial" w:hAnsi="Arial" w:cs="Arial"/>
          <w:color w:val="FF0000"/>
          <w:sz w:val="22"/>
          <w:szCs w:val="22"/>
        </w:rPr>
        <w:t>wet chemical extinguisher</w:t>
      </w:r>
      <w:r w:rsidR="00904259" w:rsidRPr="002C773B">
        <w:rPr>
          <w:rFonts w:ascii="Arial" w:hAnsi="Arial" w:cs="Arial"/>
          <w:sz w:val="22"/>
          <w:szCs w:val="22"/>
        </w:rPr>
        <w:t xml:space="preserve">. </w:t>
      </w:r>
    </w:p>
    <w:p w14:paraId="220912FB" w14:textId="77777777" w:rsidR="006037C7" w:rsidRPr="002C773B" w:rsidRDefault="006037C7" w:rsidP="00904259">
      <w:pPr>
        <w:spacing w:beforeAutospacing="1" w:afterAutospacing="1"/>
        <w:rPr>
          <w:rFonts w:ascii="Arial" w:hAnsi="Arial" w:cs="Arial"/>
          <w:b/>
          <w:sz w:val="22"/>
          <w:szCs w:val="22"/>
        </w:rPr>
      </w:pPr>
      <w:r w:rsidRPr="002C773B">
        <w:rPr>
          <w:rFonts w:ascii="Arial" w:hAnsi="Arial" w:cs="Arial"/>
          <w:b/>
          <w:sz w:val="22"/>
          <w:szCs w:val="22"/>
        </w:rPr>
        <w:t>Table 4</w:t>
      </w:r>
    </w:p>
    <w:tbl>
      <w:tblPr>
        <w:tblW w:w="4250" w:type="pct"/>
        <w:tblCellSpacing w:w="15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1"/>
        <w:gridCol w:w="1142"/>
        <w:gridCol w:w="813"/>
        <w:gridCol w:w="1460"/>
        <w:gridCol w:w="1530"/>
        <w:gridCol w:w="871"/>
        <w:gridCol w:w="1628"/>
      </w:tblGrid>
      <w:tr w:rsidR="006E6F53" w:rsidRPr="002C773B" w14:paraId="48722C47" w14:textId="77777777" w:rsidTr="007F7A83">
        <w:trPr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5A8D" w14:textId="77777777" w:rsidR="006E6F53" w:rsidRPr="002C773B" w:rsidRDefault="00866B89" w:rsidP="00866B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773B">
              <w:rPr>
                <w:rFonts w:ascii="Arial" w:hAnsi="Arial" w:cs="Arial"/>
              </w:rPr>
              <w:t xml:space="preserve">   </w:t>
            </w:r>
            <w:r w:rsidRPr="002C773B">
              <w:rPr>
                <w:rFonts w:ascii="Arial" w:hAnsi="Arial" w:cs="Arial"/>
                <w:b/>
                <w:sz w:val="20"/>
                <w:szCs w:val="20"/>
              </w:rPr>
              <w:t xml:space="preserve">Description      </w:t>
            </w:r>
            <w:r w:rsidRPr="002C773B">
              <w:rPr>
                <w:rFonts w:ascii="Arial" w:hAnsi="Arial" w:cs="Arial"/>
                <w:sz w:val="20"/>
                <w:szCs w:val="20"/>
              </w:rPr>
              <w:t>Table 1     Table 2        Table 3</w:t>
            </w:r>
            <w:r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       Table 4           </w:t>
            </w:r>
            <w:r w:rsidRPr="002C773B">
              <w:rPr>
                <w:rFonts w:ascii="Arial" w:hAnsi="Arial" w:cs="Arial"/>
                <w:sz w:val="20"/>
                <w:szCs w:val="20"/>
              </w:rPr>
              <w:t>Table 5        Table 6</w:t>
            </w:r>
            <w:r w:rsidR="006248E3"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             </w:t>
            </w:r>
            <w:r w:rsidR="006248E3" w:rsidRPr="002C773B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6E6F53" w:rsidRPr="002C773B" w14:paraId="4F10A993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12E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Type of Extinguisher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A49F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Pressurized 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F44E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Carbon Dioxide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F5DC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Dry Chemical 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DC7320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bCs/>
                <w:sz w:val="18"/>
                <w:szCs w:val="18"/>
              </w:rPr>
              <w:t>Dry Chemical 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32ADA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 xml:space="preserve">Halon 1211, </w:t>
            </w:r>
            <w:r w:rsidRPr="002C773B">
              <w:rPr>
                <w:rFonts w:ascii="Arial" w:hAnsi="Arial" w:cs="Arial"/>
                <w:bCs/>
                <w:sz w:val="18"/>
                <w:szCs w:val="18"/>
              </w:rPr>
              <w:br/>
              <w:t>1301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11812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C773B">
              <w:rPr>
                <w:rFonts w:ascii="Arial" w:hAnsi="Arial" w:cs="Arial"/>
                <w:bCs/>
                <w:sz w:val="18"/>
                <w:szCs w:val="18"/>
              </w:rPr>
              <w:t>Dry Powder</w:t>
            </w:r>
          </w:p>
        </w:tc>
      </w:tr>
      <w:tr w:rsidR="006E6F53" w:rsidRPr="002C773B" w14:paraId="2B1F3DC7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18B4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Composition of Base Material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A698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Water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5641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Carbon Dioxide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99503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Sodium or Potassium Bicarbonate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46B98C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Ammonium Phosphate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480F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Bromo-</w:t>
            </w:r>
            <w:r w:rsidRPr="002C773B">
              <w:rPr>
                <w:rFonts w:ascii="Arial" w:hAnsi="Arial" w:cs="Arial"/>
                <w:sz w:val="18"/>
                <w:szCs w:val="18"/>
              </w:rPr>
              <w:br/>
              <w:t>chloro-</w:t>
            </w:r>
            <w:r w:rsidRPr="002C773B">
              <w:rPr>
                <w:rFonts w:ascii="Arial" w:hAnsi="Arial" w:cs="Arial"/>
                <w:sz w:val="18"/>
                <w:szCs w:val="18"/>
              </w:rPr>
              <w:br/>
              <w:t>fluoro-</w:t>
            </w:r>
            <w:r w:rsidRPr="002C773B">
              <w:rPr>
                <w:rFonts w:ascii="Arial" w:hAnsi="Arial" w:cs="Arial"/>
                <w:sz w:val="18"/>
                <w:szCs w:val="18"/>
              </w:rPr>
              <w:br/>
              <w:t>methane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4A72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Sodium Chloride &amp; Polymer or special for specific metal</w:t>
            </w:r>
          </w:p>
        </w:tc>
      </w:tr>
      <w:tr w:rsidR="006E6F53" w:rsidRPr="002C773B" w14:paraId="27EA9181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40E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Combustible wood, paper,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9D968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C8CCF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1690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22EF60A7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49C6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Fair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B0A77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</w:tr>
      <w:tr w:rsidR="006E6F53" w:rsidRPr="002C773B" w14:paraId="1D5A7502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F0452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Flammable Liquids, oil,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89DD5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632C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23B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7709116A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66A5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C49C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</w:tr>
      <w:tr w:rsidR="006E6F53" w:rsidRPr="002C773B" w14:paraId="05D5DD3C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1BB4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Electrical Equipment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CAA9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EB84A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18C4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 (except for electronic equipment)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5FFC8A4C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Good (except for electronic equipment)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FE03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Good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EA1FB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Not Effective</w:t>
            </w:r>
          </w:p>
        </w:tc>
      </w:tr>
      <w:tr w:rsidR="006E6F53" w:rsidRPr="002C773B" w14:paraId="257AA245" w14:textId="77777777" w:rsidTr="00250D9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162E0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Style w:val="Strong"/>
                <w:rFonts w:ascii="Arial" w:hAnsi="Arial" w:cs="Arial"/>
                <w:sz w:val="18"/>
                <w:szCs w:val="18"/>
              </w:rPr>
              <w:t>Combustible Metals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C3C47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EFE9F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3627F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14:paraId="3331FC64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73B">
              <w:rPr>
                <w:rFonts w:ascii="Arial" w:hAnsi="Arial" w:cs="Arial"/>
                <w:b/>
                <w:sz w:val="18"/>
                <w:szCs w:val="18"/>
              </w:rPr>
              <w:t>Poor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3B502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DO NOT USE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90FB1" w14:textId="77777777" w:rsidR="006E6F53" w:rsidRPr="002C773B" w:rsidRDefault="006E6F53" w:rsidP="006E6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773B">
              <w:rPr>
                <w:rFonts w:ascii="Arial" w:hAnsi="Arial" w:cs="Arial"/>
                <w:sz w:val="18"/>
                <w:szCs w:val="18"/>
              </w:rPr>
              <w:t>Special Technique Required</w:t>
            </w:r>
          </w:p>
        </w:tc>
      </w:tr>
    </w:tbl>
    <w:p w14:paraId="7356C5F5" w14:textId="6AE9A42F" w:rsidR="008139E5" w:rsidRPr="002C773B" w:rsidRDefault="00C7235C" w:rsidP="00F72691">
      <w:pPr>
        <w:spacing w:before="100" w:beforeAutospacing="1" w:after="100" w:afterAutospacing="1"/>
        <w:jc w:val="center"/>
        <w:rPr>
          <w:rFonts w:ascii="Arial" w:hAnsi="Arial" w:cs="Arial"/>
          <w:b/>
          <w:u w:val="single"/>
        </w:rPr>
      </w:pPr>
      <w:r w:rsidRPr="002C773B">
        <w:rPr>
          <w:rFonts w:ascii="Arial" w:hAnsi="Arial" w:cs="Arial"/>
          <w:b/>
          <w:u w:val="single"/>
        </w:rPr>
        <w:lastRenderedPageBreak/>
        <w:t>Wet Chemical Fire Extinguisher</w:t>
      </w:r>
    </w:p>
    <w:p w14:paraId="63CA8F16" w14:textId="01F9F3AA" w:rsidR="00C57A2E" w:rsidRPr="002C773B" w:rsidRDefault="00C7235C" w:rsidP="00C57A2E">
      <w:pPr>
        <w:spacing w:before="100" w:beforeAutospacing="1" w:after="100" w:afterAutospacing="1"/>
        <w:rPr>
          <w:rFonts w:ascii="Arial" w:hAnsi="Arial" w:cs="Arial"/>
        </w:rPr>
      </w:pPr>
      <w:r w:rsidRPr="002C773B">
        <w:rPr>
          <w:rFonts w:ascii="Arial" w:hAnsi="Arial" w:cs="Arial"/>
        </w:rPr>
        <w:t xml:space="preserve">A </w:t>
      </w:r>
      <w:hyperlink r:id="rId13" w:history="1">
        <w:r w:rsidRPr="002C773B">
          <w:rPr>
            <w:rStyle w:val="Hyperlink"/>
            <w:rFonts w:ascii="Arial" w:hAnsi="Arial" w:cs="Arial"/>
            <w:b/>
            <w:color w:val="FF0000"/>
            <w:u w:val="none"/>
          </w:rPr>
          <w:t>wet chemical fire extinguisher</w:t>
        </w:r>
      </w:hyperlink>
      <w:r w:rsidRPr="002C773B">
        <w:rPr>
          <w:rFonts w:ascii="Arial" w:hAnsi="Arial" w:cs="Arial"/>
        </w:rPr>
        <w:t xml:space="preserve"> is a revolutionary type of extinguisher which is capable of extinguishing cooking fat fires such as vegetable oil or fats (</w:t>
      </w:r>
      <w:r w:rsidRPr="002C773B">
        <w:rPr>
          <w:rFonts w:ascii="Arial" w:hAnsi="Arial" w:cs="Arial"/>
          <w:b/>
          <w:color w:val="FF0000"/>
        </w:rPr>
        <w:t>Class F fires</w:t>
      </w:r>
      <w:r w:rsidRPr="002C773B">
        <w:rPr>
          <w:rFonts w:ascii="Arial" w:hAnsi="Arial" w:cs="Arial"/>
        </w:rPr>
        <w:t xml:space="preserve">). The wet chemical fire extinguisher is the only one able to do this. The wet chemical </w:t>
      </w:r>
      <w:r w:rsidR="006037C7" w:rsidRPr="002C773B">
        <w:rPr>
          <w:rFonts w:ascii="Arial" w:hAnsi="Arial" w:cs="Arial"/>
        </w:rPr>
        <w:t xml:space="preserve">extinguisher </w:t>
      </w:r>
      <w:r w:rsidRPr="002C773B">
        <w:rPr>
          <w:rFonts w:ascii="Arial" w:hAnsi="Arial" w:cs="Arial"/>
        </w:rPr>
        <w:t xml:space="preserve">can also </w:t>
      </w:r>
      <w:r w:rsidR="006037C7" w:rsidRPr="002C773B">
        <w:rPr>
          <w:rFonts w:ascii="Arial" w:hAnsi="Arial" w:cs="Arial"/>
        </w:rPr>
        <w:t>put out</w:t>
      </w:r>
      <w:r w:rsidRPr="002C773B">
        <w:rPr>
          <w:rFonts w:ascii="Arial" w:hAnsi="Arial" w:cs="Arial"/>
        </w:rPr>
        <w:t xml:space="preserve"> </w:t>
      </w:r>
      <w:r w:rsidR="006037C7" w:rsidRPr="002C773B">
        <w:rPr>
          <w:rFonts w:ascii="Arial" w:hAnsi="Arial" w:cs="Arial"/>
          <w:b/>
          <w:color w:val="FF0000"/>
        </w:rPr>
        <w:t>C</w:t>
      </w:r>
      <w:r w:rsidRPr="002C773B">
        <w:rPr>
          <w:rFonts w:ascii="Arial" w:hAnsi="Arial" w:cs="Arial"/>
          <w:b/>
          <w:color w:val="FF0000"/>
        </w:rPr>
        <w:t>lass A and B fires</w:t>
      </w:r>
      <w:r w:rsidRPr="002C773B">
        <w:rPr>
          <w:rFonts w:ascii="Arial" w:hAnsi="Arial" w:cs="Arial"/>
        </w:rPr>
        <w:t xml:space="preserve">. Wet chemical fire extinguishers work by cooling and </w:t>
      </w:r>
      <w:r w:rsidR="00877C8B" w:rsidRPr="002C773B">
        <w:rPr>
          <w:rFonts w:ascii="Arial" w:hAnsi="Arial" w:cs="Arial"/>
        </w:rPr>
        <w:t>saponification</w:t>
      </w:r>
      <w:r w:rsidRPr="002C773B">
        <w:rPr>
          <w:rFonts w:ascii="Arial" w:hAnsi="Arial" w:cs="Arial"/>
        </w:rPr>
        <w:t xml:space="preserve"> the alight fats, i</w:t>
      </w:r>
      <w:r w:rsidR="00904259" w:rsidRPr="002C773B">
        <w:rPr>
          <w:rFonts w:ascii="Arial" w:hAnsi="Arial" w:cs="Arial"/>
        </w:rPr>
        <w:t>.</w:t>
      </w:r>
      <w:r w:rsidRPr="002C773B">
        <w:rPr>
          <w:rFonts w:ascii="Arial" w:hAnsi="Arial" w:cs="Arial"/>
        </w:rPr>
        <w:t>e</w:t>
      </w:r>
      <w:r w:rsidR="00904259" w:rsidRPr="002C773B">
        <w:rPr>
          <w:rFonts w:ascii="Arial" w:hAnsi="Arial" w:cs="Arial"/>
        </w:rPr>
        <w:t>.</w:t>
      </w:r>
      <w:r w:rsidRPr="002C773B">
        <w:rPr>
          <w:rFonts w:ascii="Arial" w:hAnsi="Arial" w:cs="Arial"/>
        </w:rPr>
        <w:t xml:space="preserve"> by turning the burning fat into a </w:t>
      </w:r>
      <w:r w:rsidR="00962CD8" w:rsidRPr="002C773B">
        <w:rPr>
          <w:rFonts w:ascii="Arial" w:hAnsi="Arial" w:cs="Arial"/>
        </w:rPr>
        <w:t>soaplike</w:t>
      </w:r>
      <w:r w:rsidRPr="002C773B">
        <w:rPr>
          <w:rFonts w:ascii="Arial" w:hAnsi="Arial" w:cs="Arial"/>
        </w:rPr>
        <w:t xml:space="preserve"> substance which forms a seal around the burning oil so no oxygen can get to the fi</w:t>
      </w:r>
      <w:r w:rsidR="00C57A2E" w:rsidRPr="002C773B">
        <w:rPr>
          <w:rFonts w:ascii="Arial" w:hAnsi="Arial" w:cs="Arial"/>
        </w:rPr>
        <w:t xml:space="preserve">re, thus preventing reigniting a fire </w:t>
      </w:r>
      <w:r w:rsidRPr="002C773B">
        <w:rPr>
          <w:rFonts w:ascii="Arial" w:hAnsi="Arial" w:cs="Arial"/>
        </w:rPr>
        <w:t xml:space="preserve">– which is a risk with cooking oil fires such as chip pan fires. </w:t>
      </w:r>
      <w:r w:rsidRPr="002C773B">
        <w:rPr>
          <w:rFonts w:ascii="Arial" w:hAnsi="Arial" w:cs="Arial"/>
        </w:rPr>
        <w:br/>
      </w:r>
      <w:r w:rsidRPr="002C773B">
        <w:rPr>
          <w:rFonts w:ascii="Arial" w:hAnsi="Arial" w:cs="Arial"/>
        </w:rPr>
        <w:br/>
        <w:t xml:space="preserve">Due to its ability to extinguish cooking oil fires, the wet chemical fire extinguisher is recommended by insurance companies and fire </w:t>
      </w:r>
      <w:r w:rsidR="006037C7" w:rsidRPr="002C773B">
        <w:rPr>
          <w:rFonts w:ascii="Arial" w:hAnsi="Arial" w:cs="Arial"/>
        </w:rPr>
        <w:t>protection services for use in fast food outlets, fish &amp; chip s</w:t>
      </w:r>
      <w:r w:rsidRPr="002C773B">
        <w:rPr>
          <w:rFonts w:ascii="Arial" w:hAnsi="Arial" w:cs="Arial"/>
        </w:rPr>
        <w:t>hops, canteens, resta</w:t>
      </w:r>
      <w:r w:rsidR="006037C7" w:rsidRPr="002C773B">
        <w:rPr>
          <w:rFonts w:ascii="Arial" w:hAnsi="Arial" w:cs="Arial"/>
        </w:rPr>
        <w:t>urants, burger vans, and other catering i</w:t>
      </w:r>
      <w:r w:rsidRPr="002C773B">
        <w:rPr>
          <w:rFonts w:ascii="Arial" w:hAnsi="Arial" w:cs="Arial"/>
        </w:rPr>
        <w:t xml:space="preserve">ndustries. </w:t>
      </w:r>
    </w:p>
    <w:p w14:paraId="50A50578" w14:textId="21054872" w:rsidR="00E55ECF" w:rsidRPr="002C773B" w:rsidRDefault="00E55ECF" w:rsidP="00901A1E">
      <w:pPr>
        <w:spacing w:before="100" w:beforeAutospacing="1" w:after="100" w:afterAutospacing="1"/>
        <w:ind w:firstLine="720"/>
        <w:jc w:val="center"/>
        <w:rPr>
          <w:rFonts w:ascii="Arial" w:hAnsi="Arial" w:cs="Arial"/>
          <w:b/>
        </w:rPr>
      </w:pPr>
      <w:r w:rsidRPr="002C773B">
        <w:rPr>
          <w:rFonts w:ascii="Arial" w:hAnsi="Arial" w:cs="Arial"/>
          <w:b/>
        </w:rPr>
        <w:t>Types of Fires</w:t>
      </w:r>
    </w:p>
    <w:p w14:paraId="1BE4840F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color w:val="FF0000"/>
          <w:sz w:val="22"/>
          <w:szCs w:val="22"/>
        </w:rPr>
        <w:t>Class A</w:t>
      </w:r>
      <w:r w:rsidRPr="002C773B">
        <w:rPr>
          <w:rFonts w:ascii="Arial" w:hAnsi="Arial" w:cs="Arial"/>
          <w:sz w:val="22"/>
          <w:szCs w:val="22"/>
        </w:rPr>
        <w:t xml:space="preserve"> fires are ordinary materials like burning paper, lumber, cardboard, plastics etc. </w:t>
      </w:r>
    </w:p>
    <w:p w14:paraId="0856EBDB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color w:val="FF0000"/>
          <w:sz w:val="22"/>
          <w:szCs w:val="22"/>
        </w:rPr>
        <w:t>Class B</w:t>
      </w:r>
      <w:r w:rsidRPr="002C773B">
        <w:rPr>
          <w:rFonts w:ascii="Arial" w:hAnsi="Arial" w:cs="Arial"/>
          <w:sz w:val="22"/>
          <w:szCs w:val="22"/>
        </w:rPr>
        <w:t xml:space="preserve"> fires involve </w:t>
      </w:r>
      <w:hyperlink r:id="rId14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flammable</w:t>
        </w:r>
      </w:hyperlink>
      <w:r w:rsidRPr="002C773B">
        <w:rPr>
          <w:rFonts w:ascii="Arial" w:hAnsi="Arial" w:cs="Arial"/>
          <w:sz w:val="22"/>
          <w:szCs w:val="22"/>
        </w:rPr>
        <w:t xml:space="preserve"> or </w:t>
      </w:r>
      <w:hyperlink r:id="rId15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combustible</w:t>
        </w:r>
      </w:hyperlink>
      <w:r w:rsidRPr="002C773B">
        <w:rPr>
          <w:rFonts w:ascii="Arial" w:hAnsi="Arial" w:cs="Arial"/>
          <w:sz w:val="22"/>
          <w:szCs w:val="22"/>
        </w:rPr>
        <w:t xml:space="preserve"> liquids such as gasoline, kerosene, and common </w:t>
      </w:r>
      <w:hyperlink r:id="rId16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organic</w:t>
        </w:r>
      </w:hyperlink>
      <w:r w:rsidRPr="002C773B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solvents</w:t>
        </w:r>
      </w:hyperlink>
      <w:r w:rsidRPr="002C773B">
        <w:rPr>
          <w:rFonts w:ascii="Arial" w:hAnsi="Arial" w:cs="Arial"/>
          <w:sz w:val="22"/>
          <w:szCs w:val="22"/>
        </w:rPr>
        <w:t xml:space="preserve"> used in the laboratory. </w:t>
      </w:r>
    </w:p>
    <w:p w14:paraId="53678AC4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sz w:val="22"/>
          <w:szCs w:val="22"/>
        </w:rPr>
        <w:t>Class C</w:t>
      </w:r>
      <w:r w:rsidRPr="002C773B">
        <w:rPr>
          <w:rFonts w:ascii="Arial" w:hAnsi="Arial" w:cs="Arial"/>
          <w:sz w:val="22"/>
          <w:szCs w:val="22"/>
        </w:rPr>
        <w:t xml:space="preserve"> fires involve energized electrical equipment, such as appliances, switches, panel boxes, power tools, </w:t>
      </w:r>
      <w:hyperlink r:id="rId18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hot plates</w:t>
        </w:r>
      </w:hyperlink>
      <w:r w:rsidRPr="002C773B">
        <w:rPr>
          <w:rFonts w:ascii="Arial" w:hAnsi="Arial" w:cs="Arial"/>
          <w:sz w:val="22"/>
          <w:szCs w:val="22"/>
        </w:rPr>
        <w:t xml:space="preserve"> and stirrers. Water can be a dangerous extinguishing medium for class C fires because of the risk of electrical shock unless a specialized water mist extinguisher is used. </w:t>
      </w:r>
    </w:p>
    <w:p w14:paraId="48D9CA60" w14:textId="77777777" w:rsidR="00591901" w:rsidRPr="002C773B" w:rsidRDefault="00591901" w:rsidP="00C57A2E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sz w:val="22"/>
          <w:szCs w:val="22"/>
        </w:rPr>
        <w:t>Class D</w:t>
      </w:r>
      <w:r w:rsidRPr="002C773B">
        <w:rPr>
          <w:rFonts w:ascii="Arial" w:hAnsi="Arial" w:cs="Arial"/>
          <w:sz w:val="22"/>
          <w:szCs w:val="22"/>
        </w:rPr>
        <w:t xml:space="preserve"> fires involve combustible metals, such as magnesium, titanium, </w:t>
      </w:r>
      <w:hyperlink r:id="rId19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potassium and sodium</w:t>
        </w:r>
      </w:hyperlink>
      <w:r w:rsidRPr="002C773B">
        <w:rPr>
          <w:rFonts w:ascii="Arial" w:hAnsi="Arial" w:cs="Arial"/>
          <w:sz w:val="22"/>
          <w:szCs w:val="22"/>
        </w:rPr>
        <w:t xml:space="preserve"> as well as </w:t>
      </w:r>
      <w:hyperlink r:id="rId20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pyrophoric</w:t>
        </w:r>
      </w:hyperlink>
      <w:r w:rsidRPr="002C773B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organometallic</w:t>
        </w:r>
      </w:hyperlink>
      <w:r w:rsidRPr="002C773B">
        <w:rPr>
          <w:rFonts w:ascii="Arial" w:hAnsi="Arial" w:cs="Arial"/>
          <w:sz w:val="22"/>
          <w:szCs w:val="22"/>
        </w:rPr>
        <w:t xml:space="preserve"> reagents such as alkyllithiums, Grignards and diethylzinc. These materials burn at high temperatures and will </w:t>
      </w:r>
      <w:hyperlink r:id="rId22" w:history="1">
        <w:r w:rsidRPr="002C773B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react violently with water</w:t>
        </w:r>
      </w:hyperlink>
      <w:r w:rsidRPr="002C773B">
        <w:rPr>
          <w:rFonts w:ascii="Arial" w:hAnsi="Arial" w:cs="Arial"/>
          <w:sz w:val="22"/>
          <w:szCs w:val="22"/>
        </w:rPr>
        <w:t xml:space="preserve">, air, and/or other chemicals. Handle with care!! </w:t>
      </w:r>
    </w:p>
    <w:p w14:paraId="5C43D03C" w14:textId="5A78003F" w:rsidR="002A2978" w:rsidRPr="002C773B" w:rsidRDefault="002A2978" w:rsidP="00E91C68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bCs/>
          <w:color w:val="FF0000"/>
          <w:sz w:val="22"/>
          <w:szCs w:val="22"/>
        </w:rPr>
        <w:t>Class F</w:t>
      </w:r>
      <w:r w:rsidRPr="002C773B">
        <w:rPr>
          <w:rFonts w:ascii="Arial" w:hAnsi="Arial" w:cs="Arial"/>
          <w:sz w:val="22"/>
          <w:szCs w:val="22"/>
        </w:rPr>
        <w:t xml:space="preserve"> fires involve cooking oils or fats. Class F fires differ from conventional liquid fires </w:t>
      </w:r>
      <w:r w:rsidR="0097422B" w:rsidRPr="002C773B">
        <w:rPr>
          <w:rFonts w:ascii="Arial" w:hAnsi="Arial" w:cs="Arial"/>
          <w:sz w:val="22"/>
          <w:szCs w:val="22"/>
        </w:rPr>
        <w:t>due to</w:t>
      </w:r>
      <w:r w:rsidRPr="002C773B">
        <w:rPr>
          <w:rFonts w:ascii="Arial" w:hAnsi="Arial" w:cs="Arial"/>
          <w:sz w:val="22"/>
          <w:szCs w:val="22"/>
        </w:rPr>
        <w:t xml:space="preserve"> the </w:t>
      </w:r>
      <w:r w:rsidR="00F4606D" w:rsidRPr="002C773B">
        <w:rPr>
          <w:rFonts w:ascii="Arial" w:hAnsi="Arial" w:cs="Arial"/>
          <w:sz w:val="22"/>
          <w:szCs w:val="22"/>
        </w:rPr>
        <w:t>hot temperatures</w:t>
      </w:r>
      <w:r w:rsidRPr="002C773B">
        <w:rPr>
          <w:rFonts w:ascii="Arial" w:hAnsi="Arial" w:cs="Arial"/>
          <w:sz w:val="22"/>
          <w:szCs w:val="22"/>
        </w:rPr>
        <w:t xml:space="preserve"> involved. The alkalinity of the extinguishing material quickly reacts “saponification” with the burning oil to create the soap layer.</w:t>
      </w:r>
    </w:p>
    <w:p w14:paraId="0B31CC56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00CEF5A2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2C6B3E0B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652965A4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60E18ED0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1107E1F4" w14:textId="77777777" w:rsidR="00F72691" w:rsidRDefault="00F72691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</w:p>
    <w:p w14:paraId="18948661" w14:textId="4830BE78" w:rsidR="00710B3D" w:rsidRDefault="00901A1E" w:rsidP="00901A1E">
      <w:pPr>
        <w:spacing w:before="100" w:beforeAutospacing="1" w:after="100" w:afterAutospacing="1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BHBH Wellness</w:t>
      </w:r>
      <w:r w:rsidR="00F726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Center </w:t>
      </w:r>
      <w:r w:rsidR="00DA7BB7" w:rsidRPr="002C773B">
        <w:rPr>
          <w:rFonts w:ascii="Arial" w:hAnsi="Arial" w:cs="Arial"/>
          <w:b/>
        </w:rPr>
        <w:t>Fire Extinguisher Locations</w:t>
      </w:r>
    </w:p>
    <w:p w14:paraId="4EAD1927" w14:textId="03516635" w:rsidR="008139E5" w:rsidRPr="002C773B" w:rsidRDefault="002A5DD1" w:rsidP="002C773B">
      <w:pPr>
        <w:spacing w:before="100" w:beforeAutospacing="1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West Units:</w:t>
      </w:r>
    </w:p>
    <w:p w14:paraId="3DEBB560" w14:textId="6EB0FD5D" w:rsidR="008139E5" w:rsidRPr="002C773B" w:rsidRDefault="008139E5" w:rsidP="00E91C68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2C773B">
        <w:rPr>
          <w:rFonts w:ascii="Arial" w:hAnsi="Arial" w:cs="Arial"/>
          <w:b/>
          <w:sz w:val="22"/>
          <w:szCs w:val="22"/>
        </w:rPr>
        <w:t xml:space="preserve">There </w:t>
      </w:r>
      <w:r w:rsidR="00E9028B" w:rsidRPr="002C773B">
        <w:rPr>
          <w:rFonts w:ascii="Arial" w:hAnsi="Arial" w:cs="Arial"/>
          <w:b/>
          <w:sz w:val="22"/>
          <w:szCs w:val="22"/>
        </w:rPr>
        <w:t>are two</w:t>
      </w:r>
      <w:r w:rsidR="00DF38D2" w:rsidRPr="002C773B">
        <w:rPr>
          <w:rFonts w:ascii="Arial" w:hAnsi="Arial" w:cs="Arial"/>
          <w:b/>
          <w:sz w:val="22"/>
          <w:szCs w:val="22"/>
        </w:rPr>
        <w:t xml:space="preserve"> (</w:t>
      </w:r>
      <w:r w:rsidR="00837077" w:rsidRPr="002C773B">
        <w:rPr>
          <w:rFonts w:ascii="Arial" w:hAnsi="Arial" w:cs="Arial"/>
          <w:b/>
          <w:sz w:val="22"/>
          <w:szCs w:val="22"/>
        </w:rPr>
        <w:t>2) fire</w:t>
      </w:r>
      <w:r w:rsidRPr="002C773B">
        <w:rPr>
          <w:rFonts w:ascii="Arial" w:hAnsi="Arial" w:cs="Arial"/>
          <w:b/>
          <w:sz w:val="22"/>
          <w:szCs w:val="22"/>
        </w:rPr>
        <w:t xml:space="preserve"> extinguishers on the first </w:t>
      </w:r>
      <w:r w:rsidR="00837077" w:rsidRPr="002C773B">
        <w:rPr>
          <w:rFonts w:ascii="Arial" w:hAnsi="Arial" w:cs="Arial"/>
          <w:b/>
          <w:sz w:val="22"/>
          <w:szCs w:val="22"/>
        </w:rPr>
        <w:t>floor</w:t>
      </w:r>
      <w:r w:rsidR="00E9028B" w:rsidRPr="002C773B">
        <w:rPr>
          <w:rFonts w:ascii="Arial" w:hAnsi="Arial" w:cs="Arial"/>
          <w:sz w:val="22"/>
          <w:szCs w:val="22"/>
        </w:rPr>
        <w:t>:</w:t>
      </w:r>
    </w:p>
    <w:p w14:paraId="41F3FF8C" w14:textId="7FA782C2" w:rsidR="004722F1" w:rsidRPr="002C773B" w:rsidRDefault="001D6997" w:rsidP="004722F1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b/>
          <w:color w:val="000000"/>
          <w:sz w:val="22"/>
          <w:szCs w:val="22"/>
        </w:rPr>
        <w:t>West</w:t>
      </w:r>
      <w:r w:rsidR="008139E5" w:rsidRPr="002C773B">
        <w:rPr>
          <w:rFonts w:ascii="Arial" w:hAnsi="Arial" w:cs="Arial"/>
          <w:b/>
          <w:color w:val="000000"/>
          <w:sz w:val="22"/>
          <w:szCs w:val="22"/>
        </w:rPr>
        <w:t xml:space="preserve"> Wall</w:t>
      </w:r>
      <w:r w:rsidR="004722F1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773B">
        <w:rPr>
          <w:rFonts w:ascii="Arial" w:hAnsi="Arial" w:cs="Arial"/>
          <w:color w:val="000000"/>
          <w:sz w:val="22"/>
          <w:szCs w:val="22"/>
        </w:rPr>
        <w:t>-</w:t>
      </w:r>
      <w:r w:rsidR="004722F1" w:rsidRPr="002C773B">
        <w:rPr>
          <w:rFonts w:ascii="Arial" w:hAnsi="Arial" w:cs="Arial"/>
          <w:color w:val="000000"/>
          <w:sz w:val="22"/>
          <w:szCs w:val="22"/>
        </w:rPr>
        <w:t>n</w:t>
      </w:r>
      <w:r w:rsidR="008139E5" w:rsidRPr="002C773B">
        <w:rPr>
          <w:rFonts w:ascii="Arial" w:hAnsi="Arial" w:cs="Arial"/>
          <w:color w:val="000000"/>
          <w:sz w:val="22"/>
          <w:szCs w:val="22"/>
        </w:rPr>
        <w:t>ea</w:t>
      </w:r>
      <w:r w:rsidR="00901A1E">
        <w:rPr>
          <w:rFonts w:ascii="Arial" w:hAnsi="Arial" w:cs="Arial"/>
          <w:color w:val="000000"/>
          <w:sz w:val="22"/>
          <w:szCs w:val="22"/>
        </w:rPr>
        <w:t>r the kitchen</w:t>
      </w:r>
      <w:r w:rsidR="0097422B">
        <w:rPr>
          <w:rFonts w:ascii="Arial" w:hAnsi="Arial" w:cs="Arial"/>
          <w:color w:val="000000"/>
          <w:sz w:val="22"/>
          <w:szCs w:val="22"/>
        </w:rPr>
        <w:t xml:space="preserve">. </w:t>
      </w:r>
      <w:r w:rsidR="004722F1" w:rsidRPr="002C773B"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14:paraId="6DD00481" w14:textId="6F80DC2B" w:rsidR="004722F1" w:rsidRPr="002C773B" w:rsidRDefault="002A5DD1" w:rsidP="004722F1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North</w:t>
      </w:r>
      <w:r w:rsidR="008139E5" w:rsidRPr="002C773B">
        <w:rPr>
          <w:rFonts w:ascii="Arial" w:hAnsi="Arial" w:cs="Arial"/>
          <w:b/>
          <w:color w:val="000000"/>
          <w:sz w:val="22"/>
          <w:szCs w:val="22"/>
        </w:rPr>
        <w:t xml:space="preserve"> Wall </w:t>
      </w:r>
      <w:r w:rsidR="00F72691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="00F72691">
        <w:rPr>
          <w:rFonts w:ascii="Arial" w:hAnsi="Arial" w:cs="Arial"/>
          <w:bCs/>
          <w:color w:val="000000"/>
          <w:sz w:val="22"/>
          <w:szCs w:val="22"/>
        </w:rPr>
        <w:t>n</w:t>
      </w:r>
      <w:r w:rsidR="00F72691" w:rsidRPr="00F72691">
        <w:rPr>
          <w:rFonts w:ascii="Arial" w:hAnsi="Arial" w:cs="Arial"/>
          <w:bCs/>
          <w:color w:val="000000"/>
          <w:sz w:val="22"/>
          <w:szCs w:val="22"/>
        </w:rPr>
        <w:t>ear copy room.</w:t>
      </w:r>
      <w:r w:rsidR="00F72691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F3CA87" w14:textId="059AF35E" w:rsidR="008139E5" w:rsidRPr="002C773B" w:rsidRDefault="002A5DD1" w:rsidP="008139E5">
      <w:pPr>
        <w:spacing w:before="100" w:beforeAutospacing="1" w:after="100" w:afterAutospacing="1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East Units: </w:t>
      </w:r>
    </w:p>
    <w:p w14:paraId="1DB7ED61" w14:textId="0A29B8EF" w:rsidR="00720730" w:rsidRPr="002C773B" w:rsidRDefault="00720730" w:rsidP="00720730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There are </w:t>
      </w:r>
      <w:r w:rsidR="00E9028B" w:rsidRPr="002C773B">
        <w:rPr>
          <w:rFonts w:ascii="Arial" w:hAnsi="Arial" w:cs="Arial"/>
          <w:color w:val="000000"/>
          <w:sz w:val="22"/>
          <w:szCs w:val="22"/>
        </w:rPr>
        <w:t>two</w:t>
      </w:r>
      <w:r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244DC8" w:rsidRPr="002C773B">
        <w:rPr>
          <w:rFonts w:ascii="Arial" w:hAnsi="Arial" w:cs="Arial"/>
          <w:b/>
          <w:color w:val="000000"/>
          <w:sz w:val="22"/>
          <w:szCs w:val="22"/>
        </w:rPr>
        <w:t>(</w:t>
      </w:r>
      <w:r w:rsidR="00E9028B" w:rsidRPr="002C773B">
        <w:rPr>
          <w:rFonts w:ascii="Arial" w:hAnsi="Arial" w:cs="Arial"/>
          <w:b/>
          <w:color w:val="000000"/>
          <w:sz w:val="22"/>
          <w:szCs w:val="22"/>
        </w:rPr>
        <w:t>2</w:t>
      </w:r>
      <w:r w:rsidR="009F7A42" w:rsidRPr="002C773B">
        <w:rPr>
          <w:rFonts w:ascii="Arial" w:hAnsi="Arial" w:cs="Arial"/>
          <w:b/>
          <w:color w:val="000000"/>
          <w:sz w:val="22"/>
          <w:szCs w:val="22"/>
        </w:rPr>
        <w:t>) fire</w:t>
      </w:r>
      <w:r w:rsidRPr="002C773B">
        <w:rPr>
          <w:rFonts w:ascii="Arial" w:hAnsi="Arial" w:cs="Arial"/>
          <w:b/>
          <w:color w:val="000000"/>
          <w:sz w:val="22"/>
          <w:szCs w:val="22"/>
        </w:rPr>
        <w:t xml:space="preserve"> extinguishers </w:t>
      </w:r>
      <w:r w:rsidR="00E9028B" w:rsidRPr="002C773B">
        <w:rPr>
          <w:rFonts w:ascii="Arial" w:hAnsi="Arial" w:cs="Arial"/>
          <w:color w:val="000000"/>
          <w:sz w:val="22"/>
          <w:szCs w:val="22"/>
        </w:rPr>
        <w:t xml:space="preserve">on the second floor: </w:t>
      </w:r>
    </w:p>
    <w:p w14:paraId="6FBAE16B" w14:textId="383BBEF4" w:rsidR="00720730" w:rsidRPr="002C773B" w:rsidRDefault="002A5DD1" w:rsidP="00720730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East</w:t>
      </w:r>
      <w:r w:rsidR="00E9028B" w:rsidRPr="002C773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139E5" w:rsidRPr="002C773B">
        <w:rPr>
          <w:rFonts w:ascii="Arial" w:hAnsi="Arial" w:cs="Arial"/>
          <w:b/>
          <w:color w:val="000000"/>
          <w:sz w:val="22"/>
          <w:szCs w:val="22"/>
        </w:rPr>
        <w:t>Wall</w:t>
      </w:r>
      <w:r w:rsidR="00720730" w:rsidRPr="002C773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9028B" w:rsidRPr="002C773B">
        <w:rPr>
          <w:rFonts w:ascii="Arial" w:hAnsi="Arial" w:cs="Arial"/>
          <w:b/>
          <w:color w:val="000000"/>
          <w:sz w:val="22"/>
          <w:szCs w:val="22"/>
        </w:rPr>
        <w:t>-</w:t>
      </w:r>
      <w:r w:rsidR="00F72691">
        <w:rPr>
          <w:rFonts w:ascii="Arial" w:hAnsi="Arial" w:cs="Arial"/>
          <w:color w:val="000000"/>
          <w:sz w:val="22"/>
          <w:szCs w:val="22"/>
        </w:rPr>
        <w:t>between rooms 25 and 26</w:t>
      </w:r>
    </w:p>
    <w:p w14:paraId="10C95835" w14:textId="6119E8D7" w:rsidR="00720730" w:rsidRPr="002C773B" w:rsidRDefault="006E7291" w:rsidP="00720730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DE6E26">
        <w:rPr>
          <w:rFonts w:ascii="Arial" w:hAnsi="Arial" w:cs="Arial"/>
          <w:b/>
          <w:color w:val="000000"/>
          <w:sz w:val="22"/>
          <w:szCs w:val="22"/>
        </w:rPr>
        <w:t xml:space="preserve">East </w:t>
      </w:r>
      <w:r w:rsidR="008139E5" w:rsidRPr="002C773B">
        <w:rPr>
          <w:rFonts w:ascii="Arial" w:hAnsi="Arial" w:cs="Arial"/>
          <w:b/>
          <w:color w:val="000000"/>
          <w:sz w:val="22"/>
          <w:szCs w:val="22"/>
        </w:rPr>
        <w:t>Wall</w:t>
      </w:r>
      <w:r w:rsidR="00720730" w:rsidRPr="002C773B">
        <w:rPr>
          <w:rFonts w:ascii="Arial" w:hAnsi="Arial" w:cs="Arial"/>
          <w:color w:val="000000"/>
          <w:sz w:val="22"/>
          <w:szCs w:val="22"/>
        </w:rPr>
        <w:t xml:space="preserve"> </w:t>
      </w:r>
      <w:r w:rsidR="00437E4E" w:rsidRPr="002C773B">
        <w:rPr>
          <w:rFonts w:ascii="Arial" w:hAnsi="Arial" w:cs="Arial"/>
          <w:color w:val="000000"/>
          <w:sz w:val="22"/>
          <w:szCs w:val="22"/>
        </w:rPr>
        <w:t>-</w:t>
      </w:r>
      <w:r w:rsidR="00F72691">
        <w:rPr>
          <w:rFonts w:ascii="Arial" w:hAnsi="Arial" w:cs="Arial"/>
          <w:color w:val="000000"/>
          <w:sz w:val="22"/>
          <w:szCs w:val="22"/>
        </w:rPr>
        <w:t>near room 29.</w:t>
      </w:r>
    </w:p>
    <w:p w14:paraId="01643BB0" w14:textId="23B2AB6B" w:rsidR="00B915C1" w:rsidRPr="002C773B" w:rsidRDefault="002B15A4" w:rsidP="00F72691">
      <w:pPr>
        <w:spacing w:before="100" w:beforeAutospacing="1" w:after="100" w:afterAutospacing="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C773B">
        <w:rPr>
          <w:rFonts w:ascii="Arial" w:hAnsi="Arial" w:cs="Arial"/>
          <w:b/>
          <w:sz w:val="28"/>
          <w:szCs w:val="28"/>
          <w:u w:val="single"/>
        </w:rPr>
        <w:t>EVACUATION PLAN EXITS</w:t>
      </w:r>
    </w:p>
    <w:p w14:paraId="0BD86593" w14:textId="4458D4CF" w:rsidR="00754B34" w:rsidRPr="002C773B" w:rsidRDefault="00F72691" w:rsidP="00170474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b w:val="0"/>
          <w:sz w:val="22"/>
          <w:szCs w:val="22"/>
        </w:rPr>
        <w:t>Behavioral Health Bridge Housing Wellness Center at</w:t>
      </w:r>
      <w:r w:rsidR="000D066C" w:rsidRPr="002C773B">
        <w:rPr>
          <w:rFonts w:ascii="Arial" w:hAnsi="Arial" w:cs="Arial"/>
          <w:sz w:val="22"/>
          <w:szCs w:val="22"/>
        </w:rPr>
        <w:t xml:space="preserve"> </w:t>
      </w:r>
      <w:r w:rsidR="00DE6E2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13 Ocean Avenue</w:t>
      </w:r>
      <w:r w:rsidR="00DE6E26">
        <w:rPr>
          <w:rFonts w:ascii="Arial" w:hAnsi="Arial" w:cs="Arial"/>
          <w:sz w:val="22"/>
          <w:szCs w:val="22"/>
        </w:rPr>
        <w:t xml:space="preserve">, </w:t>
      </w:r>
      <w:r w:rsidR="000A513B">
        <w:rPr>
          <w:rFonts w:ascii="Arial" w:hAnsi="Arial" w:cs="Arial"/>
          <w:sz w:val="22"/>
          <w:szCs w:val="22"/>
        </w:rPr>
        <w:t xml:space="preserve">Santa </w:t>
      </w:r>
      <w:r>
        <w:rPr>
          <w:rFonts w:ascii="Arial" w:hAnsi="Arial" w:cs="Arial"/>
          <w:sz w:val="22"/>
          <w:szCs w:val="22"/>
        </w:rPr>
        <w:t>Monica</w:t>
      </w:r>
      <w:r w:rsidRPr="002C773B">
        <w:rPr>
          <w:rFonts w:ascii="Arial" w:hAnsi="Arial" w:cs="Arial"/>
          <w:sz w:val="22"/>
          <w:szCs w:val="22"/>
        </w:rPr>
        <w:t xml:space="preserve"> site</w:t>
      </w:r>
      <w:r w:rsidR="00330483" w:rsidRPr="002C773B">
        <w:rPr>
          <w:rFonts w:ascii="Arial" w:hAnsi="Arial" w:cs="Arial"/>
          <w:sz w:val="22"/>
          <w:szCs w:val="22"/>
        </w:rPr>
        <w:t xml:space="preserve"> </w:t>
      </w:r>
      <w:r w:rsidR="00DA7BB7" w:rsidRPr="002C773B">
        <w:rPr>
          <w:rFonts w:ascii="Arial" w:hAnsi="Arial" w:cs="Arial"/>
          <w:sz w:val="22"/>
          <w:szCs w:val="22"/>
        </w:rPr>
        <w:t xml:space="preserve">location houses approximately </w:t>
      </w:r>
      <w:r>
        <w:rPr>
          <w:rFonts w:ascii="Arial" w:hAnsi="Arial" w:cs="Arial"/>
          <w:sz w:val="22"/>
          <w:szCs w:val="22"/>
        </w:rPr>
        <w:t xml:space="preserve">twenty </w:t>
      </w:r>
      <w:r w:rsidR="0097422B">
        <w:rPr>
          <w:rFonts w:ascii="Arial" w:hAnsi="Arial" w:cs="Arial"/>
          <w:sz w:val="22"/>
          <w:szCs w:val="22"/>
        </w:rPr>
        <w:t xml:space="preserve">SJC </w:t>
      </w:r>
      <w:r w:rsidR="0097422B" w:rsidRPr="002C773B">
        <w:rPr>
          <w:rFonts w:ascii="Arial" w:hAnsi="Arial" w:cs="Arial"/>
          <w:sz w:val="22"/>
          <w:szCs w:val="22"/>
        </w:rPr>
        <w:t>employees</w:t>
      </w:r>
      <w:r w:rsidR="00BB6FDC" w:rsidRPr="002C773B">
        <w:rPr>
          <w:rFonts w:ascii="Arial" w:hAnsi="Arial" w:cs="Arial"/>
          <w:sz w:val="22"/>
          <w:szCs w:val="22"/>
        </w:rPr>
        <w:t xml:space="preserve"> and </w:t>
      </w:r>
      <w:r>
        <w:rPr>
          <w:rFonts w:ascii="Arial" w:hAnsi="Arial" w:cs="Arial"/>
          <w:sz w:val="22"/>
          <w:szCs w:val="22"/>
        </w:rPr>
        <w:t xml:space="preserve">twenty-nine </w:t>
      </w:r>
      <w:r w:rsidR="00BB6FDC" w:rsidRPr="002C773B">
        <w:rPr>
          <w:rFonts w:ascii="Arial" w:hAnsi="Arial" w:cs="Arial"/>
          <w:sz w:val="22"/>
          <w:szCs w:val="22"/>
        </w:rPr>
        <w:t xml:space="preserve">clients </w:t>
      </w:r>
      <w:r w:rsidR="00DA7BB7" w:rsidRPr="002C773B">
        <w:rPr>
          <w:rFonts w:ascii="Arial" w:hAnsi="Arial" w:cs="Arial"/>
          <w:sz w:val="22"/>
          <w:szCs w:val="22"/>
        </w:rPr>
        <w:t xml:space="preserve">situated throughout </w:t>
      </w:r>
      <w:r w:rsidR="00DE6E26">
        <w:rPr>
          <w:rFonts w:ascii="Arial" w:hAnsi="Arial" w:cs="Arial"/>
          <w:sz w:val="22"/>
          <w:szCs w:val="22"/>
        </w:rPr>
        <w:t>both buildings</w:t>
      </w:r>
      <w:r w:rsidR="00BB6FDC" w:rsidRPr="002C773B">
        <w:rPr>
          <w:rFonts w:ascii="Arial" w:hAnsi="Arial" w:cs="Arial"/>
          <w:sz w:val="22"/>
          <w:szCs w:val="22"/>
        </w:rPr>
        <w:t xml:space="preserve">. </w:t>
      </w:r>
    </w:p>
    <w:p w14:paraId="71129BA0" w14:textId="7D6C9A98" w:rsidR="00754B34" w:rsidRPr="002C773B" w:rsidRDefault="00DE6E26" w:rsidP="00B10E41">
      <w:pPr>
        <w:spacing w:before="100" w:beforeAutospacing="1" w:after="100" w:afterAutospacing="1"/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West Unit</w:t>
      </w:r>
      <w:r w:rsidR="00034B39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: </w:t>
      </w:r>
      <w:r w:rsidR="002723DF" w:rsidRPr="002C773B">
        <w:rPr>
          <w:rFonts w:ascii="Arial" w:hAnsi="Arial" w:cs="Arial"/>
          <w:u w:val="single"/>
        </w:rPr>
        <w:t xml:space="preserve"> </w:t>
      </w:r>
    </w:p>
    <w:p w14:paraId="69BFD36F" w14:textId="07986AD9" w:rsidR="002723DF" w:rsidRPr="002C773B" w:rsidRDefault="00DE6E26" w:rsidP="00385384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CC66FF"/>
          <w:sz w:val="22"/>
          <w:szCs w:val="22"/>
        </w:rPr>
        <w:t xml:space="preserve">West </w:t>
      </w:r>
      <w:r w:rsidR="00034B39">
        <w:rPr>
          <w:rFonts w:ascii="Arial" w:hAnsi="Arial" w:cs="Arial"/>
          <w:b/>
          <w:color w:val="CC66FF"/>
          <w:sz w:val="22"/>
          <w:szCs w:val="22"/>
        </w:rPr>
        <w:t xml:space="preserve">Unit </w:t>
      </w:r>
      <w:r w:rsidR="00034B39" w:rsidRPr="002C773B">
        <w:rPr>
          <w:rFonts w:ascii="Arial" w:hAnsi="Arial" w:cs="Arial"/>
          <w:b/>
          <w:color w:val="0000FF"/>
          <w:sz w:val="22"/>
          <w:szCs w:val="22"/>
        </w:rPr>
        <w:t>-</w:t>
      </w:r>
      <w:r w:rsidR="00145515" w:rsidRPr="002C773B">
        <w:rPr>
          <w:rFonts w:ascii="Arial" w:hAnsi="Arial" w:cs="Arial"/>
          <w:b/>
          <w:sz w:val="22"/>
          <w:szCs w:val="22"/>
        </w:rPr>
        <w:t xml:space="preserve"> </w:t>
      </w:r>
      <w:r w:rsidR="00F43587" w:rsidRPr="002C773B">
        <w:rPr>
          <w:rFonts w:ascii="Arial" w:hAnsi="Arial" w:cs="Arial"/>
          <w:b/>
          <w:sz w:val="22"/>
          <w:szCs w:val="22"/>
        </w:rPr>
        <w:t>(</w:t>
      </w:r>
      <w:r w:rsidR="00F72691">
        <w:rPr>
          <w:rFonts w:ascii="Arial" w:hAnsi="Arial" w:cs="Arial"/>
          <w:b/>
          <w:sz w:val="22"/>
          <w:szCs w:val="22"/>
        </w:rPr>
        <w:t>All Rooms</w:t>
      </w:r>
      <w:r w:rsidR="00F43587" w:rsidRPr="002C773B">
        <w:rPr>
          <w:rFonts w:ascii="Arial" w:hAnsi="Arial" w:cs="Arial"/>
          <w:b/>
          <w:sz w:val="22"/>
          <w:szCs w:val="22"/>
        </w:rPr>
        <w:t>)</w:t>
      </w:r>
      <w:r w:rsidR="00962CD8" w:rsidRPr="002C773B">
        <w:rPr>
          <w:rFonts w:ascii="Arial" w:hAnsi="Arial" w:cs="Arial"/>
          <w:b/>
          <w:sz w:val="22"/>
          <w:szCs w:val="22"/>
        </w:rPr>
        <w:t>-</w:t>
      </w:r>
      <w:r w:rsidR="00034B39">
        <w:rPr>
          <w:rFonts w:ascii="Arial" w:hAnsi="Arial" w:cs="Arial"/>
          <w:b/>
          <w:sz w:val="22"/>
          <w:szCs w:val="22"/>
        </w:rPr>
        <w:t xml:space="preserve"> (</w:t>
      </w:r>
      <w:r w:rsidR="00F72691">
        <w:rPr>
          <w:rFonts w:ascii="Arial" w:hAnsi="Arial" w:cs="Arial"/>
          <w:b/>
          <w:sz w:val="22"/>
          <w:szCs w:val="22"/>
        </w:rPr>
        <w:t>1</w:t>
      </w:r>
      <w:r w:rsidR="00034B39">
        <w:rPr>
          <w:rFonts w:ascii="Arial" w:hAnsi="Arial" w:cs="Arial"/>
          <w:b/>
          <w:sz w:val="22"/>
          <w:szCs w:val="22"/>
        </w:rPr>
        <w:t xml:space="preserve">) </w:t>
      </w:r>
      <w:r w:rsidR="00A67C0A" w:rsidRPr="002C773B">
        <w:rPr>
          <w:rFonts w:ascii="Arial" w:hAnsi="Arial" w:cs="Arial"/>
          <w:b/>
          <w:sz w:val="22"/>
          <w:szCs w:val="22"/>
        </w:rPr>
        <w:t xml:space="preserve">EXIT- </w:t>
      </w:r>
      <w:r w:rsidR="00962CD8" w:rsidRPr="002C773B">
        <w:rPr>
          <w:rFonts w:ascii="Arial" w:hAnsi="Arial" w:cs="Arial"/>
          <w:sz w:val="22"/>
          <w:szCs w:val="22"/>
        </w:rPr>
        <w:t xml:space="preserve">One </w:t>
      </w:r>
      <w:r w:rsidR="00A67C0A" w:rsidRPr="002C773B">
        <w:rPr>
          <w:rFonts w:ascii="Arial" w:hAnsi="Arial" w:cs="Arial"/>
          <w:sz w:val="22"/>
          <w:szCs w:val="22"/>
        </w:rPr>
        <w:t>employee; n</w:t>
      </w:r>
      <w:r w:rsidR="002723DF" w:rsidRPr="002C773B">
        <w:rPr>
          <w:rFonts w:ascii="Arial" w:hAnsi="Arial" w:cs="Arial"/>
          <w:sz w:val="22"/>
          <w:szCs w:val="22"/>
        </w:rPr>
        <w:t>umber of waiti</w:t>
      </w:r>
      <w:r w:rsidR="00A67C0A" w:rsidRPr="002C773B">
        <w:rPr>
          <w:rFonts w:ascii="Arial" w:hAnsi="Arial" w:cs="Arial"/>
          <w:sz w:val="22"/>
          <w:szCs w:val="22"/>
        </w:rPr>
        <w:t>ng clients and/or visitors vary</w:t>
      </w:r>
      <w:r w:rsidR="0090674F" w:rsidRPr="002C773B">
        <w:rPr>
          <w:rFonts w:ascii="Arial" w:hAnsi="Arial" w:cs="Arial"/>
          <w:sz w:val="22"/>
          <w:szCs w:val="22"/>
        </w:rPr>
        <w:t>.</w:t>
      </w:r>
      <w:r w:rsidR="00145515" w:rsidRPr="002C773B">
        <w:rPr>
          <w:rFonts w:ascii="Arial" w:hAnsi="Arial" w:cs="Arial"/>
          <w:sz w:val="22"/>
          <w:szCs w:val="22"/>
        </w:rPr>
        <w:t xml:space="preserve"> </w:t>
      </w:r>
    </w:p>
    <w:p w14:paraId="3D2CCE9A" w14:textId="6715CB68" w:rsidR="00034B39" w:rsidRPr="002C773B" w:rsidRDefault="00034B39" w:rsidP="0097422B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Exit Route </w:t>
      </w:r>
      <w:r w:rsidR="002723DF" w:rsidRPr="002C773B">
        <w:rPr>
          <w:rFonts w:ascii="Arial" w:hAnsi="Arial" w:cs="Arial"/>
          <w:sz w:val="22"/>
          <w:szCs w:val="22"/>
        </w:rPr>
        <w:t xml:space="preserve">for </w:t>
      </w:r>
      <w:r w:rsidR="00F43587" w:rsidRPr="002C773B">
        <w:rPr>
          <w:rFonts w:ascii="Arial" w:hAnsi="Arial" w:cs="Arial"/>
          <w:sz w:val="22"/>
          <w:szCs w:val="22"/>
        </w:rPr>
        <w:t xml:space="preserve">all </w:t>
      </w:r>
      <w:r w:rsidR="00962CD8" w:rsidRPr="002C773B">
        <w:rPr>
          <w:rFonts w:ascii="Arial" w:hAnsi="Arial" w:cs="Arial"/>
          <w:sz w:val="22"/>
          <w:szCs w:val="22"/>
        </w:rPr>
        <w:t>clients</w:t>
      </w:r>
      <w:r w:rsidR="00385384" w:rsidRPr="002C773B">
        <w:rPr>
          <w:rFonts w:ascii="Arial" w:hAnsi="Arial" w:cs="Arial"/>
          <w:sz w:val="22"/>
          <w:szCs w:val="22"/>
        </w:rPr>
        <w:t>/visitors</w:t>
      </w:r>
      <w:r w:rsidR="00962CD8" w:rsidRPr="002C773B">
        <w:rPr>
          <w:rFonts w:ascii="Arial" w:hAnsi="Arial" w:cs="Arial"/>
          <w:sz w:val="22"/>
          <w:szCs w:val="22"/>
        </w:rPr>
        <w:t xml:space="preserve"> </w:t>
      </w:r>
      <w:r w:rsidR="0097422B">
        <w:rPr>
          <w:rFonts w:ascii="Arial" w:hAnsi="Arial" w:cs="Arial"/>
          <w:sz w:val="22"/>
          <w:szCs w:val="22"/>
        </w:rPr>
        <w:t>goes</w:t>
      </w:r>
      <w:r>
        <w:rPr>
          <w:rFonts w:ascii="Arial" w:hAnsi="Arial" w:cs="Arial"/>
          <w:sz w:val="22"/>
          <w:szCs w:val="22"/>
        </w:rPr>
        <w:t xml:space="preserve"> </w:t>
      </w:r>
      <w:r w:rsidR="0097422B">
        <w:rPr>
          <w:rFonts w:ascii="Arial" w:hAnsi="Arial" w:cs="Arial"/>
          <w:sz w:val="22"/>
          <w:szCs w:val="22"/>
        </w:rPr>
        <w:t>out the door toward Ocean Avenue.</w:t>
      </w:r>
    </w:p>
    <w:p w14:paraId="48339325" w14:textId="6C56BE84" w:rsidR="00F43587" w:rsidRPr="002C773B" w:rsidRDefault="00034B39" w:rsidP="00F43587">
      <w:pPr>
        <w:spacing w:before="100" w:beforeAutospacing="1" w:after="100" w:afterAutospacing="1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>
        <w:rPr>
          <w:rFonts w:ascii="Arial" w:hAnsi="Arial" w:cs="Arial"/>
          <w:b/>
          <w:u w:val="single"/>
        </w:rPr>
        <w:t>East Units:</w:t>
      </w:r>
      <w:r w:rsidR="0069285D" w:rsidRPr="002C773B">
        <w:rPr>
          <w:rFonts w:ascii="Arial" w:hAnsi="Arial" w:cs="Arial"/>
          <w:u w:val="single"/>
        </w:rPr>
        <w:t xml:space="preserve"> </w:t>
      </w:r>
    </w:p>
    <w:p w14:paraId="7AC23021" w14:textId="46FA7F02" w:rsidR="0097422B" w:rsidRPr="002C773B" w:rsidRDefault="00034B39" w:rsidP="0097422B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97422B">
        <w:rPr>
          <w:rFonts w:ascii="Arial" w:hAnsi="Arial" w:cs="Arial"/>
          <w:b/>
          <w:bCs/>
          <w:sz w:val="22"/>
          <w:szCs w:val="22"/>
        </w:rPr>
        <w:t xml:space="preserve">East Units </w:t>
      </w:r>
      <w:r w:rsidR="0097422B" w:rsidRPr="0097422B">
        <w:rPr>
          <w:rFonts w:ascii="Arial" w:hAnsi="Arial" w:cs="Arial"/>
          <w:b/>
          <w:bCs/>
          <w:sz w:val="22"/>
          <w:szCs w:val="22"/>
        </w:rPr>
        <w:t>(All Rooms) -</w:t>
      </w:r>
      <w:r w:rsidR="0097422B" w:rsidRPr="0097422B">
        <w:rPr>
          <w:rFonts w:ascii="Arial" w:hAnsi="Arial" w:cs="Arial"/>
          <w:sz w:val="22"/>
          <w:szCs w:val="22"/>
        </w:rPr>
        <w:t xml:space="preserve"> </w:t>
      </w:r>
      <w:r w:rsidR="0097422B" w:rsidRPr="002C773B">
        <w:rPr>
          <w:rFonts w:ascii="Arial" w:hAnsi="Arial" w:cs="Arial"/>
          <w:sz w:val="22"/>
          <w:szCs w:val="22"/>
        </w:rPr>
        <w:t xml:space="preserve">One employee; number of waiting clients and/or visitors varies. </w:t>
      </w:r>
    </w:p>
    <w:p w14:paraId="06BD6BB6" w14:textId="4B495084" w:rsidR="0097422B" w:rsidRPr="002C773B" w:rsidRDefault="0097422B" w:rsidP="0097422B">
      <w:pPr>
        <w:spacing w:before="100" w:beforeAutospacing="1" w:after="100" w:afterAutospacing="1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Exit Route </w:t>
      </w:r>
      <w:r w:rsidRPr="002C773B">
        <w:rPr>
          <w:rFonts w:ascii="Arial" w:hAnsi="Arial" w:cs="Arial"/>
          <w:sz w:val="22"/>
          <w:szCs w:val="22"/>
        </w:rPr>
        <w:t xml:space="preserve">for all clients/visitors </w:t>
      </w:r>
      <w:r>
        <w:rPr>
          <w:rFonts w:ascii="Arial" w:hAnsi="Arial" w:cs="Arial"/>
          <w:sz w:val="22"/>
          <w:szCs w:val="22"/>
        </w:rPr>
        <w:t>goes out the door toward Ocean Avenue.</w:t>
      </w:r>
    </w:p>
    <w:p w14:paraId="5B874257" w14:textId="2BD9D333" w:rsidR="0070480C" w:rsidRPr="0097422B" w:rsidRDefault="0070480C" w:rsidP="0097422B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97422B">
        <w:rPr>
          <w:rFonts w:ascii="Arial" w:hAnsi="Arial" w:cs="Arial"/>
          <w:b/>
        </w:rPr>
        <w:t>Once all occupants are safely out of the building, the designated captains should prevent all persons from returning to the building</w:t>
      </w:r>
      <w:r w:rsidR="00F4606D" w:rsidRPr="0097422B">
        <w:rPr>
          <w:rFonts w:ascii="Arial" w:hAnsi="Arial" w:cs="Arial"/>
          <w:b/>
        </w:rPr>
        <w:t xml:space="preserve">. </w:t>
      </w:r>
      <w:r w:rsidRPr="0097422B">
        <w:rPr>
          <w:rFonts w:ascii="Arial" w:hAnsi="Arial" w:cs="Arial"/>
          <w:b/>
        </w:rPr>
        <w:t xml:space="preserve">Operations, City </w:t>
      </w:r>
      <w:r w:rsidR="00F4606D" w:rsidRPr="0097422B">
        <w:rPr>
          <w:rFonts w:ascii="Arial" w:hAnsi="Arial" w:cs="Arial"/>
          <w:b/>
        </w:rPr>
        <w:t>Officials,</w:t>
      </w:r>
      <w:r w:rsidRPr="0097422B">
        <w:rPr>
          <w:rFonts w:ascii="Arial" w:hAnsi="Arial" w:cs="Arial"/>
          <w:b/>
        </w:rPr>
        <w:t xml:space="preserve"> and/or Building Inspectors will notify captains when it is safe to re-enter the building.</w:t>
      </w:r>
    </w:p>
    <w:p w14:paraId="3DEEC669" w14:textId="77777777" w:rsidR="003642D5" w:rsidRPr="007F7A83" w:rsidRDefault="003642D5" w:rsidP="003642D5">
      <w:pPr>
        <w:spacing w:before="100" w:beforeAutospacing="1" w:after="100" w:afterAutospacing="1"/>
        <w:ind w:left="180"/>
        <w:rPr>
          <w:rFonts w:ascii="Arial" w:hAnsi="Arial" w:cs="Arial"/>
        </w:rPr>
      </w:pPr>
    </w:p>
    <w:p w14:paraId="2F0DDD35" w14:textId="77777777" w:rsidR="003642D5" w:rsidRPr="007F7A83" w:rsidRDefault="003642D5" w:rsidP="003642D5">
      <w:pPr>
        <w:spacing w:before="100" w:beforeAutospacing="1" w:after="100" w:afterAutospacing="1"/>
        <w:ind w:left="180"/>
        <w:rPr>
          <w:rFonts w:ascii="Arial" w:hAnsi="Arial" w:cs="Arial"/>
          <w:sz w:val="22"/>
          <w:szCs w:val="22"/>
        </w:rPr>
      </w:pPr>
      <w:r w:rsidRPr="007F7A83">
        <w:rPr>
          <w:rFonts w:ascii="Arial" w:hAnsi="Arial" w:cs="Arial"/>
          <w:sz w:val="22"/>
          <w:szCs w:val="22"/>
        </w:rPr>
        <w:t xml:space="preserve">          </w:t>
      </w:r>
    </w:p>
    <w:p w14:paraId="2FFACB74" w14:textId="77777777" w:rsidR="000A1F6C" w:rsidRPr="007F7A83" w:rsidRDefault="003642D5" w:rsidP="003642D5">
      <w:pPr>
        <w:spacing w:before="100" w:beforeAutospacing="1" w:after="100" w:afterAutospacing="1"/>
        <w:ind w:left="360"/>
        <w:rPr>
          <w:rFonts w:ascii="Arial" w:hAnsi="Arial" w:cs="Arial"/>
          <w:sz w:val="22"/>
          <w:szCs w:val="22"/>
        </w:rPr>
      </w:pPr>
      <w:r w:rsidRPr="007F7A83">
        <w:rPr>
          <w:rFonts w:ascii="Arial" w:hAnsi="Arial" w:cs="Arial"/>
          <w:sz w:val="22"/>
          <w:szCs w:val="22"/>
        </w:rPr>
        <w:lastRenderedPageBreak/>
        <w:t xml:space="preserve">                             </w:t>
      </w:r>
    </w:p>
    <w:p w14:paraId="3656B9AB" w14:textId="77777777" w:rsidR="00FE6815" w:rsidRPr="007F7A83" w:rsidRDefault="00FE6815" w:rsidP="00CC2AFA">
      <w:pPr>
        <w:spacing w:before="100" w:beforeAutospacing="1" w:after="100" w:afterAutospacing="1"/>
        <w:rPr>
          <w:rFonts w:ascii="Arial" w:hAnsi="Arial" w:cs="Arial"/>
          <w:b/>
        </w:rPr>
      </w:pPr>
    </w:p>
    <w:p w14:paraId="45FB0818" w14:textId="77777777" w:rsidR="00BE3F58" w:rsidRPr="007F7A83" w:rsidRDefault="00BE3F58" w:rsidP="00CC2AFA">
      <w:pPr>
        <w:spacing w:before="100" w:beforeAutospacing="1" w:after="100" w:afterAutospacing="1"/>
        <w:rPr>
          <w:rFonts w:ascii="Arial" w:hAnsi="Arial" w:cs="Arial"/>
        </w:rPr>
      </w:pPr>
    </w:p>
    <w:p w14:paraId="049F31CB" w14:textId="77777777" w:rsidR="00FE7397" w:rsidRPr="007F7A83" w:rsidRDefault="00FE7397" w:rsidP="00FE7397">
      <w:pPr>
        <w:spacing w:before="100" w:beforeAutospacing="1" w:after="100" w:afterAutospacing="1"/>
        <w:rPr>
          <w:rFonts w:ascii="Arial" w:hAnsi="Arial" w:cs="Arial"/>
        </w:rPr>
      </w:pPr>
    </w:p>
    <w:p w14:paraId="53128261" w14:textId="77777777" w:rsidR="008C7693" w:rsidRPr="007F7A83" w:rsidRDefault="008C7693" w:rsidP="00F90117">
      <w:pPr>
        <w:jc w:val="center"/>
        <w:rPr>
          <w:rFonts w:ascii="Arial" w:hAnsi="Arial" w:cs="Arial"/>
          <w:b/>
        </w:rPr>
      </w:pPr>
    </w:p>
    <w:sectPr w:rsidR="008C7693" w:rsidRPr="007F7A83" w:rsidSect="00866B89">
      <w:headerReference w:type="default" r:id="rId23"/>
      <w:footerReference w:type="even" r:id="rId24"/>
      <w:footerReference w:type="default" r:id="rId25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D3A0" w14:textId="77777777" w:rsidR="001530F9" w:rsidRDefault="001530F9">
      <w:r>
        <w:separator/>
      </w:r>
    </w:p>
  </w:endnote>
  <w:endnote w:type="continuationSeparator" w:id="0">
    <w:p w14:paraId="12573619" w14:textId="77777777" w:rsidR="001530F9" w:rsidRDefault="0015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F17137" w:rsidRDefault="00F17137" w:rsidP="006263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99056E" w14:textId="77777777" w:rsidR="00F17137" w:rsidRDefault="00F17137" w:rsidP="00CC38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6DDB" w14:textId="77777777" w:rsidR="00F17137" w:rsidRPr="00CC3867" w:rsidRDefault="00F17137" w:rsidP="0062632B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  <w:szCs w:val="22"/>
      </w:rPr>
    </w:pPr>
    <w:r w:rsidRPr="00CC3867">
      <w:rPr>
        <w:rStyle w:val="PageNumber"/>
        <w:rFonts w:ascii="Arial" w:hAnsi="Arial" w:cs="Arial"/>
        <w:sz w:val="22"/>
        <w:szCs w:val="22"/>
      </w:rPr>
      <w:fldChar w:fldCharType="begin"/>
    </w:r>
    <w:r w:rsidRPr="00CC3867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CC3867">
      <w:rPr>
        <w:rStyle w:val="PageNumber"/>
        <w:rFonts w:ascii="Arial" w:hAnsi="Arial" w:cs="Arial"/>
        <w:sz w:val="22"/>
        <w:szCs w:val="22"/>
      </w:rPr>
      <w:fldChar w:fldCharType="separate"/>
    </w:r>
    <w:r w:rsidR="00711B7F">
      <w:rPr>
        <w:rStyle w:val="PageNumber"/>
        <w:rFonts w:ascii="Arial" w:hAnsi="Arial" w:cs="Arial"/>
        <w:noProof/>
        <w:sz w:val="22"/>
        <w:szCs w:val="22"/>
      </w:rPr>
      <w:t>7</w:t>
    </w:r>
    <w:r w:rsidRPr="00CC3867">
      <w:rPr>
        <w:rStyle w:val="PageNumber"/>
        <w:rFonts w:ascii="Arial" w:hAnsi="Arial" w:cs="Arial"/>
        <w:sz w:val="22"/>
        <w:szCs w:val="22"/>
      </w:rPr>
      <w:fldChar w:fldCharType="end"/>
    </w:r>
  </w:p>
  <w:p w14:paraId="14A23B59" w14:textId="7196BA32" w:rsidR="00F17137" w:rsidRPr="00DE22DF" w:rsidRDefault="00A256AE" w:rsidP="00CC3867">
    <w:pPr>
      <w:pStyle w:val="Footer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Last revised </w:t>
    </w:r>
    <w:r w:rsidR="0097422B">
      <w:rPr>
        <w:rFonts w:ascii="Arial" w:hAnsi="Arial" w:cs="Arial"/>
        <w:sz w:val="22"/>
        <w:szCs w:val="22"/>
      </w:rPr>
      <w:t>8/22/25</w:t>
    </w:r>
    <w:r w:rsidR="00F4606D">
      <w:rPr>
        <w:rFonts w:ascii="Arial" w:hAnsi="Arial" w:cs="Arial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4FC9" w14:textId="77777777" w:rsidR="001530F9" w:rsidRDefault="001530F9">
      <w:r>
        <w:separator/>
      </w:r>
    </w:p>
  </w:footnote>
  <w:footnote w:type="continuationSeparator" w:id="0">
    <w:p w14:paraId="6E8FC749" w14:textId="77777777" w:rsidR="001530F9" w:rsidRDefault="0015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B195" w14:textId="77777777" w:rsidR="00F72691" w:rsidRDefault="00F17137" w:rsidP="00F72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 w:rsidRPr="0012321A">
      <w:rPr>
        <w:rFonts w:ascii="Arial" w:hAnsi="Arial" w:cs="Arial"/>
        <w:b/>
        <w:sz w:val="36"/>
        <w:szCs w:val="36"/>
      </w:rPr>
      <w:t>St. Joseph Center</w:t>
    </w:r>
  </w:p>
  <w:p w14:paraId="26DBC91D" w14:textId="77777777" w:rsidR="00F72691" w:rsidRDefault="00F72691" w:rsidP="00F72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BEHAVIORAL HEALTH BRIDGE HOUSING</w:t>
    </w:r>
    <w:r w:rsidR="00901A1E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WELLNESS CENTER </w:t>
    </w:r>
    <w:r w:rsidR="00901A1E">
      <w:rPr>
        <w:rFonts w:ascii="Arial" w:hAnsi="Arial" w:cs="Arial"/>
        <w:b/>
        <w:sz w:val="36"/>
        <w:szCs w:val="36"/>
      </w:rPr>
      <w:t xml:space="preserve"> </w:t>
    </w:r>
  </w:p>
  <w:p w14:paraId="442E46C0" w14:textId="19427DAB" w:rsidR="00901A1E" w:rsidRDefault="000A513B" w:rsidP="00F7269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413 OCEAN AVE</w:t>
    </w:r>
    <w:r w:rsidR="00901A1E">
      <w:rPr>
        <w:rFonts w:ascii="Arial" w:hAnsi="Arial" w:cs="Arial"/>
        <w:b/>
        <w:sz w:val="36"/>
        <w:szCs w:val="36"/>
      </w:rPr>
      <w:t>NUE</w:t>
    </w:r>
    <w:r>
      <w:rPr>
        <w:rFonts w:ascii="Arial" w:hAnsi="Arial" w:cs="Arial"/>
        <w:b/>
        <w:sz w:val="36"/>
        <w:szCs w:val="36"/>
      </w:rPr>
      <w:t xml:space="preserve"> </w:t>
    </w:r>
  </w:p>
  <w:p w14:paraId="067DE46A" w14:textId="3E5CFDEE" w:rsidR="00F17137" w:rsidRPr="0012321A" w:rsidRDefault="00F17137" w:rsidP="001232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  <w:sz w:val="36"/>
        <w:szCs w:val="36"/>
      </w:rPr>
    </w:pPr>
    <w:r w:rsidRPr="0012321A">
      <w:rPr>
        <w:rFonts w:ascii="Arial" w:hAnsi="Arial" w:cs="Arial"/>
        <w:b/>
        <w:sz w:val="36"/>
        <w:szCs w:val="36"/>
      </w:rPr>
      <w:t>OCCUPANT EVACUATION PLAN</w:t>
    </w:r>
  </w:p>
  <w:p w14:paraId="1299C43A" w14:textId="77777777" w:rsidR="00F17137" w:rsidRPr="0012321A" w:rsidRDefault="00F1713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5E"/>
    <w:multiLevelType w:val="multilevel"/>
    <w:tmpl w:val="17F0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F6442"/>
    <w:multiLevelType w:val="multilevel"/>
    <w:tmpl w:val="BC720C14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E296B"/>
    <w:multiLevelType w:val="hybridMultilevel"/>
    <w:tmpl w:val="432A1766"/>
    <w:lvl w:ilvl="0" w:tplc="356CFCA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7C7D"/>
    <w:multiLevelType w:val="hybridMultilevel"/>
    <w:tmpl w:val="291EBA60"/>
    <w:lvl w:ilvl="0" w:tplc="F62ED5B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1B785B"/>
    <w:multiLevelType w:val="hybridMultilevel"/>
    <w:tmpl w:val="832474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5C27CA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77C0B"/>
    <w:multiLevelType w:val="hybridMultilevel"/>
    <w:tmpl w:val="56E289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0A15C7"/>
    <w:multiLevelType w:val="hybridMultilevel"/>
    <w:tmpl w:val="669492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8721C7"/>
    <w:multiLevelType w:val="hybridMultilevel"/>
    <w:tmpl w:val="248ED9AA"/>
    <w:lvl w:ilvl="0" w:tplc="04090001">
      <w:start w:val="1"/>
      <w:numFmt w:val="bullet"/>
      <w:lvlText w:val=""/>
      <w:lvlJc w:val="left"/>
      <w:pPr>
        <w:tabs>
          <w:tab w:val="num" w:pos="1965"/>
        </w:tabs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164F7908"/>
    <w:multiLevelType w:val="hybridMultilevel"/>
    <w:tmpl w:val="FD1CC1C6"/>
    <w:lvl w:ilvl="0" w:tplc="28C8D7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A8350B"/>
    <w:multiLevelType w:val="hybridMultilevel"/>
    <w:tmpl w:val="3CA4CC78"/>
    <w:lvl w:ilvl="0" w:tplc="908A7C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1A5ADE"/>
    <w:multiLevelType w:val="multilevel"/>
    <w:tmpl w:val="63F2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"/>
      <w:lvlJc w:val="left"/>
      <w:pPr>
        <w:tabs>
          <w:tab w:val="num" w:pos="4320"/>
        </w:tabs>
        <w:ind w:left="4320" w:hanging="360"/>
      </w:pPr>
      <w:rPr>
        <w:rFonts w:hint="default"/>
        <w:b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C5877"/>
    <w:multiLevelType w:val="hybridMultilevel"/>
    <w:tmpl w:val="F586BCFE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B3E3E"/>
    <w:multiLevelType w:val="hybridMultilevel"/>
    <w:tmpl w:val="14BCEC86"/>
    <w:lvl w:ilvl="0" w:tplc="E1EEECD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303E30"/>
    <w:multiLevelType w:val="hybridMultilevel"/>
    <w:tmpl w:val="BC720C14"/>
    <w:lvl w:ilvl="0" w:tplc="5DF6327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160645"/>
    <w:multiLevelType w:val="hybridMultilevel"/>
    <w:tmpl w:val="959AA4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957E1B"/>
    <w:multiLevelType w:val="hybridMultilevel"/>
    <w:tmpl w:val="F586B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54277E"/>
    <w:multiLevelType w:val="multilevel"/>
    <w:tmpl w:val="D41604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E1746"/>
    <w:multiLevelType w:val="multilevel"/>
    <w:tmpl w:val="669492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35B5EDD"/>
    <w:multiLevelType w:val="hybridMultilevel"/>
    <w:tmpl w:val="1194BE36"/>
    <w:lvl w:ilvl="0" w:tplc="6074BE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9A20A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4E18BF"/>
    <w:multiLevelType w:val="multilevel"/>
    <w:tmpl w:val="AF26EB9C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630EE2"/>
    <w:multiLevelType w:val="hybridMultilevel"/>
    <w:tmpl w:val="E232317C"/>
    <w:lvl w:ilvl="0" w:tplc="B7FEFB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090FAB"/>
    <w:multiLevelType w:val="hybridMultilevel"/>
    <w:tmpl w:val="7C74F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63E34"/>
    <w:multiLevelType w:val="hybridMultilevel"/>
    <w:tmpl w:val="1A0A3DA0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A4EE3"/>
    <w:multiLevelType w:val="hybridMultilevel"/>
    <w:tmpl w:val="A2CCE29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1772BA"/>
    <w:multiLevelType w:val="hybridMultilevel"/>
    <w:tmpl w:val="DDEC4FD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046D92"/>
    <w:multiLevelType w:val="hybridMultilevel"/>
    <w:tmpl w:val="9EDA77CC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63F96"/>
    <w:multiLevelType w:val="hybridMultilevel"/>
    <w:tmpl w:val="4E70A6E8"/>
    <w:lvl w:ilvl="0" w:tplc="DC4E2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0B6A36"/>
    <w:multiLevelType w:val="hybridMultilevel"/>
    <w:tmpl w:val="D3D2DF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8104DD"/>
    <w:multiLevelType w:val="hybridMultilevel"/>
    <w:tmpl w:val="875E9CC6"/>
    <w:lvl w:ilvl="0" w:tplc="908A7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176B4"/>
    <w:multiLevelType w:val="hybridMultilevel"/>
    <w:tmpl w:val="2DCC7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14992">
    <w:abstractNumId w:val="10"/>
  </w:num>
  <w:num w:numId="2" w16cid:durableId="1592622457">
    <w:abstractNumId w:val="27"/>
  </w:num>
  <w:num w:numId="3" w16cid:durableId="1701659525">
    <w:abstractNumId w:val="23"/>
  </w:num>
  <w:num w:numId="4" w16cid:durableId="389503978">
    <w:abstractNumId w:val="20"/>
  </w:num>
  <w:num w:numId="5" w16cid:durableId="1469057626">
    <w:abstractNumId w:val="5"/>
  </w:num>
  <w:num w:numId="6" w16cid:durableId="1304189591">
    <w:abstractNumId w:val="21"/>
  </w:num>
  <w:num w:numId="7" w16cid:durableId="751241201">
    <w:abstractNumId w:val="24"/>
  </w:num>
  <w:num w:numId="8" w16cid:durableId="1273518221">
    <w:abstractNumId w:val="6"/>
  </w:num>
  <w:num w:numId="9" w16cid:durableId="1618636567">
    <w:abstractNumId w:val="7"/>
  </w:num>
  <w:num w:numId="10" w16cid:durableId="536819630">
    <w:abstractNumId w:val="0"/>
  </w:num>
  <w:num w:numId="11" w16cid:durableId="1133908341">
    <w:abstractNumId w:val="14"/>
  </w:num>
  <w:num w:numId="12" w16cid:durableId="2055813777">
    <w:abstractNumId w:val="17"/>
  </w:num>
  <w:num w:numId="13" w16cid:durableId="2112313936">
    <w:abstractNumId w:val="9"/>
  </w:num>
  <w:num w:numId="14" w16cid:durableId="127168333">
    <w:abstractNumId w:val="25"/>
  </w:num>
  <w:num w:numId="15" w16cid:durableId="728462757">
    <w:abstractNumId w:val="22"/>
  </w:num>
  <w:num w:numId="16" w16cid:durableId="363942790">
    <w:abstractNumId w:val="28"/>
  </w:num>
  <w:num w:numId="17" w16cid:durableId="214775648">
    <w:abstractNumId w:val="11"/>
  </w:num>
  <w:num w:numId="18" w16cid:durableId="626158956">
    <w:abstractNumId w:val="8"/>
  </w:num>
  <w:num w:numId="19" w16cid:durableId="477117968">
    <w:abstractNumId w:val="12"/>
  </w:num>
  <w:num w:numId="20" w16cid:durableId="833835613">
    <w:abstractNumId w:val="18"/>
  </w:num>
  <w:num w:numId="21" w16cid:durableId="193232528">
    <w:abstractNumId w:val="2"/>
  </w:num>
  <w:num w:numId="22" w16cid:durableId="928734035">
    <w:abstractNumId w:val="3"/>
  </w:num>
  <w:num w:numId="23" w16cid:durableId="912083340">
    <w:abstractNumId w:val="26"/>
  </w:num>
  <w:num w:numId="24" w16cid:durableId="1459110765">
    <w:abstractNumId w:val="13"/>
  </w:num>
  <w:num w:numId="25" w16cid:durableId="2114394915">
    <w:abstractNumId w:val="16"/>
  </w:num>
  <w:num w:numId="26" w16cid:durableId="1075202787">
    <w:abstractNumId w:val="19"/>
  </w:num>
  <w:num w:numId="27" w16cid:durableId="706373151">
    <w:abstractNumId w:val="1"/>
  </w:num>
  <w:num w:numId="28" w16cid:durableId="1905024853">
    <w:abstractNumId w:val="4"/>
  </w:num>
  <w:num w:numId="29" w16cid:durableId="451051518">
    <w:abstractNumId w:val="29"/>
  </w:num>
  <w:num w:numId="30" w16cid:durableId="64231892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17"/>
    <w:rsid w:val="00005F91"/>
    <w:rsid w:val="000212D1"/>
    <w:rsid w:val="0002194A"/>
    <w:rsid w:val="00030558"/>
    <w:rsid w:val="000317F0"/>
    <w:rsid w:val="00034B39"/>
    <w:rsid w:val="0004033A"/>
    <w:rsid w:val="0005218A"/>
    <w:rsid w:val="000626E2"/>
    <w:rsid w:val="00064FD5"/>
    <w:rsid w:val="00071BAB"/>
    <w:rsid w:val="00074AC0"/>
    <w:rsid w:val="00075795"/>
    <w:rsid w:val="000855C6"/>
    <w:rsid w:val="000A1F6C"/>
    <w:rsid w:val="000A513B"/>
    <w:rsid w:val="000A73A7"/>
    <w:rsid w:val="000A7DC5"/>
    <w:rsid w:val="000C5CB3"/>
    <w:rsid w:val="000C60F0"/>
    <w:rsid w:val="000D066C"/>
    <w:rsid w:val="000D09D5"/>
    <w:rsid w:val="000D5916"/>
    <w:rsid w:val="000F664B"/>
    <w:rsid w:val="001003BD"/>
    <w:rsid w:val="001064AC"/>
    <w:rsid w:val="0010673B"/>
    <w:rsid w:val="00117802"/>
    <w:rsid w:val="0012321A"/>
    <w:rsid w:val="001252F5"/>
    <w:rsid w:val="00125B1D"/>
    <w:rsid w:val="00130829"/>
    <w:rsid w:val="00132D1B"/>
    <w:rsid w:val="001343D6"/>
    <w:rsid w:val="00134D1C"/>
    <w:rsid w:val="00137BBB"/>
    <w:rsid w:val="00142BA0"/>
    <w:rsid w:val="00145515"/>
    <w:rsid w:val="001530F9"/>
    <w:rsid w:val="00155594"/>
    <w:rsid w:val="00156EBD"/>
    <w:rsid w:val="00161FAD"/>
    <w:rsid w:val="00165350"/>
    <w:rsid w:val="00170474"/>
    <w:rsid w:val="0018099A"/>
    <w:rsid w:val="00183B08"/>
    <w:rsid w:val="001849F7"/>
    <w:rsid w:val="00185FC6"/>
    <w:rsid w:val="0019231C"/>
    <w:rsid w:val="001A3558"/>
    <w:rsid w:val="001B21B7"/>
    <w:rsid w:val="001C1C19"/>
    <w:rsid w:val="001C5D1C"/>
    <w:rsid w:val="001D6997"/>
    <w:rsid w:val="001D77DF"/>
    <w:rsid w:val="001E0C50"/>
    <w:rsid w:val="001E0F73"/>
    <w:rsid w:val="001F4771"/>
    <w:rsid w:val="002032EF"/>
    <w:rsid w:val="002062A4"/>
    <w:rsid w:val="002146CD"/>
    <w:rsid w:val="002267FA"/>
    <w:rsid w:val="002350B5"/>
    <w:rsid w:val="00244DC8"/>
    <w:rsid w:val="00245CE9"/>
    <w:rsid w:val="00250D97"/>
    <w:rsid w:val="002723DF"/>
    <w:rsid w:val="002728F9"/>
    <w:rsid w:val="002747E6"/>
    <w:rsid w:val="00280397"/>
    <w:rsid w:val="002940B5"/>
    <w:rsid w:val="002A170C"/>
    <w:rsid w:val="002A2978"/>
    <w:rsid w:val="002A5DD1"/>
    <w:rsid w:val="002A67B7"/>
    <w:rsid w:val="002B114B"/>
    <w:rsid w:val="002B15A4"/>
    <w:rsid w:val="002B39B2"/>
    <w:rsid w:val="002C21E6"/>
    <w:rsid w:val="002C773B"/>
    <w:rsid w:val="002E12FA"/>
    <w:rsid w:val="002F0195"/>
    <w:rsid w:val="002F52C4"/>
    <w:rsid w:val="00326C71"/>
    <w:rsid w:val="00330483"/>
    <w:rsid w:val="0034375C"/>
    <w:rsid w:val="003615F2"/>
    <w:rsid w:val="003642D5"/>
    <w:rsid w:val="003653DE"/>
    <w:rsid w:val="00372EB7"/>
    <w:rsid w:val="00372EB8"/>
    <w:rsid w:val="00385384"/>
    <w:rsid w:val="0039363F"/>
    <w:rsid w:val="00397143"/>
    <w:rsid w:val="003A3059"/>
    <w:rsid w:val="003D1187"/>
    <w:rsid w:val="003D2D04"/>
    <w:rsid w:val="003D57CC"/>
    <w:rsid w:val="003F1F48"/>
    <w:rsid w:val="003F702B"/>
    <w:rsid w:val="00403DDB"/>
    <w:rsid w:val="004121FA"/>
    <w:rsid w:val="00425953"/>
    <w:rsid w:val="004338D3"/>
    <w:rsid w:val="00437E4E"/>
    <w:rsid w:val="004456F4"/>
    <w:rsid w:val="00447BAC"/>
    <w:rsid w:val="00451BF3"/>
    <w:rsid w:val="004565FE"/>
    <w:rsid w:val="00463D64"/>
    <w:rsid w:val="004722F1"/>
    <w:rsid w:val="00474519"/>
    <w:rsid w:val="00475BEB"/>
    <w:rsid w:val="004807B3"/>
    <w:rsid w:val="00480D09"/>
    <w:rsid w:val="00491539"/>
    <w:rsid w:val="00491C32"/>
    <w:rsid w:val="004A02A3"/>
    <w:rsid w:val="004A64AE"/>
    <w:rsid w:val="004B2BF9"/>
    <w:rsid w:val="004B3785"/>
    <w:rsid w:val="004C11A4"/>
    <w:rsid w:val="004C1850"/>
    <w:rsid w:val="004C1FBA"/>
    <w:rsid w:val="004C78EF"/>
    <w:rsid w:val="004D2715"/>
    <w:rsid w:val="004D2BC8"/>
    <w:rsid w:val="004E120A"/>
    <w:rsid w:val="004E1B46"/>
    <w:rsid w:val="004E2ACD"/>
    <w:rsid w:val="004E3817"/>
    <w:rsid w:val="004E5479"/>
    <w:rsid w:val="004E5834"/>
    <w:rsid w:val="004F0A61"/>
    <w:rsid w:val="00506B7F"/>
    <w:rsid w:val="00513D83"/>
    <w:rsid w:val="00520256"/>
    <w:rsid w:val="005376B6"/>
    <w:rsid w:val="00540ACA"/>
    <w:rsid w:val="00547243"/>
    <w:rsid w:val="005525FC"/>
    <w:rsid w:val="0055296C"/>
    <w:rsid w:val="00562B64"/>
    <w:rsid w:val="005644C9"/>
    <w:rsid w:val="00566DCD"/>
    <w:rsid w:val="00572AAF"/>
    <w:rsid w:val="00582001"/>
    <w:rsid w:val="00583BB7"/>
    <w:rsid w:val="00591901"/>
    <w:rsid w:val="00595938"/>
    <w:rsid w:val="005A4CE9"/>
    <w:rsid w:val="005B2E71"/>
    <w:rsid w:val="005B2EC9"/>
    <w:rsid w:val="005D3CBC"/>
    <w:rsid w:val="005D5686"/>
    <w:rsid w:val="005D5B57"/>
    <w:rsid w:val="005E1FC6"/>
    <w:rsid w:val="005F259F"/>
    <w:rsid w:val="005F2E08"/>
    <w:rsid w:val="006037C7"/>
    <w:rsid w:val="00607D04"/>
    <w:rsid w:val="006208F0"/>
    <w:rsid w:val="006248E3"/>
    <w:rsid w:val="0062632B"/>
    <w:rsid w:val="006268C3"/>
    <w:rsid w:val="006508B3"/>
    <w:rsid w:val="00680AD2"/>
    <w:rsid w:val="0068166D"/>
    <w:rsid w:val="00683CE5"/>
    <w:rsid w:val="006855B9"/>
    <w:rsid w:val="0069285D"/>
    <w:rsid w:val="006B3432"/>
    <w:rsid w:val="006E6F53"/>
    <w:rsid w:val="006E7291"/>
    <w:rsid w:val="00701233"/>
    <w:rsid w:val="0070480C"/>
    <w:rsid w:val="007101D3"/>
    <w:rsid w:val="00710B3D"/>
    <w:rsid w:val="00711B7F"/>
    <w:rsid w:val="00720730"/>
    <w:rsid w:val="00742925"/>
    <w:rsid w:val="00754B34"/>
    <w:rsid w:val="00766434"/>
    <w:rsid w:val="0076655A"/>
    <w:rsid w:val="00776D33"/>
    <w:rsid w:val="007817A5"/>
    <w:rsid w:val="007823E5"/>
    <w:rsid w:val="007828FC"/>
    <w:rsid w:val="00791027"/>
    <w:rsid w:val="00791E4D"/>
    <w:rsid w:val="00796ECE"/>
    <w:rsid w:val="007A1945"/>
    <w:rsid w:val="007D2858"/>
    <w:rsid w:val="007D6F48"/>
    <w:rsid w:val="007E2B3B"/>
    <w:rsid w:val="007F319F"/>
    <w:rsid w:val="007F7A83"/>
    <w:rsid w:val="00805EFA"/>
    <w:rsid w:val="00810FA9"/>
    <w:rsid w:val="00813387"/>
    <w:rsid w:val="008139E5"/>
    <w:rsid w:val="00816E46"/>
    <w:rsid w:val="00832AC3"/>
    <w:rsid w:val="00837077"/>
    <w:rsid w:val="0084455D"/>
    <w:rsid w:val="008520C5"/>
    <w:rsid w:val="008669BD"/>
    <w:rsid w:val="00866B89"/>
    <w:rsid w:val="00867C17"/>
    <w:rsid w:val="00877C8B"/>
    <w:rsid w:val="00884DB7"/>
    <w:rsid w:val="008851C4"/>
    <w:rsid w:val="008A2A36"/>
    <w:rsid w:val="008A34A3"/>
    <w:rsid w:val="008C6FC4"/>
    <w:rsid w:val="008C74D8"/>
    <w:rsid w:val="008C7693"/>
    <w:rsid w:val="008D2304"/>
    <w:rsid w:val="008F183F"/>
    <w:rsid w:val="008F6382"/>
    <w:rsid w:val="00901A1E"/>
    <w:rsid w:val="00902A85"/>
    <w:rsid w:val="00904204"/>
    <w:rsid w:val="00904259"/>
    <w:rsid w:val="0090674F"/>
    <w:rsid w:val="00907C7B"/>
    <w:rsid w:val="00913569"/>
    <w:rsid w:val="00913E00"/>
    <w:rsid w:val="009333AB"/>
    <w:rsid w:val="00941A20"/>
    <w:rsid w:val="00944F8B"/>
    <w:rsid w:val="00946BCE"/>
    <w:rsid w:val="00962245"/>
    <w:rsid w:val="009623F6"/>
    <w:rsid w:val="00962CD8"/>
    <w:rsid w:val="0097422B"/>
    <w:rsid w:val="00981784"/>
    <w:rsid w:val="009A6E02"/>
    <w:rsid w:val="009C23A2"/>
    <w:rsid w:val="009C3BD6"/>
    <w:rsid w:val="009D193F"/>
    <w:rsid w:val="009E190C"/>
    <w:rsid w:val="009E682B"/>
    <w:rsid w:val="009F7A42"/>
    <w:rsid w:val="00A23E4C"/>
    <w:rsid w:val="00A256AE"/>
    <w:rsid w:val="00A3041F"/>
    <w:rsid w:val="00A35D24"/>
    <w:rsid w:val="00A41C88"/>
    <w:rsid w:val="00A4251A"/>
    <w:rsid w:val="00A6478E"/>
    <w:rsid w:val="00A67C0A"/>
    <w:rsid w:val="00A72E2B"/>
    <w:rsid w:val="00A73BC3"/>
    <w:rsid w:val="00A91483"/>
    <w:rsid w:val="00A91687"/>
    <w:rsid w:val="00AA3A9F"/>
    <w:rsid w:val="00AD4195"/>
    <w:rsid w:val="00AE30CA"/>
    <w:rsid w:val="00AE79E9"/>
    <w:rsid w:val="00AF153D"/>
    <w:rsid w:val="00B002C1"/>
    <w:rsid w:val="00B04744"/>
    <w:rsid w:val="00B10E41"/>
    <w:rsid w:val="00B212D9"/>
    <w:rsid w:val="00B37F6E"/>
    <w:rsid w:val="00B4357A"/>
    <w:rsid w:val="00B47C12"/>
    <w:rsid w:val="00B553C0"/>
    <w:rsid w:val="00B55DE2"/>
    <w:rsid w:val="00B6627D"/>
    <w:rsid w:val="00B83E48"/>
    <w:rsid w:val="00B84322"/>
    <w:rsid w:val="00B915C1"/>
    <w:rsid w:val="00B95D52"/>
    <w:rsid w:val="00BA0096"/>
    <w:rsid w:val="00BB6FDC"/>
    <w:rsid w:val="00BC0E57"/>
    <w:rsid w:val="00BC38C3"/>
    <w:rsid w:val="00BC39C1"/>
    <w:rsid w:val="00BC56A2"/>
    <w:rsid w:val="00BD63AD"/>
    <w:rsid w:val="00BD693C"/>
    <w:rsid w:val="00BE0E0A"/>
    <w:rsid w:val="00BE3F58"/>
    <w:rsid w:val="00BE4955"/>
    <w:rsid w:val="00C03527"/>
    <w:rsid w:val="00C04A2D"/>
    <w:rsid w:val="00C362E7"/>
    <w:rsid w:val="00C37C82"/>
    <w:rsid w:val="00C403B7"/>
    <w:rsid w:val="00C43BC3"/>
    <w:rsid w:val="00C56760"/>
    <w:rsid w:val="00C57A2E"/>
    <w:rsid w:val="00C71D06"/>
    <w:rsid w:val="00C7235C"/>
    <w:rsid w:val="00C72F97"/>
    <w:rsid w:val="00C752DD"/>
    <w:rsid w:val="00CA4D56"/>
    <w:rsid w:val="00CB38D5"/>
    <w:rsid w:val="00CB4650"/>
    <w:rsid w:val="00CC2AFA"/>
    <w:rsid w:val="00CC3867"/>
    <w:rsid w:val="00CE12DC"/>
    <w:rsid w:val="00CE407C"/>
    <w:rsid w:val="00CE4ED0"/>
    <w:rsid w:val="00CF06BB"/>
    <w:rsid w:val="00D007B4"/>
    <w:rsid w:val="00D151B8"/>
    <w:rsid w:val="00D20CDE"/>
    <w:rsid w:val="00D26040"/>
    <w:rsid w:val="00D26312"/>
    <w:rsid w:val="00D42172"/>
    <w:rsid w:val="00D44422"/>
    <w:rsid w:val="00D50EBC"/>
    <w:rsid w:val="00D510D6"/>
    <w:rsid w:val="00D56599"/>
    <w:rsid w:val="00D627CC"/>
    <w:rsid w:val="00D64B72"/>
    <w:rsid w:val="00D700E2"/>
    <w:rsid w:val="00D84E31"/>
    <w:rsid w:val="00D9043B"/>
    <w:rsid w:val="00DA0DC2"/>
    <w:rsid w:val="00DA7BB7"/>
    <w:rsid w:val="00DB053B"/>
    <w:rsid w:val="00DE22DF"/>
    <w:rsid w:val="00DE68BF"/>
    <w:rsid w:val="00DE6E26"/>
    <w:rsid w:val="00DE6FF7"/>
    <w:rsid w:val="00DF38D2"/>
    <w:rsid w:val="00DF3BB4"/>
    <w:rsid w:val="00E06307"/>
    <w:rsid w:val="00E0672C"/>
    <w:rsid w:val="00E16EBD"/>
    <w:rsid w:val="00E43C5F"/>
    <w:rsid w:val="00E55ECF"/>
    <w:rsid w:val="00E618EB"/>
    <w:rsid w:val="00E62CE3"/>
    <w:rsid w:val="00E67257"/>
    <w:rsid w:val="00E716E5"/>
    <w:rsid w:val="00E80845"/>
    <w:rsid w:val="00E9028B"/>
    <w:rsid w:val="00E91C68"/>
    <w:rsid w:val="00EB2386"/>
    <w:rsid w:val="00ED2C55"/>
    <w:rsid w:val="00ED3B9C"/>
    <w:rsid w:val="00ED6850"/>
    <w:rsid w:val="00EE1763"/>
    <w:rsid w:val="00EE33CB"/>
    <w:rsid w:val="00EE50D9"/>
    <w:rsid w:val="00F17137"/>
    <w:rsid w:val="00F17785"/>
    <w:rsid w:val="00F230B1"/>
    <w:rsid w:val="00F26BE1"/>
    <w:rsid w:val="00F319C2"/>
    <w:rsid w:val="00F32E5F"/>
    <w:rsid w:val="00F35E00"/>
    <w:rsid w:val="00F375FC"/>
    <w:rsid w:val="00F43587"/>
    <w:rsid w:val="00F45803"/>
    <w:rsid w:val="00F4606D"/>
    <w:rsid w:val="00F57324"/>
    <w:rsid w:val="00F5748C"/>
    <w:rsid w:val="00F72691"/>
    <w:rsid w:val="00F90117"/>
    <w:rsid w:val="00F964C3"/>
    <w:rsid w:val="00FB6189"/>
    <w:rsid w:val="00FC7709"/>
    <w:rsid w:val="00FD1B7A"/>
    <w:rsid w:val="00FE030A"/>
    <w:rsid w:val="00FE6815"/>
    <w:rsid w:val="00FE7397"/>
    <w:rsid w:val="00FF24CF"/>
    <w:rsid w:val="00FF7FBE"/>
    <w:rsid w:val="230C45F3"/>
    <w:rsid w:val="23A70B74"/>
    <w:rsid w:val="25926694"/>
    <w:rsid w:val="4612A810"/>
    <w:rsid w:val="5E85C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D4E997E"/>
  <w15:chartTrackingRefBased/>
  <w15:docId w15:val="{94CA5484-4E36-4861-9819-88BBCECF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23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8C76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1003BD"/>
    <w:rPr>
      <w:rFonts w:ascii="Edwardian Script ITC" w:hAnsi="Edwardian Script ITC" w:cs="Arial"/>
      <w:sz w:val="32"/>
      <w:szCs w:val="32"/>
    </w:rPr>
  </w:style>
  <w:style w:type="paragraph" w:styleId="NormalWeb">
    <w:name w:val="Normal (Web)"/>
    <w:basedOn w:val="Normal"/>
    <w:rsid w:val="008C7693"/>
    <w:pPr>
      <w:spacing w:before="100" w:beforeAutospacing="1" w:after="100" w:afterAutospacing="1"/>
    </w:pPr>
  </w:style>
  <w:style w:type="character" w:styleId="Strong">
    <w:name w:val="Strong"/>
    <w:qFormat/>
    <w:rsid w:val="006E6F53"/>
    <w:rPr>
      <w:b/>
      <w:bCs/>
    </w:rPr>
  </w:style>
  <w:style w:type="character" w:styleId="Hyperlink">
    <w:name w:val="Hyperlink"/>
    <w:rsid w:val="00C7235C"/>
    <w:rPr>
      <w:color w:val="0000FF"/>
      <w:u w:val="single"/>
    </w:rPr>
  </w:style>
  <w:style w:type="paragraph" w:styleId="Header">
    <w:name w:val="header"/>
    <w:basedOn w:val="Normal"/>
    <w:rsid w:val="001232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32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3867"/>
  </w:style>
  <w:style w:type="paragraph" w:styleId="BalloonText">
    <w:name w:val="Balloon Text"/>
    <w:basedOn w:val="Normal"/>
    <w:link w:val="BalloonTextChar"/>
    <w:rsid w:val="006208F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208F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E2A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tionwidefireextinguishers.co.uk/c44049/wet-chemical-fire-extinguishers.html" TargetMode="External"/><Relationship Id="rId18" Type="http://schemas.openxmlformats.org/officeDocument/2006/relationships/hyperlink" Target="http://www.ilpi.com/inorganic/glassware/heatsources.htm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ilpi.com/organomet/index.html" TargetMode="External"/><Relationship Id="rId7" Type="http://schemas.openxmlformats.org/officeDocument/2006/relationships/styles" Target="styles.xml"/><Relationship Id="rId12" Type="http://schemas.openxmlformats.org/officeDocument/2006/relationships/hyperlink" Target="tel:3102535900" TargetMode="External"/><Relationship Id="rId17" Type="http://schemas.openxmlformats.org/officeDocument/2006/relationships/hyperlink" Target="http://www.ilpi.com/msds/ref/solvent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ilpi.com/msds/ref/organic.html" TargetMode="External"/><Relationship Id="rId20" Type="http://schemas.openxmlformats.org/officeDocument/2006/relationships/hyperlink" Target="http://www.ilpi.com/msds/ref/pyrophoric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lpi.com/msds/ref/combustible.html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http://www.ilpi.com/msds/ref/alkalimetal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lpi.com/msds/ref/flammable.html" TargetMode="External"/><Relationship Id="rId22" Type="http://schemas.openxmlformats.org/officeDocument/2006/relationships/hyperlink" Target="http://www.ilpi.com/msds/ref/waterreactive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f6c3b-5c40-4f88-8d37-fc225a6f213c">
      <Terms xmlns="http://schemas.microsoft.com/office/infopath/2007/PartnerControls"/>
    </lcf76f155ced4ddcb4097134ff3c332f>
    <TaxCatchAll xmlns="5dc2ccaf-f979-4bc5-a3d3-507854b257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377F6C9B8D84F90C353810422ADBB" ma:contentTypeVersion="16" ma:contentTypeDescription="Create a new document." ma:contentTypeScope="" ma:versionID="890cb2d232a0cbc15700a4b9ccffe188">
  <xsd:schema xmlns:xsd="http://www.w3.org/2001/XMLSchema" xmlns:xs="http://www.w3.org/2001/XMLSchema" xmlns:p="http://schemas.microsoft.com/office/2006/metadata/properties" xmlns:ns2="b4bf6c3b-5c40-4f88-8d37-fc225a6f213c" xmlns:ns3="5dc2ccaf-f979-4bc5-a3d3-507854b257c5" targetNamespace="http://schemas.microsoft.com/office/2006/metadata/properties" ma:root="true" ma:fieldsID="c58da46d924bc7ba479e80689a4503b2" ns2:_="" ns3:_="">
    <xsd:import namespace="b4bf6c3b-5c40-4f88-8d37-fc225a6f213c"/>
    <xsd:import namespace="5dc2ccaf-f979-4bc5-a3d3-507854b25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f6c3b-5c40-4f88-8d37-fc225a6f2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5046b6-664e-4cc6-916e-c72f0da64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ccaf-f979-4bc5-a3d3-507854b257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d0563-a457-4195-a602-ac060d4bb379}" ma:internalName="TaxCatchAll" ma:showField="CatchAllData" ma:web="5dc2ccaf-f979-4bc5-a3d3-507854b257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09203F-C27B-4A18-A015-B00EF780A3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E1035D-AB2D-4755-8704-048EE481E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C83644-0683-46C1-9A75-901E0DCD213A}"/>
</file>

<file path=customXml/itemProps4.xml><?xml version="1.0" encoding="utf-8"?>
<ds:datastoreItem xmlns:ds="http://schemas.openxmlformats.org/officeDocument/2006/customXml" ds:itemID="{3E18AFFF-3573-450D-AE93-2D31CFFF65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5EE809-23D0-4EBF-AB3D-29DD71C0625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1118</Words>
  <Characters>7041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Joseph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User</dc:creator>
  <cp:keywords/>
  <dc:description/>
  <cp:lastModifiedBy>Maia Eaglin</cp:lastModifiedBy>
  <cp:revision>2</cp:revision>
  <cp:lastPrinted>2025-04-22T15:32:00Z</cp:lastPrinted>
  <dcterms:created xsi:type="dcterms:W3CDTF">2025-09-18T21:58:00Z</dcterms:created>
  <dcterms:modified xsi:type="dcterms:W3CDTF">2025-09-18T21:58:00Z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Angela TBass</vt:lpwstr>
  </property>
  <property fmtid="{D5CDD505-2E9C-101B-9397-08002B2CF9AE}" pid="3" name="Order">
    <vt:lpwstr>85600.0000000000</vt:lpwstr>
  </property>
  <property fmtid="{D5CDD505-2E9C-101B-9397-08002B2CF9AE}" pid="4" name="display_urn:schemas-microsoft-com:office:office#Author">
    <vt:lpwstr>Angela TBass</vt:lpwstr>
  </property>
  <property fmtid="{D5CDD505-2E9C-101B-9397-08002B2CF9AE}" pid="5" name="ContentTypeId">
    <vt:lpwstr>0x010100D03377F6C9B8D84F90C353810422ADBB</vt:lpwstr>
  </property>
</Properties>
</file>