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  <w:b/>
          <w:bCs/>
        </w:rPr>
      </w:pPr>
      <w:bookmarkStart w:id="0" w:name="_GoBack"/>
      <w:bookmarkEnd w:id="0"/>
      <w:r>
        <w:rPr>
          <w:rFonts w:ascii="CG Times" w:hAnsi="CG Times" w:cs="CG Times"/>
        </w:rPr>
        <w:tab/>
      </w:r>
      <w:bookmarkStart w:id="1" w:name="a1"/>
      <w:r>
        <w:rPr>
          <w:rFonts w:ascii="CG Times" w:hAnsi="CG Times" w:cs="CG Times"/>
          <w:b/>
          <w:bCs/>
        </w:rPr>
        <w:t>ROSELAND, INDIANA</w:t>
      </w:r>
      <w:bookmarkEnd w:id="1"/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  <w:b/>
          <w:bCs/>
        </w:rPr>
        <w:tab/>
        <w:t>TABLE OF CONTENTS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>Chapter</w:t>
      </w: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TITLE I:  GENERAL PROVISIONS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10.</w:t>
      </w:r>
      <w:r>
        <w:rPr>
          <w:rFonts w:ascii="CG Times" w:hAnsi="CG Times" w:cs="CG Times"/>
        </w:rPr>
        <w:tab/>
        <w:t>General Provisions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11.</w:t>
      </w:r>
      <w:r>
        <w:rPr>
          <w:rFonts w:ascii="CG Times" w:hAnsi="CG Times" w:cs="CG Times"/>
        </w:rPr>
        <w:tab/>
        <w:t>Town History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TITLE III:  ADMINISTRATION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30.</w:t>
      </w:r>
      <w:r>
        <w:rPr>
          <w:rFonts w:ascii="CG Times" w:hAnsi="CG Times" w:cs="CG Times"/>
        </w:rPr>
        <w:tab/>
        <w:t>Town Council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31.</w:t>
      </w:r>
      <w:r>
        <w:rPr>
          <w:rFonts w:ascii="CG Times" w:hAnsi="CG Times" w:cs="CG Times"/>
        </w:rPr>
        <w:tab/>
        <w:t>Town Officials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32.</w:t>
      </w:r>
      <w:r>
        <w:rPr>
          <w:rFonts w:ascii="CG Times" w:hAnsi="CG Times" w:cs="CG Times"/>
        </w:rPr>
        <w:tab/>
        <w:t>Boards, Bureaus, Commissions and Departments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33.</w:t>
      </w:r>
      <w:r>
        <w:rPr>
          <w:rFonts w:ascii="CG Times" w:hAnsi="CG Times" w:cs="CG Times"/>
        </w:rPr>
        <w:tab/>
        <w:t>Police Department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34.</w:t>
      </w:r>
      <w:r>
        <w:rPr>
          <w:rFonts w:ascii="CG Times" w:hAnsi="CG Times" w:cs="CG Times"/>
        </w:rPr>
        <w:tab/>
        <w:t>Personnel Policies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35.</w:t>
      </w:r>
      <w:r>
        <w:rPr>
          <w:rFonts w:ascii="CG Times" w:hAnsi="CG Times" w:cs="CG Times"/>
        </w:rPr>
        <w:tab/>
        <w:t>Finances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36.</w:t>
      </w:r>
      <w:r>
        <w:rPr>
          <w:rFonts w:ascii="CG Times" w:hAnsi="CG Times" w:cs="CG Times"/>
        </w:rPr>
        <w:tab/>
        <w:t>Fees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37.</w:t>
      </w:r>
      <w:r>
        <w:rPr>
          <w:rFonts w:ascii="CG Times" w:hAnsi="CG Times" w:cs="CG Times"/>
        </w:rPr>
        <w:tab/>
        <w:t>Town Policies and Agreements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TITLE V:  PUBLIC WORKS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50.</w:t>
      </w:r>
      <w:r>
        <w:rPr>
          <w:rFonts w:ascii="CG Times" w:hAnsi="CG Times" w:cs="CG Times"/>
        </w:rPr>
        <w:tab/>
        <w:t>General Provisions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51.</w:t>
      </w:r>
      <w:r>
        <w:rPr>
          <w:rFonts w:ascii="CG Times" w:hAnsi="CG Times" w:cs="CG Times"/>
        </w:rPr>
        <w:tab/>
        <w:t>Regulation of Private Sewage Disposal Systems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TITLE VII:  TRAFFIC CODE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70.</w:t>
      </w:r>
      <w:r>
        <w:rPr>
          <w:rFonts w:ascii="CG Times" w:hAnsi="CG Times" w:cs="CG Times"/>
        </w:rPr>
        <w:tab/>
        <w:t>General Provisions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71.</w:t>
      </w:r>
      <w:r>
        <w:rPr>
          <w:rFonts w:ascii="CG Times" w:hAnsi="CG Times" w:cs="CG Times"/>
        </w:rPr>
        <w:tab/>
        <w:t>Traffic Violation Enforcement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72.</w:t>
      </w:r>
      <w:r>
        <w:rPr>
          <w:rFonts w:ascii="CG Times" w:hAnsi="CG Times" w:cs="CG Times"/>
        </w:rPr>
        <w:tab/>
        <w:t>Speed Regulations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73.</w:t>
      </w:r>
      <w:r>
        <w:rPr>
          <w:rFonts w:ascii="CG Times" w:hAnsi="CG Times" w:cs="CG Times"/>
        </w:rPr>
        <w:tab/>
        <w:t>Gross Weight Limits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74.</w:t>
      </w:r>
      <w:r>
        <w:rPr>
          <w:rFonts w:ascii="CG Times" w:hAnsi="CG Times" w:cs="CG Times"/>
        </w:rPr>
        <w:tab/>
        <w:t>Semi</w:t>
      </w:r>
      <w:r>
        <w:rPr>
          <w:rFonts w:ascii="CG Times" w:hAnsi="CG Times" w:cs="CG Times"/>
        </w:rPr>
        <w:noBreakHyphen/>
        <w:t>Tractors and Trailers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75.</w:t>
      </w:r>
      <w:r>
        <w:rPr>
          <w:rFonts w:ascii="CG Times" w:hAnsi="CG Times" w:cs="CG Times"/>
        </w:rPr>
        <w:tab/>
        <w:t>Snow Route Regulations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76.</w:t>
      </w:r>
      <w:r>
        <w:rPr>
          <w:rFonts w:ascii="CG Times" w:hAnsi="CG Times" w:cs="CG Times"/>
        </w:rPr>
        <w:tab/>
        <w:t>Snowmobile Regulations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TITLE IX:  GENERAL REGULATIONS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90.</w:t>
      </w:r>
      <w:r>
        <w:rPr>
          <w:rFonts w:ascii="CG Times" w:hAnsi="CG Times" w:cs="CG Times"/>
        </w:rPr>
        <w:tab/>
        <w:t>Animal Control and Licensing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91.</w:t>
      </w:r>
      <w:r>
        <w:rPr>
          <w:rFonts w:ascii="CG Times" w:hAnsi="CG Times" w:cs="CG Times"/>
        </w:rPr>
        <w:tab/>
        <w:t>Parks and Recreation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92.</w:t>
      </w:r>
      <w:r>
        <w:rPr>
          <w:rFonts w:ascii="CG Times" w:hAnsi="CG Times" w:cs="CG Times"/>
        </w:rPr>
        <w:tab/>
        <w:t>Public Health and Safety; Nuisances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93.</w:t>
      </w:r>
      <w:r>
        <w:rPr>
          <w:rFonts w:ascii="CG Times" w:hAnsi="CG Times" w:cs="CG Times"/>
        </w:rPr>
        <w:tab/>
        <w:t>Trees and Plants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2592" w:hanging="864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94.</w:t>
      </w:r>
      <w:r>
        <w:rPr>
          <w:rFonts w:ascii="CG Times" w:hAnsi="CG Times" w:cs="CG Times"/>
        </w:rPr>
        <w:tab/>
        <w:t>Alarm Systems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  <w:sectPr w:rsidR="00F76571">
          <w:footerReference w:type="even" r:id="rId7"/>
          <w:footerReference w:type="default" r:id="rId8"/>
          <w:pgSz w:w="12240" w:h="15840"/>
          <w:pgMar w:top="1080" w:right="1137" w:bottom="360" w:left="1137" w:header="1080" w:footer="360" w:gutter="0"/>
          <w:cols w:space="720"/>
          <w:vAlign w:val="center"/>
          <w:noEndnote/>
        </w:sectPr>
      </w:pPr>
    </w:p>
    <w:p w:rsidR="00F76571" w:rsidRDefault="00F76571">
      <w:pPr>
        <w:keepNext/>
        <w:keepLines/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lastRenderedPageBreak/>
        <w:tab/>
      </w:r>
      <w:r>
        <w:rPr>
          <w:rFonts w:ascii="CG Times" w:hAnsi="CG Times" w:cs="CG Times"/>
          <w:b/>
          <w:bCs/>
        </w:rPr>
        <w:t>TITLE XI:  BUSINESS REGULATIONS</w:t>
      </w:r>
    </w:p>
    <w:p w:rsidR="00F76571" w:rsidRDefault="00F76571">
      <w:pPr>
        <w:keepNext/>
        <w:keepLines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keepLines/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110.</w:t>
      </w:r>
      <w:r>
        <w:rPr>
          <w:rFonts w:ascii="CG Times" w:hAnsi="CG Times" w:cs="CG Times"/>
        </w:rPr>
        <w:tab/>
        <w:t>General Licensing Provisions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111.</w:t>
      </w:r>
      <w:r>
        <w:rPr>
          <w:rFonts w:ascii="CG Times" w:hAnsi="CG Times" w:cs="CG Times"/>
        </w:rPr>
        <w:tab/>
        <w:t>Specific Licensing and Permit Regulations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112.</w:t>
      </w:r>
      <w:r>
        <w:rPr>
          <w:rFonts w:ascii="CG Times" w:hAnsi="CG Times" w:cs="CG Times"/>
        </w:rPr>
        <w:tab/>
        <w:t>Franchise Agreements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TITLE XIII:  GENERAL OFFENSES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i/>
          <w:iCs/>
        </w:rPr>
        <w:t>[Reserved]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TITLE XV:  LAND USAGE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150.</w:t>
      </w:r>
      <w:r>
        <w:rPr>
          <w:rFonts w:ascii="CG Times" w:hAnsi="CG Times" w:cs="CG Times"/>
        </w:rPr>
        <w:tab/>
        <w:t>Construction and Building Regulations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151.</w:t>
      </w:r>
      <w:r>
        <w:rPr>
          <w:rFonts w:ascii="CG Times" w:hAnsi="CG Times" w:cs="CG Times"/>
        </w:rPr>
        <w:tab/>
        <w:t>Zoning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TABLE OF SPECIAL ORDINANCES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864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>Table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I.</w:t>
      </w:r>
      <w:r>
        <w:rPr>
          <w:rFonts w:ascii="CG Times" w:hAnsi="CG Times" w:cs="CG Times"/>
        </w:rPr>
        <w:tab/>
        <w:t>Bonds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II.</w:t>
      </w:r>
      <w:r>
        <w:rPr>
          <w:rFonts w:ascii="CG Times" w:hAnsi="CG Times" w:cs="CG Times"/>
        </w:rPr>
        <w:tab/>
        <w:t>Economic Revitalization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III.</w:t>
      </w:r>
      <w:r>
        <w:rPr>
          <w:rFonts w:ascii="CG Times" w:hAnsi="CG Times" w:cs="CG Times"/>
        </w:rPr>
        <w:tab/>
        <w:t>Street Name Changes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decimal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firstLine="1728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IV.</w:t>
      </w:r>
      <w:r>
        <w:rPr>
          <w:rFonts w:ascii="CG Times" w:hAnsi="CG Times" w:cs="CG Times"/>
        </w:rPr>
        <w:tab/>
        <w:t>Zoning Provisions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PARALLEL REFERENCES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 xml:space="preserve">References to </w:t>
      </w:r>
      <w:bookmarkStart w:id="2" w:name="QuickMark"/>
      <w:bookmarkEnd w:id="2"/>
      <w:r>
        <w:rPr>
          <w:rFonts w:ascii="CG Times" w:hAnsi="CG Times" w:cs="CG Times"/>
        </w:rPr>
        <w:t>Indiana Code</w:t>
      </w: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References to 1989 Code</w:t>
      </w: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References to Resolutions</w:t>
      </w: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  <w:t>References to Ordinances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b/>
          <w:bCs/>
        </w:rPr>
        <w:t>INDEX</w:t>
      </w: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F76571" w:rsidRDefault="00F7657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sectPr w:rsidR="00F76571" w:rsidSect="00F76571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1080" w:right="1137" w:bottom="360" w:left="1137" w:header="108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71" w:rsidRDefault="00F76571" w:rsidP="00F76571">
      <w:r>
        <w:separator/>
      </w:r>
    </w:p>
  </w:endnote>
  <w:endnote w:type="continuationSeparator" w:id="0">
    <w:p w:rsidR="00F76571" w:rsidRDefault="00F76571" w:rsidP="00F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71" w:rsidRDefault="00F76571">
    <w:pPr>
      <w:spacing w:line="240" w:lineRule="exact"/>
    </w:pPr>
  </w:p>
  <w:p w:rsidR="00F76571" w:rsidRDefault="00F76571">
    <w:pPr>
      <w:framePr w:w="9967" w:wrap="notBeside" w:vAnchor="text" w:hAnchor="text" w:x="1" w:y="1"/>
      <w:jc w:val="center"/>
      <w:rPr>
        <w:rFonts w:ascii="CG Times" w:hAnsi="CG Times" w:cs="CG Times"/>
      </w:rPr>
    </w:pPr>
    <w:r>
      <w:rPr>
        <w:rFonts w:ascii="CG Times" w:hAnsi="CG Times" w:cs="CG Times"/>
      </w:rPr>
      <w:fldChar w:fldCharType="begin"/>
    </w:r>
    <w:r>
      <w:rPr>
        <w:rFonts w:ascii="CG Times" w:hAnsi="CG Times" w:cs="CG Times"/>
      </w:rPr>
      <w:instrText xml:space="preserve">PAGE </w:instrText>
    </w:r>
    <w:r>
      <w:rPr>
        <w:rFonts w:ascii="CG Times" w:hAnsi="CG Times" w:cs="CG Times"/>
      </w:rPr>
      <w:fldChar w:fldCharType="end"/>
    </w:r>
  </w:p>
  <w:p w:rsidR="00F76571" w:rsidRDefault="00F76571">
    <w:pPr>
      <w:ind w:left="303" w:right="30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71" w:rsidRDefault="00F76571">
    <w:pPr>
      <w:spacing w:line="240" w:lineRule="exact"/>
    </w:pPr>
  </w:p>
  <w:p w:rsidR="00F76571" w:rsidRDefault="00F76571">
    <w:pPr>
      <w:framePr w:w="9967" w:wrap="notBeside" w:vAnchor="text" w:hAnchor="text" w:x="1" w:y="1"/>
      <w:jc w:val="center"/>
      <w:rPr>
        <w:rFonts w:ascii="CG Times" w:hAnsi="CG Times" w:cs="CG Times"/>
      </w:rPr>
    </w:pPr>
    <w:r>
      <w:rPr>
        <w:rFonts w:ascii="CG Times" w:hAnsi="CG Times" w:cs="CG Times"/>
      </w:rPr>
      <w:fldChar w:fldCharType="begin"/>
    </w:r>
    <w:r>
      <w:rPr>
        <w:rFonts w:ascii="CG Times" w:hAnsi="CG Times" w:cs="CG Times"/>
      </w:rPr>
      <w:instrText xml:space="preserve">PAGE </w:instrText>
    </w:r>
    <w:r w:rsidR="0027555F">
      <w:rPr>
        <w:rFonts w:ascii="CG Times" w:hAnsi="CG Times" w:cs="CG Times"/>
      </w:rPr>
      <w:fldChar w:fldCharType="separate"/>
    </w:r>
    <w:r w:rsidR="0027555F">
      <w:rPr>
        <w:rFonts w:ascii="CG Times" w:hAnsi="CG Times" w:cs="CG Times"/>
        <w:noProof/>
      </w:rPr>
      <w:t>1</w:t>
    </w:r>
    <w:r>
      <w:rPr>
        <w:rFonts w:ascii="CG Times" w:hAnsi="CG Times" w:cs="CG Times"/>
      </w:rPr>
      <w:fldChar w:fldCharType="end"/>
    </w:r>
  </w:p>
  <w:p w:rsidR="00F76571" w:rsidRDefault="00F76571">
    <w:pPr>
      <w:ind w:left="303" w:right="30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71" w:rsidRDefault="00F7657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71" w:rsidRDefault="00F765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71" w:rsidRDefault="00F76571" w:rsidP="00F76571">
      <w:r>
        <w:separator/>
      </w:r>
    </w:p>
  </w:footnote>
  <w:footnote w:type="continuationSeparator" w:id="0">
    <w:p w:rsidR="00F76571" w:rsidRDefault="00F76571" w:rsidP="00F76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71" w:rsidRDefault="00F76571">
    <w:pPr>
      <w:framePr w:w="9967" w:wrap="notBeside" w:vAnchor="text" w:hAnchor="text" w:x="1" w:y="1"/>
      <w:rPr>
        <w:rFonts w:ascii="CG Times" w:hAnsi="CG Times" w:cs="CG Times"/>
      </w:rPr>
    </w:pPr>
    <w:r>
      <w:rPr>
        <w:rFonts w:ascii="CG Times" w:hAnsi="CG Times" w:cs="CG Times"/>
      </w:rPr>
      <w:fldChar w:fldCharType="begin"/>
    </w:r>
    <w:r>
      <w:rPr>
        <w:rFonts w:ascii="CG Times" w:hAnsi="CG Times" w:cs="CG Times"/>
      </w:rPr>
      <w:instrText xml:space="preserve">PAGE </w:instrText>
    </w:r>
    <w:r w:rsidR="0027555F">
      <w:rPr>
        <w:rFonts w:ascii="CG Times" w:hAnsi="CG Times" w:cs="CG Times"/>
      </w:rPr>
      <w:fldChar w:fldCharType="separate"/>
    </w:r>
    <w:r w:rsidR="0027555F">
      <w:rPr>
        <w:rFonts w:ascii="CG Times" w:hAnsi="CG Times" w:cs="CG Times"/>
        <w:noProof/>
      </w:rPr>
      <w:t>2</w:t>
    </w:r>
    <w:r>
      <w:rPr>
        <w:rFonts w:ascii="CG Times" w:hAnsi="CG Times" w:cs="CG Times"/>
      </w:rPr>
      <w:fldChar w:fldCharType="end"/>
    </w:r>
  </w:p>
  <w:p w:rsidR="00F76571" w:rsidRDefault="00F76571">
    <w:pPr>
      <w:tabs>
        <w:tab w:val="center" w:pos="4983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rPr>
        <w:rFonts w:ascii="CG Times" w:hAnsi="CG Times" w:cs="CG Times"/>
      </w:rPr>
    </w:pPr>
    <w:r>
      <w:rPr>
        <w:rFonts w:ascii="CG Times" w:hAnsi="CG Times" w:cs="CG Times"/>
      </w:rPr>
      <w:tab/>
    </w:r>
    <w:bookmarkStart w:id="3" w:name="a2"/>
    <w:r>
      <w:rPr>
        <w:rFonts w:ascii="CG Times" w:hAnsi="CG Times" w:cs="CG Times"/>
        <w:b/>
        <w:bCs/>
      </w:rPr>
      <w:t>Roseland</w:t>
    </w:r>
    <w:bookmarkEnd w:id="3"/>
    <w:r>
      <w:rPr>
        <w:rFonts w:ascii="CG Times" w:hAnsi="CG Times" w:cs="CG Times"/>
        <w:b/>
        <w:bCs/>
      </w:rPr>
      <w:t xml:space="preserve"> </w:t>
    </w:r>
    <w:r>
      <w:rPr>
        <w:rFonts w:ascii="CG Times" w:hAnsi="CG Times" w:cs="CG Times"/>
        <w:b/>
        <w:bCs/>
      </w:rPr>
      <w:noBreakHyphen/>
      <w:t xml:space="preserve"> Table of Contents</w:t>
    </w:r>
  </w:p>
  <w:p w:rsidR="00F76571" w:rsidRDefault="00F76571"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rPr>
        <w:rFonts w:ascii="CG Times" w:hAnsi="CG Times" w:cs="CG Times"/>
      </w:rPr>
    </w:pPr>
  </w:p>
  <w:p w:rsidR="00F76571" w:rsidRDefault="00F76571">
    <w:pPr>
      <w:spacing w:line="240" w:lineRule="exact"/>
      <w:rPr>
        <w:rFonts w:ascii="CG Times" w:hAnsi="CG Times" w:cs="CG Tim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71" w:rsidRDefault="00F76571">
    <w:pPr>
      <w:framePr w:w="9967" w:wrap="notBeside" w:vAnchor="text" w:hAnchor="text" w:x="1" w:y="1"/>
      <w:jc w:val="right"/>
      <w:rPr>
        <w:rFonts w:ascii="CG Times" w:hAnsi="CG Times" w:cs="CG Times"/>
      </w:rPr>
    </w:pPr>
    <w:r>
      <w:rPr>
        <w:rFonts w:ascii="CG Times" w:hAnsi="CG Times" w:cs="CG Times"/>
      </w:rPr>
      <w:fldChar w:fldCharType="begin"/>
    </w:r>
    <w:r>
      <w:rPr>
        <w:rFonts w:ascii="CG Times" w:hAnsi="CG Times" w:cs="CG Times"/>
      </w:rPr>
      <w:instrText xml:space="preserve">PAGE </w:instrText>
    </w:r>
    <w:r>
      <w:rPr>
        <w:rFonts w:ascii="CG Times" w:hAnsi="CG Times" w:cs="CG Times"/>
      </w:rPr>
      <w:fldChar w:fldCharType="end"/>
    </w:r>
  </w:p>
  <w:p w:rsidR="00F76571" w:rsidRDefault="00F76571">
    <w:pPr>
      <w:tabs>
        <w:tab w:val="center" w:pos="5573"/>
        <w:tab w:val="left" w:pos="5775"/>
        <w:tab w:val="left" w:pos="6207"/>
        <w:tab w:val="left" w:pos="6639"/>
        <w:tab w:val="left" w:pos="7071"/>
        <w:tab w:val="left" w:pos="7503"/>
        <w:tab w:val="left" w:pos="7935"/>
        <w:tab w:val="left" w:pos="8367"/>
        <w:tab w:val="left" w:pos="8799"/>
        <w:tab w:val="left" w:pos="9231"/>
        <w:tab w:val="left" w:pos="9663"/>
        <w:tab w:val="left" w:pos="10095"/>
        <w:tab w:val="left" w:pos="10527"/>
      </w:tabs>
      <w:ind w:left="591" w:right="-590"/>
      <w:rPr>
        <w:rFonts w:ascii="CG Times" w:hAnsi="CG Times" w:cs="CG Times"/>
      </w:rPr>
    </w:pPr>
    <w:r>
      <w:rPr>
        <w:rFonts w:ascii="CG Times" w:hAnsi="CG Times" w:cs="CG Times"/>
      </w:rPr>
      <w:tab/>
    </w:r>
    <w:r>
      <w:rPr>
        <w:rFonts w:ascii="CG Times" w:hAnsi="CG Times" w:cs="CG Times"/>
        <w:b/>
        <w:bCs/>
      </w:rPr>
      <w:t>Table of Contents</w:t>
    </w:r>
  </w:p>
  <w:p w:rsidR="00F76571" w:rsidRDefault="00F76571">
    <w:pPr>
      <w:tabs>
        <w:tab w:val="left" w:pos="591"/>
        <w:tab w:val="left" w:pos="1023"/>
        <w:tab w:val="left" w:pos="1455"/>
        <w:tab w:val="left" w:pos="1887"/>
        <w:tab w:val="left" w:pos="2319"/>
        <w:tab w:val="left" w:pos="2751"/>
        <w:tab w:val="left" w:pos="3183"/>
        <w:tab w:val="left" w:pos="3615"/>
        <w:tab w:val="left" w:pos="4047"/>
        <w:tab w:val="left" w:pos="4479"/>
        <w:tab w:val="left" w:pos="4911"/>
        <w:tab w:val="left" w:pos="5343"/>
        <w:tab w:val="left" w:pos="5775"/>
        <w:tab w:val="left" w:pos="6207"/>
        <w:tab w:val="left" w:pos="6639"/>
        <w:tab w:val="left" w:pos="7071"/>
        <w:tab w:val="left" w:pos="7503"/>
        <w:tab w:val="left" w:pos="7935"/>
        <w:tab w:val="left" w:pos="8367"/>
        <w:tab w:val="left" w:pos="8799"/>
        <w:tab w:val="left" w:pos="9231"/>
        <w:tab w:val="left" w:pos="9663"/>
        <w:tab w:val="left" w:pos="10095"/>
        <w:tab w:val="left" w:pos="10527"/>
      </w:tabs>
      <w:ind w:left="591" w:right="-590"/>
      <w:rPr>
        <w:rFonts w:ascii="CG Times" w:hAnsi="CG Times" w:cs="CG Times"/>
      </w:rPr>
    </w:pPr>
  </w:p>
  <w:p w:rsidR="00F76571" w:rsidRDefault="00F76571">
    <w:pPr>
      <w:spacing w:line="240" w:lineRule="exact"/>
      <w:rPr>
        <w:rFonts w:ascii="CG Times" w:hAnsi="CG Times" w:cs="CG Tim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71"/>
    <w:rsid w:val="0027555F"/>
    <w:rsid w:val="00F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Stevens</dc:creator>
  <cp:lastModifiedBy>Sarah Stevens</cp:lastModifiedBy>
  <cp:revision>2</cp:revision>
  <dcterms:created xsi:type="dcterms:W3CDTF">2014-02-04T18:11:00Z</dcterms:created>
  <dcterms:modified xsi:type="dcterms:W3CDTF">2014-02-04T18:11:00Z</dcterms:modified>
</cp:coreProperties>
</file>