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424B36F" w:rsidR="00754616" w:rsidRDefault="000762A6">
      <w:pPr>
        <w:rPr>
          <w:lang w:val="en-AU"/>
        </w:rPr>
      </w:pPr>
      <w:r>
        <w:rPr>
          <w:lang w:val="en-AU"/>
        </w:rPr>
        <w:t>HOW TO APPLY THE CHARLOTTE MASON METHOD TO THE SUBJECT OF ‘CHRISTIAN STUDIES’</w:t>
      </w:r>
    </w:p>
    <w:p w14:paraId="32E7F2FC" w14:textId="77777777" w:rsidR="000762A6" w:rsidRDefault="000762A6">
      <w:pPr>
        <w:rPr>
          <w:lang w:val="en-AU"/>
        </w:rPr>
      </w:pPr>
    </w:p>
    <w:p w14:paraId="43405663" w14:textId="5F8E2A27" w:rsidR="000762A6" w:rsidRPr="000762A6" w:rsidRDefault="000762A6">
      <w:pPr>
        <w:rPr>
          <w:lang w:val="en-AU"/>
        </w:rPr>
      </w:pPr>
      <w:r>
        <w:rPr>
          <w:lang w:val="en-AU"/>
        </w:rPr>
        <w:t>In process – Coming soon</w:t>
      </w:r>
    </w:p>
    <w:sectPr w:rsidR="000762A6" w:rsidRPr="0007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508895"/>
    <w:rsid w:val="000762A6"/>
    <w:rsid w:val="00754616"/>
    <w:rsid w:val="43508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8895"/>
  <w15:chartTrackingRefBased/>
  <w15:docId w15:val="{67CD1674-147D-400E-8209-EDCC375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2</cp:revision>
  <dcterms:created xsi:type="dcterms:W3CDTF">2023-08-17T22:07:00Z</dcterms:created>
  <dcterms:modified xsi:type="dcterms:W3CDTF">2024-05-09T01:54:00Z</dcterms:modified>
</cp:coreProperties>
</file>