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Roboto" w:cs="Roboto" w:eastAsia="Roboto" w:hAnsi="Roboto"/>
          <w:color w:val="980000"/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             </w:t>
      </w:r>
      <w:r w:rsidDel="00000000" w:rsidR="00000000" w:rsidRPr="00000000">
        <w:rPr>
          <w:color w:val="674ea7"/>
          <w:sz w:val="60"/>
          <w:szCs w:val="60"/>
          <w:rtl w:val="0"/>
        </w:rPr>
        <w:t xml:space="preserve">    </w:t>
      </w:r>
      <w:r w:rsidDel="00000000" w:rsidR="00000000" w:rsidRPr="00000000">
        <w:rPr>
          <w:rFonts w:ascii="Roboto" w:cs="Roboto" w:eastAsia="Roboto" w:hAnsi="Roboto"/>
          <w:color w:val="980000"/>
          <w:sz w:val="60"/>
          <w:szCs w:val="60"/>
          <w:rtl w:val="0"/>
        </w:rPr>
        <w:t xml:space="preserve">Judea  Lowe 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</w:t>
      </w: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judealowe34@gmail.com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Phone: 216-776-2220 </w:t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Hair: Brown      Eyes: Brown         Height: 5’6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                    Voice: Mezzo-Soprano/Alto 1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                    Vaccine Status: Vaccinated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    </w:t>
      </w:r>
    </w:p>
    <w:tbl>
      <w:tblPr>
        <w:tblStyle w:val="Table1"/>
        <w:tblW w:w="10560.0" w:type="dxa"/>
        <w:jc w:val="left"/>
        <w:tblInd w:w="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730"/>
        <w:gridCol w:w="4170"/>
        <w:gridCol w:w="3660"/>
        <w:tblGridChange w:id="0">
          <w:tblGrid>
            <w:gridCol w:w="2730"/>
            <w:gridCol w:w="4170"/>
            <w:gridCol w:w="3660"/>
          </w:tblGrid>
        </w:tblGridChange>
      </w:tblGrid>
      <w:tr>
        <w:trPr>
          <w:cantSplit w:val="0"/>
          <w:trHeight w:val="1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980000"/>
                <w:u w:val="single"/>
                <w:rtl w:val="0"/>
              </w:rPr>
              <w:t xml:space="preserve">Regional Theater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Music 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Legally Blonde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color w:val="980000"/>
                <w:u w:val="single"/>
                <w:rtl w:val="0"/>
              </w:rPr>
              <w:t xml:space="preserve">Educational Productions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Zoom 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ASL Blackbox Production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Hunchback of Seville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u/s ensemble member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Pilar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Calla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Ensemble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Porthouse Theater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Okoboji Theater Company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Kent State University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Kent State University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Kent State University </w:t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rPr>
          <w:u w:val="single"/>
        </w:rPr>
      </w:pPr>
      <w:r w:rsidDel="00000000" w:rsidR="00000000" w:rsidRPr="00000000">
        <w:rPr>
          <w:color w:val="980000"/>
          <w:u w:val="single"/>
          <w:rtl w:val="0"/>
        </w:rPr>
        <w:t xml:space="preserve">Directing</w:t>
      </w:r>
      <w:r w:rsidDel="00000000" w:rsidR="00000000" w:rsidRPr="00000000">
        <w:rPr>
          <w:u w:val="single"/>
          <w:rtl w:val="0"/>
        </w:rPr>
        <w:t xml:space="preserve"> </w:t>
      </w:r>
    </w:p>
    <w:tbl>
      <w:tblPr>
        <w:tblStyle w:val="Table2"/>
        <w:tblW w:w="92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3510"/>
        <w:gridCol w:w="3060"/>
        <w:tblGridChange w:id="0">
          <w:tblGrid>
            <w:gridCol w:w="2640"/>
            <w:gridCol w:w="3510"/>
            <w:gridCol w:w="306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 Pieces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Assistant Director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Kent State University 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i w:val="1"/>
        </w:rPr>
      </w:pPr>
      <w:r w:rsidDel="00000000" w:rsidR="00000000" w:rsidRPr="00000000">
        <w:rPr>
          <w:color w:val="980000"/>
          <w:u w:val="single"/>
          <w:rtl w:val="0"/>
        </w:rPr>
        <w:t xml:space="preserve">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u w:val="single"/>
        </w:rPr>
      </w:pPr>
      <w:r w:rsidDel="00000000" w:rsidR="00000000" w:rsidRPr="00000000">
        <w:rPr>
          <w:i w:val="1"/>
          <w:rtl w:val="0"/>
        </w:rPr>
        <w:t xml:space="preserve">Dance ‘21: Love Stories       </w:t>
      </w:r>
      <w:r w:rsidDel="00000000" w:rsidR="00000000" w:rsidRPr="00000000">
        <w:rPr>
          <w:rtl w:val="0"/>
        </w:rPr>
        <w:t xml:space="preserve">Ensemble                                                    Kent State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color w:val="980000"/>
          <w:u w:val="single"/>
        </w:rPr>
      </w:pPr>
      <w:r w:rsidDel="00000000" w:rsidR="00000000" w:rsidRPr="00000000">
        <w:rPr>
          <w:color w:val="980000"/>
          <w:u w:val="single"/>
          <w:rtl w:val="0"/>
        </w:rPr>
        <w:t xml:space="preserve">Education/ Training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i w:val="1"/>
          <w:rtl w:val="0"/>
        </w:rPr>
        <w:t xml:space="preserve">BFA </w:t>
      </w:r>
      <w:r w:rsidDel="00000000" w:rsidR="00000000" w:rsidRPr="00000000">
        <w:rPr>
          <w:rtl w:val="0"/>
        </w:rPr>
        <w:t xml:space="preserve">in Musical Theater at Kent State University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i w:val="1"/>
          <w:rtl w:val="0"/>
        </w:rPr>
        <w:t xml:space="preserve">BA </w:t>
      </w:r>
      <w:r w:rsidDel="00000000" w:rsidR="00000000" w:rsidRPr="00000000">
        <w:rPr>
          <w:rtl w:val="0"/>
        </w:rPr>
        <w:t xml:space="preserve">in Performance and Movement at Arizona State University, expected graduation year 2026</w:t>
      </w:r>
    </w:p>
    <w:p w:rsidR="00000000" w:rsidDel="00000000" w:rsidP="00000000" w:rsidRDefault="00000000" w:rsidRPr="00000000" w14:paraId="00000025">
      <w:pPr>
        <w:pageBreakBefore w:val="0"/>
        <w:rPr>
          <w:color w:val="980000"/>
          <w:u w:val="single"/>
        </w:rPr>
      </w:pPr>
      <w:r w:rsidDel="00000000" w:rsidR="00000000" w:rsidRPr="00000000">
        <w:rPr>
          <w:color w:val="980000"/>
          <w:u w:val="single"/>
          <w:rtl w:val="0"/>
        </w:rPr>
        <w:t xml:space="preserve">Special Training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Plays the Viola, can tap dance, synchronized swimmer,plays soccer, jazz vocalist, barbershop vocalist, can jump rope and sing at the same time.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dealowe34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/P/TybGE1R4UutP7nQzwRheOw==">AMUW2mX1woHiuIHAgQ/Du4MsOS5UmQaPw/IQrqH0XeeA2u05MHh6/RGTSkiMcNSXB+lNxk7Rw9TkwX2YBrdsVCC1uzt6xaMTpADcJ7eBBD4ICLJqMKLTAjo=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