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720" w:line="240"/>
        <w:ind w:right="60" w:left="30" w:firstLine="0"/>
        <w:jc w:val="center"/>
        <w:rPr>
          <w:rFonts w:ascii="Times New Roman" w:hAnsi="Times New Roman" w:cs="Times New Roman" w:eastAsia="Times New Roman"/>
          <w:b/>
          <w:caps w:val="true"/>
          <w:color w:val="2F5496"/>
          <w:spacing w:val="0"/>
          <w:position w:val="0"/>
          <w:sz w:val="36"/>
          <w:shd w:fill="auto" w:val="clear"/>
        </w:rPr>
      </w:pPr>
      <w:r>
        <w:rPr>
          <w:rFonts w:ascii="Times New Roman" w:hAnsi="Times New Roman" w:cs="Times New Roman" w:eastAsia="Times New Roman"/>
          <w:b/>
          <w:caps w:val="true"/>
          <w:color w:val="auto"/>
          <w:spacing w:val="0"/>
          <w:position w:val="0"/>
          <w:sz w:val="36"/>
          <w:shd w:fill="auto" w:val="clear"/>
        </w:rPr>
        <w:t xml:space="preserve">PRIVACY POLICY</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Privacy Policy applies between you, the User of this Website, and Evolve AP Services, the owner and provider of this Website. Evolve AP Services takes the privacy of your information very seriously. This Privacy Policy applies to our use of any and all Data collected by us or provided by you in relation to your use of the Website.</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Please read this Privacy Policy carefully</w:t>
      </w:r>
      <w:r>
        <w:rPr>
          <w:rFonts w:ascii="Times New Roman" w:hAnsi="Times New Roman" w:cs="Times New Roman" w:eastAsia="Times New Roman"/>
          <w:color w:val="auto"/>
          <w:spacing w:val="0"/>
          <w:position w:val="0"/>
          <w:sz w:val="21"/>
          <w:shd w:fill="auto" w:val="clear"/>
        </w:rPr>
        <w:t xml:space="preserve">.</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Definitions and Interpretation</w:t>
      </w:r>
    </w:p>
    <w:p>
      <w:pPr>
        <w:numPr>
          <w:ilvl w:val="0"/>
          <w:numId w:val="4"/>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this Privacy Policy, the following definitions are used:</w:t>
      </w:r>
    </w:p>
    <w:tbl>
      <w:tblPr>
        <w:tblInd w:w="450" w:type="dxa"/>
      </w:tblPr>
      <w:tblGrid>
        <w:gridCol w:w="1127"/>
        <w:gridCol w:w="7753"/>
      </w:tblGrid>
      <w:tr>
        <w:trPr>
          <w:trHeight w:val="1" w:hRule="atLeast"/>
          <w:jc w:val="left"/>
        </w:trPr>
        <w:tc>
          <w:tcPr>
            <w:tcW w:w="1127" w:type="dxa"/>
            <w:tcBorders>
              <w:top w:val="single" w:color="000000" w:sz="6"/>
              <w:left w:val="single" w:color="000000" w:sz="6"/>
              <w:bottom w:val="single" w:color="000000" w:sz="6"/>
              <w:right w:val="single" w:color="000000" w:sz="6"/>
            </w:tcBorders>
            <w:shd w:color="auto" w:fill="eeeeee"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1"/>
                <w:shd w:fill="auto" w:val="clear"/>
              </w:rPr>
              <w:t xml:space="preserve">Data</w:t>
            </w:r>
          </w:p>
        </w:tc>
        <w:tc>
          <w:tcPr>
            <w:tcW w:w="7753" w:type="dxa"/>
            <w:tcBorders>
              <w:top w:val="single" w:color="000000" w:sz="6"/>
              <w:left w:val="single" w:color="000000" w:sz="6"/>
              <w:bottom w:val="single" w:color="000000" w:sz="6"/>
              <w:right w:val="single" w:color="000000" w:sz="6"/>
            </w:tcBorders>
            <w:shd w:color="auto" w:fill="eeeeee"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1"/>
                <w:shd w:fill="auto" w:val="clear"/>
              </w:rPr>
              <w:t xml:space="preserve">collectively all information that you submit to Evolve AP Services via the Website. This definition incorporates, where applicable, the definitions provided in the Data Protection Laws;</w:t>
            </w:r>
          </w:p>
        </w:tc>
      </w:tr>
      <w:tr>
        <w:trPr>
          <w:trHeight w:val="1" w:hRule="atLeast"/>
          <w:jc w:val="left"/>
        </w:trPr>
        <w:tc>
          <w:tcPr>
            <w:tcW w:w="1127" w:type="dxa"/>
            <w:tcBorders>
              <w:top w:val="single" w:color="000000" w:sz="6"/>
              <w:left w:val="single" w:color="000000" w:sz="6"/>
              <w:bottom w:val="single" w:color="000000" w:sz="6"/>
              <w:right w:val="single" w:color="000000" w:sz="6"/>
            </w:tcBorders>
            <w:shd w:color="000000" w:fill="ffffff"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1"/>
                <w:shd w:fill="auto" w:val="clear"/>
              </w:rPr>
              <w:t xml:space="preserve">Data Protection Laws</w:t>
            </w:r>
          </w:p>
        </w:tc>
        <w:tc>
          <w:tcPr>
            <w:tcW w:w="7753" w:type="dxa"/>
            <w:tcBorders>
              <w:top w:val="single" w:color="000000" w:sz="6"/>
              <w:left w:val="single" w:color="000000" w:sz="6"/>
              <w:bottom w:val="single" w:color="000000" w:sz="6"/>
              <w:right w:val="single" w:color="000000" w:sz="6"/>
            </w:tcBorders>
            <w:shd w:color="000000" w:fill="ffffff"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1"/>
                <w:shd w:fill="auto" w:val="clear"/>
              </w:rPr>
              <w:t xml:space="preserve">any applicable law relating to the processing of personal Data, including but not limited to the GDPR, and any national implementing and supplementary laws, regulations and secondary legislation;</w:t>
            </w:r>
          </w:p>
        </w:tc>
      </w:tr>
      <w:tr>
        <w:trPr>
          <w:trHeight w:val="1" w:hRule="atLeast"/>
          <w:jc w:val="left"/>
        </w:trPr>
        <w:tc>
          <w:tcPr>
            <w:tcW w:w="1127" w:type="dxa"/>
            <w:tcBorders>
              <w:top w:val="single" w:color="000000" w:sz="6"/>
              <w:left w:val="single" w:color="000000" w:sz="6"/>
              <w:bottom w:val="single" w:color="000000" w:sz="6"/>
              <w:right w:val="single" w:color="000000" w:sz="6"/>
            </w:tcBorders>
            <w:shd w:color="auto" w:fill="eeeeee"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1"/>
                <w:shd w:fill="auto" w:val="clear"/>
              </w:rPr>
              <w:t xml:space="preserve">GDPR</w:t>
            </w:r>
          </w:p>
        </w:tc>
        <w:tc>
          <w:tcPr>
            <w:tcW w:w="7753" w:type="dxa"/>
            <w:tcBorders>
              <w:top w:val="single" w:color="000000" w:sz="6"/>
              <w:left w:val="single" w:color="000000" w:sz="6"/>
              <w:bottom w:val="single" w:color="000000" w:sz="6"/>
              <w:right w:val="single" w:color="000000" w:sz="6"/>
            </w:tcBorders>
            <w:shd w:color="auto" w:fill="eeeeee"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1"/>
                <w:shd w:fill="auto" w:val="clear"/>
              </w:rPr>
              <w:t xml:space="preserve">the UK General Data Protection Regulation;</w:t>
            </w:r>
          </w:p>
        </w:tc>
      </w:tr>
      <w:tr>
        <w:trPr>
          <w:trHeight w:val="1" w:hRule="atLeast"/>
          <w:jc w:val="left"/>
        </w:trPr>
        <w:tc>
          <w:tcPr>
            <w:tcW w:w="1127" w:type="dxa"/>
            <w:tcBorders>
              <w:top w:val="single" w:color="000000" w:sz="6"/>
              <w:left w:val="single" w:color="000000" w:sz="6"/>
              <w:bottom w:val="single" w:color="000000" w:sz="6"/>
              <w:right w:val="single" w:color="000000" w:sz="6"/>
            </w:tcBorders>
            <w:shd w:color="000000" w:fill="ffffff"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1"/>
                <w:shd w:fill="auto" w:val="clear"/>
              </w:rPr>
              <w:t xml:space="preserve">Evolve AP Services, we </w:t>
            </w:r>
            <w:r>
              <w:rPr>
                <w:rFonts w:ascii="Times New Roman" w:hAnsi="Times New Roman" w:cs="Times New Roman" w:eastAsia="Times New Roman"/>
                <w:color w:val="000000"/>
                <w:spacing w:val="0"/>
                <w:position w:val="0"/>
                <w:sz w:val="21"/>
                <w:shd w:fill="auto" w:val="clear"/>
              </w:rPr>
              <w:t xml:space="preserve"> or </w:t>
            </w:r>
            <w:r>
              <w:rPr>
                <w:rFonts w:ascii="Times New Roman" w:hAnsi="Times New Roman" w:cs="Times New Roman" w:eastAsia="Times New Roman"/>
                <w:b/>
                <w:color w:val="000000"/>
                <w:spacing w:val="0"/>
                <w:position w:val="0"/>
                <w:sz w:val="21"/>
                <w:shd w:fill="auto" w:val="clear"/>
              </w:rPr>
              <w:t xml:space="preserve">us</w:t>
            </w:r>
          </w:p>
        </w:tc>
        <w:tc>
          <w:tcPr>
            <w:tcW w:w="7753" w:type="dxa"/>
            <w:tcBorders>
              <w:top w:val="single" w:color="000000" w:sz="6"/>
              <w:left w:val="single" w:color="000000" w:sz="6"/>
              <w:bottom w:val="single" w:color="000000" w:sz="6"/>
              <w:right w:val="single" w:color="000000" w:sz="6"/>
            </w:tcBorders>
            <w:shd w:color="000000" w:fill="ffffff"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1"/>
                <w:shd w:fill="auto" w:val="clear"/>
              </w:rPr>
              <w:t xml:space="preserve">Evolve AP Services of 27 Taverners Drive, Staffordshire, ST15 0DQ;  </w:t>
            </w:r>
          </w:p>
        </w:tc>
      </w:tr>
      <w:tr>
        <w:trPr>
          <w:trHeight w:val="1" w:hRule="atLeast"/>
          <w:jc w:val="left"/>
        </w:trPr>
        <w:tc>
          <w:tcPr>
            <w:tcW w:w="1127" w:type="dxa"/>
            <w:tcBorders>
              <w:top w:val="single" w:color="000000" w:sz="6"/>
              <w:left w:val="single" w:color="000000" w:sz="6"/>
              <w:bottom w:val="single" w:color="000000" w:sz="6"/>
              <w:right w:val="single" w:color="000000" w:sz="6"/>
            </w:tcBorders>
            <w:shd w:color="auto" w:fill="eeeeee"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1"/>
                <w:shd w:fill="auto" w:val="clear"/>
              </w:rPr>
              <w:t xml:space="preserve">User</w:t>
            </w:r>
            <w:r>
              <w:rPr>
                <w:rFonts w:ascii="Times New Roman" w:hAnsi="Times New Roman" w:cs="Times New Roman" w:eastAsia="Times New Roman"/>
                <w:color w:val="000000"/>
                <w:spacing w:val="0"/>
                <w:position w:val="0"/>
                <w:sz w:val="21"/>
                <w:shd w:fill="auto" w:val="clear"/>
              </w:rPr>
              <w:t xml:space="preserve"> or </w:t>
            </w:r>
            <w:r>
              <w:rPr>
                <w:rFonts w:ascii="Times New Roman" w:hAnsi="Times New Roman" w:cs="Times New Roman" w:eastAsia="Times New Roman"/>
                <w:b/>
                <w:color w:val="000000"/>
                <w:spacing w:val="0"/>
                <w:position w:val="0"/>
                <w:sz w:val="21"/>
                <w:shd w:fill="auto" w:val="clear"/>
              </w:rPr>
              <w:t xml:space="preserve">you</w:t>
            </w:r>
          </w:p>
        </w:tc>
        <w:tc>
          <w:tcPr>
            <w:tcW w:w="7753" w:type="dxa"/>
            <w:tcBorders>
              <w:top w:val="single" w:color="000000" w:sz="6"/>
              <w:left w:val="single" w:color="000000" w:sz="6"/>
              <w:bottom w:val="single" w:color="000000" w:sz="6"/>
              <w:right w:val="single" w:color="000000" w:sz="6"/>
            </w:tcBorders>
            <w:shd w:color="auto" w:fill="eeeeee"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1"/>
                <w:shd w:fill="auto" w:val="clear"/>
              </w:rPr>
              <w:t xml:space="preserve">any third party that accesses the Website and is not either (i) employed by Evolve AP Services and acting in the course of their employment or (ii) engaged as a consultant or otherwise providing services to Evolve AP Services and accessing the Website in connection with the provision of such services; and</w:t>
            </w:r>
          </w:p>
        </w:tc>
      </w:tr>
      <w:tr>
        <w:trPr>
          <w:trHeight w:val="1" w:hRule="atLeast"/>
          <w:jc w:val="left"/>
        </w:trPr>
        <w:tc>
          <w:tcPr>
            <w:tcW w:w="1127" w:type="dxa"/>
            <w:tcBorders>
              <w:top w:val="single" w:color="000000" w:sz="6"/>
              <w:left w:val="single" w:color="000000" w:sz="6"/>
              <w:bottom w:val="single" w:color="000000" w:sz="6"/>
              <w:right w:val="single" w:color="000000" w:sz="6"/>
            </w:tcBorders>
            <w:shd w:color="000000" w:fill="ffffff"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1"/>
                <w:shd w:fill="auto" w:val="clear"/>
              </w:rPr>
              <w:t xml:space="preserve">Website</w:t>
            </w:r>
          </w:p>
        </w:tc>
        <w:tc>
          <w:tcPr>
            <w:tcW w:w="7753" w:type="dxa"/>
            <w:tcBorders>
              <w:top w:val="single" w:color="000000" w:sz="6"/>
              <w:left w:val="single" w:color="000000" w:sz="6"/>
              <w:bottom w:val="single" w:color="000000" w:sz="6"/>
              <w:right w:val="single" w:color="000000" w:sz="6"/>
            </w:tcBorders>
            <w:shd w:color="000000" w:fill="ffffff" w:val="clear"/>
            <w:tcMar>
              <w:left w:w="81" w:type="dxa"/>
              <w:right w:w="81"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1"/>
                <w:shd w:fill="auto" w:val="clear"/>
              </w:rPr>
              <w:t xml:space="preserve">the website that you are currently using, </w:t>
            </w:r>
            <w:hyperlink xmlns:r="http://schemas.openxmlformats.org/officeDocument/2006/relationships" r:id="docRId0">
              <w:r>
                <w:rPr>
                  <w:rFonts w:ascii="Times New Roman" w:hAnsi="Times New Roman" w:cs="Times New Roman" w:eastAsia="Times New Roman"/>
                  <w:color w:val="000000"/>
                  <w:spacing w:val="0"/>
                  <w:position w:val="0"/>
                  <w:sz w:val="21"/>
                  <w:u w:val="single"/>
                  <w:shd w:fill="auto" w:val="clear"/>
                </w:rPr>
                <w:t xml:space="preserve">https://evolve=ap=services.co.uk</w:t>
              </w:r>
            </w:hyperlink>
            <w:r>
              <w:rPr>
                <w:rFonts w:ascii="Times New Roman" w:hAnsi="Times New Roman" w:cs="Times New Roman" w:eastAsia="Times New Roman"/>
                <w:color w:val="000000"/>
                <w:spacing w:val="0"/>
                <w:position w:val="0"/>
                <w:sz w:val="21"/>
                <w:shd w:fill="auto" w:val="clear"/>
              </w:rPr>
              <w:t xml:space="preserve">, and any sub-domains of this site unless expressly excluded by their own terms and conditions.</w:t>
            </w:r>
          </w:p>
        </w:tc>
      </w:tr>
    </w:tbl>
    <w:p>
      <w:pPr>
        <w:numPr>
          <w:ilvl w:val="0"/>
          <w:numId w:val="23"/>
        </w:numPr>
        <w:tabs>
          <w:tab w:val="left" w:pos="660"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this Privacy Policy, unless the context requires a different interpretation:</w:t>
      </w:r>
    </w:p>
    <w:p>
      <w:pPr>
        <w:numPr>
          <w:ilvl w:val="0"/>
          <w:numId w:val="23"/>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singular includes the plural and vice versa;</w:t>
      </w:r>
    </w:p>
    <w:p>
      <w:pPr>
        <w:numPr>
          <w:ilvl w:val="0"/>
          <w:numId w:val="23"/>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references to sub-clauses, clauses, schedules or appendices are to sub-clauses, clauses, schedules or appendices of this Privacy Policy;</w:t>
      </w:r>
    </w:p>
    <w:p>
      <w:pPr>
        <w:numPr>
          <w:ilvl w:val="0"/>
          <w:numId w:val="23"/>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 reference to a person includes firms, companies, government entities, trusts and partnerships;</w:t>
      </w:r>
    </w:p>
    <w:p>
      <w:pPr>
        <w:numPr>
          <w:ilvl w:val="0"/>
          <w:numId w:val="23"/>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"including" is understood to mean "including without limitation";</w:t>
      </w:r>
    </w:p>
    <w:p>
      <w:pPr>
        <w:numPr>
          <w:ilvl w:val="0"/>
          <w:numId w:val="23"/>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reference to any statutory provision includes any modification or amendment of it;</w:t>
      </w:r>
    </w:p>
    <w:p>
      <w:pPr>
        <w:numPr>
          <w:ilvl w:val="0"/>
          <w:numId w:val="23"/>
        </w:numPr>
        <w:spacing w:before="0" w:after="210"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headings and sub-headings do not form part of this Privacy Policy.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Scope of this Privacy Policy</w:t>
      </w:r>
    </w:p>
    <w:p>
      <w:pPr>
        <w:numPr>
          <w:ilvl w:val="0"/>
          <w:numId w:val="31"/>
        </w:numPr>
        <w:tabs>
          <w:tab w:val="left" w:pos="660"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Privacy Policy applies only to the actions of Evolve AP Services and Users with respect to this Website. It does not extend to any websites that can be accessed from this Website including, but not limited to, any links we may provide to social media websites.</w:t>
      </w:r>
    </w:p>
    <w:p>
      <w:pPr>
        <w:numPr>
          <w:ilvl w:val="0"/>
          <w:numId w:val="31"/>
        </w:numPr>
        <w:tabs>
          <w:tab w:val="left" w:pos="660"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For purposes of the applicable Data Protection Laws, Evolve AP Services is the "data controller". This means that Evolve AP Services determines the purposes for which, and the manner in which, your Data is processed.</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Data Collected</w:t>
      </w:r>
    </w:p>
    <w:p>
      <w:pPr>
        <w:numPr>
          <w:ilvl w:val="0"/>
          <w:numId w:val="34"/>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may collect the following Data, which includes personal Data, from you:</w:t>
      </w:r>
    </w:p>
    <w:p>
      <w:pPr>
        <w:numPr>
          <w:ilvl w:val="0"/>
          <w:numId w:val="34"/>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name;</w:t>
      </w:r>
    </w:p>
    <w:p>
      <w:pPr>
        <w:numPr>
          <w:ilvl w:val="0"/>
          <w:numId w:val="3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date of birth;</w:t>
      </w:r>
    </w:p>
    <w:p>
      <w:pPr>
        <w:numPr>
          <w:ilvl w:val="0"/>
          <w:numId w:val="34"/>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gender;</w:t>
      </w:r>
    </w:p>
    <w:p>
      <w:pPr>
        <w:numPr>
          <w:ilvl w:val="0"/>
          <w:numId w:val="3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job title;</w:t>
      </w:r>
    </w:p>
    <w:p>
      <w:pPr>
        <w:numPr>
          <w:ilvl w:val="0"/>
          <w:numId w:val="34"/>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profession;</w:t>
      </w:r>
    </w:p>
    <w:p>
      <w:pPr>
        <w:numPr>
          <w:ilvl w:val="0"/>
          <w:numId w:val="34"/>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contact Information such as email addresses and telephone numbers;</w:t>
      </w:r>
    </w:p>
    <w:p>
      <w:pPr>
        <w:numPr>
          <w:ilvl w:val="0"/>
          <w:numId w:val="3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demographic information such as postcode, preferences and interests;</w:t>
      </w:r>
    </w:p>
    <w:p>
      <w:pPr>
        <w:numPr>
          <w:ilvl w:val="0"/>
          <w:numId w:val="3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IP address (automatically collected);</w:t>
      </w:r>
    </w:p>
    <w:p>
      <w:pPr>
        <w:numPr>
          <w:ilvl w:val="0"/>
          <w:numId w:val="34"/>
        </w:numPr>
        <w:spacing w:before="0" w:after="105" w:line="240"/>
        <w:ind w:right="60" w:left="87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web browser type and version (automatically collected);</w:t>
      </w:r>
    </w:p>
    <w:p>
      <w:pPr>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each case, in accordance with this Privacy Policy.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How We Collect Data</w:t>
      </w:r>
    </w:p>
    <w:p>
      <w:pPr>
        <w:numPr>
          <w:ilvl w:val="0"/>
          <w:numId w:val="45"/>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collect Data in the following ways:</w:t>
      </w:r>
    </w:p>
    <w:p>
      <w:pPr>
        <w:numPr>
          <w:ilvl w:val="0"/>
          <w:numId w:val="4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data is given to us by you; and</w:t>
      </w:r>
    </w:p>
    <w:p>
      <w:pPr>
        <w:numPr>
          <w:ilvl w:val="0"/>
          <w:numId w:val="45"/>
        </w:numPr>
        <w:spacing w:before="0" w:after="21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data is collected automatically.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Data That is Given to Us by You</w:t>
      </w:r>
    </w:p>
    <w:p>
      <w:pPr>
        <w:numPr>
          <w:ilvl w:val="0"/>
          <w:numId w:val="49"/>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will collect your Data in a number of ways, for example:</w:t>
      </w:r>
    </w:p>
    <w:p>
      <w:pPr>
        <w:numPr>
          <w:ilvl w:val="0"/>
          <w:numId w:val="49"/>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when you contact us through the Website, by telephone, post, e-mail or through any other means;</w:t>
      </w:r>
    </w:p>
    <w:p>
      <w:pPr>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each case, in accordance with this Privacy Policy.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Data That is Collected Automatically</w:t>
      </w:r>
    </w:p>
    <w:p>
      <w:pPr>
        <w:numPr>
          <w:ilvl w:val="0"/>
          <w:numId w:val="53"/>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To the extent that you access the Website, we will collect your Data automatically, for example:</w:t>
      </w:r>
    </w:p>
    <w:p>
      <w:pPr>
        <w:numPr>
          <w:ilvl w:val="0"/>
          <w:numId w:val="53"/>
        </w:numPr>
        <w:spacing w:before="105" w:after="210"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Our Use of Data</w:t>
      </w:r>
    </w:p>
    <w:p>
      <w:pPr>
        <w:numPr>
          <w:ilvl w:val="0"/>
          <w:numId w:val="56"/>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or all of the above Data may be required by us from time to time in order to provide you with the best possible service and experience when using our Website. Specifically, Data may be used by us for the following reasons:</w:t>
      </w:r>
    </w:p>
    <w:p>
      <w:pPr>
        <w:numPr>
          <w:ilvl w:val="0"/>
          <w:numId w:val="5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internal record keeping;</w:t>
      </w:r>
    </w:p>
    <w:p>
      <w:pPr>
        <w:numPr>
          <w:ilvl w:val="0"/>
          <w:numId w:val="5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improvement of our products / services;</w:t>
      </w:r>
    </w:p>
    <w:p>
      <w:pPr>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each case, in accordance with this Privacy Policy.</w:t>
      </w:r>
    </w:p>
    <w:p>
      <w:pPr>
        <w:numPr>
          <w:ilvl w:val="0"/>
          <w:numId w:val="60"/>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may use your Data for the above purposes if we deem it necessary to do so for our legitimate interests. If you are not satisfied with this, you have the right to object in certain circumstances (see the section headed "Your rights" below).</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Who We Share Data With</w:t>
      </w:r>
    </w:p>
    <w:p>
      <w:pPr>
        <w:numPr>
          <w:ilvl w:val="0"/>
          <w:numId w:val="62"/>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may share your Data with the following groups of people for the following reasons:</w:t>
      </w:r>
    </w:p>
    <w:p>
      <w:pPr>
        <w:numPr>
          <w:ilvl w:val="0"/>
          <w:numId w:val="62"/>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our employees, agents and/or professional advisors - __________;</w:t>
      </w:r>
    </w:p>
    <w:p>
      <w:pPr>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each case, in accordance with this Privacy Policy.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Keeping Data Secure</w:t>
      </w:r>
    </w:p>
    <w:p>
      <w:pPr>
        <w:numPr>
          <w:ilvl w:val="0"/>
          <w:numId w:val="66"/>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 use technical and organisational measures to safeguard your Data, for example:</w:t>
      </w:r>
    </w:p>
    <w:p>
      <w:pPr>
        <w:numPr>
          <w:ilvl w:val="0"/>
          <w:numId w:val="6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access to your account is controlled by a password and a user name that is unique to you.</w:t>
      </w:r>
    </w:p>
    <w:p>
      <w:pPr>
        <w:numPr>
          <w:ilvl w:val="0"/>
          <w:numId w:val="6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store your Data on secure servers.</w:t>
      </w:r>
    </w:p>
    <w:p>
      <w:pPr>
        <w:numPr>
          <w:ilvl w:val="0"/>
          <w:numId w:val="66"/>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Technical and organisational measures include measures to deal with any suspected data breach. If you suspect any misuse or loss or unauthorised access to your Data, please let us know immediately by contacting us via this e-mail address: simon@evolve-ap=services.co.uk.</w:t>
      </w:r>
    </w:p>
    <w:p>
      <w:pPr>
        <w:numPr>
          <w:ilvl w:val="0"/>
          <w:numId w:val="66"/>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you want detailed information from Get Safe Online on how to protect your information and your computers and devices against fraud, identity theft, viruses and many other online problems, please visit </w:t>
      </w:r>
      <w:hyperlink xmlns:r="http://schemas.openxmlformats.org/officeDocument/2006/relationships" r:id="docRId1">
        <w:r>
          <w:rPr>
            <w:rFonts w:ascii="Times New Roman" w:hAnsi="Times New Roman" w:cs="Times New Roman" w:eastAsia="Times New Roman"/>
            <w:color w:val="0000FF"/>
            <w:spacing w:val="0"/>
            <w:position w:val="0"/>
            <w:sz w:val="21"/>
            <w:u w:val="single"/>
            <w:shd w:fill="auto" w:val="clear"/>
          </w:rPr>
          <w:t xml:space="preserve">www.getsafeonline.org</w:t>
        </w:r>
      </w:hyperlink>
      <w:r>
        <w:rPr>
          <w:rFonts w:ascii="Times New Roman" w:hAnsi="Times New Roman" w:cs="Times New Roman" w:eastAsia="Times New Roman"/>
          <w:color w:val="auto"/>
          <w:spacing w:val="0"/>
          <w:position w:val="0"/>
          <w:sz w:val="21"/>
          <w:shd w:fill="auto" w:val="clear"/>
        </w:rPr>
        <w:t xml:space="preserve">. Get Safe Online is supported by HM Government and leading businesses.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Data Retention</w:t>
      </w:r>
    </w:p>
    <w:p>
      <w:pPr>
        <w:numPr>
          <w:ilvl w:val="0"/>
          <w:numId w:val="72"/>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Unless a longer retention period is required or permitted by law, we will only hold your Data on our systems for the period necessary to fulfil the purposes outlined in this Privacy Policy or until you request that the Data be deleted.</w:t>
      </w:r>
    </w:p>
    <w:p>
      <w:pPr>
        <w:numPr>
          <w:ilvl w:val="0"/>
          <w:numId w:val="72"/>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Even if we delete your Data, it may persist on backup or archival media for legal, tax or regulatory purposes.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Your Rights</w:t>
      </w:r>
    </w:p>
    <w:p>
      <w:pPr>
        <w:numPr>
          <w:ilvl w:val="0"/>
          <w:numId w:val="75"/>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have the following rights in relation to your Data:</w:t>
      </w:r>
    </w:p>
    <w:p>
      <w:pPr>
        <w:numPr>
          <w:ilvl w:val="0"/>
          <w:numId w:val="7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Right to access</w:t>
      </w:r>
      <w:r>
        <w:rPr>
          <w:rFonts w:ascii="Times New Roman" w:hAnsi="Times New Roman" w:cs="Times New Roman" w:eastAsia="Times New Roman"/>
          <w:color w:val="auto"/>
          <w:spacing w:val="0"/>
          <w:position w:val="0"/>
          <w:sz w:val="21"/>
          <w:shd w:fill="auto" w:val="clear"/>
        </w:rPr>
        <w:t xml:space="preserve">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numPr>
          <w:ilvl w:val="0"/>
          <w:numId w:val="7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Right to correct</w:t>
      </w:r>
      <w:r>
        <w:rPr>
          <w:rFonts w:ascii="Times New Roman" w:hAnsi="Times New Roman" w:cs="Times New Roman" w:eastAsia="Times New Roman"/>
          <w:color w:val="auto"/>
          <w:spacing w:val="0"/>
          <w:position w:val="0"/>
          <w:sz w:val="21"/>
          <w:shd w:fill="auto" w:val="clear"/>
        </w:rPr>
        <w:t xml:space="preserve"> - the right to have your Data rectified if it is inaccurate or incomplete.</w:t>
      </w:r>
    </w:p>
    <w:p>
      <w:pPr>
        <w:numPr>
          <w:ilvl w:val="0"/>
          <w:numId w:val="7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Right to erase</w:t>
      </w:r>
      <w:r>
        <w:rPr>
          <w:rFonts w:ascii="Times New Roman" w:hAnsi="Times New Roman" w:cs="Times New Roman" w:eastAsia="Times New Roman"/>
          <w:color w:val="auto"/>
          <w:spacing w:val="0"/>
          <w:position w:val="0"/>
          <w:sz w:val="21"/>
          <w:shd w:fill="auto" w:val="clear"/>
        </w:rPr>
        <w:t xml:space="preserve"> - the right to request that we delete or remove your Data from our systems.</w:t>
      </w:r>
    </w:p>
    <w:p>
      <w:pPr>
        <w:numPr>
          <w:ilvl w:val="0"/>
          <w:numId w:val="7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Right to restrict our use of your Data</w:t>
      </w:r>
      <w:r>
        <w:rPr>
          <w:rFonts w:ascii="Times New Roman" w:hAnsi="Times New Roman" w:cs="Times New Roman" w:eastAsia="Times New Roman"/>
          <w:color w:val="auto"/>
          <w:spacing w:val="0"/>
          <w:position w:val="0"/>
          <w:sz w:val="21"/>
          <w:shd w:fill="auto" w:val="clear"/>
        </w:rPr>
        <w:t xml:space="preserve"> - the right to "block" us from using your Data or limit the way in which we can use it.</w:t>
      </w:r>
    </w:p>
    <w:p>
      <w:pPr>
        <w:numPr>
          <w:ilvl w:val="0"/>
          <w:numId w:val="7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Right to data portability</w:t>
      </w:r>
      <w:r>
        <w:rPr>
          <w:rFonts w:ascii="Times New Roman" w:hAnsi="Times New Roman" w:cs="Times New Roman" w:eastAsia="Times New Roman"/>
          <w:color w:val="auto"/>
          <w:spacing w:val="0"/>
          <w:position w:val="0"/>
          <w:sz w:val="21"/>
          <w:shd w:fill="auto" w:val="clear"/>
        </w:rPr>
        <w:t xml:space="preserve"> - the right to request that we move, copy or transfer your Data.</w:t>
      </w:r>
    </w:p>
    <w:p>
      <w:pPr>
        <w:numPr>
          <w:ilvl w:val="0"/>
          <w:numId w:val="75"/>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Right to object</w:t>
      </w:r>
      <w:r>
        <w:rPr>
          <w:rFonts w:ascii="Times New Roman" w:hAnsi="Times New Roman" w:cs="Times New Roman" w:eastAsia="Times New Roman"/>
          <w:color w:val="auto"/>
          <w:spacing w:val="0"/>
          <w:position w:val="0"/>
          <w:sz w:val="21"/>
          <w:shd w:fill="auto" w:val="clear"/>
        </w:rPr>
        <w:t xml:space="preserve"> - the right to object to our use of your Data including where we use it for our legitimate interests.</w:t>
      </w:r>
    </w:p>
    <w:p>
      <w:pPr>
        <w:numPr>
          <w:ilvl w:val="0"/>
          <w:numId w:val="75"/>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To make enquiries, exercise any of your rights set out above, or withdraw your consent to the processing of your Data (where consent is our legal basis for processing your Data), please contact us via this e-mail address: simon@evolve-ap=services.co.uk.</w:t>
      </w:r>
    </w:p>
    <w:p>
      <w:pPr>
        <w:numPr>
          <w:ilvl w:val="0"/>
          <w:numId w:val="75"/>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w:t>
      </w:r>
      <w:hyperlink xmlns:r="http://schemas.openxmlformats.org/officeDocument/2006/relationships" r:id="docRId2">
        <w:r>
          <w:rPr>
            <w:rFonts w:ascii="Times New Roman" w:hAnsi="Times New Roman" w:cs="Times New Roman" w:eastAsia="Times New Roman"/>
            <w:color w:val="0000FF"/>
            <w:spacing w:val="0"/>
            <w:position w:val="0"/>
            <w:sz w:val="21"/>
            <w:u w:val="single"/>
            <w:shd w:fill="auto" w:val="clear"/>
          </w:rPr>
          <w:t xml:space="preserve">https://ico.org.uk/</w:t>
        </w:r>
      </w:hyperlink>
      <w:r>
        <w:rPr>
          <w:rFonts w:ascii="Times New Roman" w:hAnsi="Times New Roman" w:cs="Times New Roman" w:eastAsia="Times New Roman"/>
          <w:color w:val="auto"/>
          <w:spacing w:val="0"/>
          <w:position w:val="0"/>
          <w:sz w:val="21"/>
          <w:shd w:fill="auto" w:val="clear"/>
        </w:rPr>
        <w:t xml:space="preserve">.</w:t>
      </w:r>
    </w:p>
    <w:p>
      <w:pPr>
        <w:numPr>
          <w:ilvl w:val="0"/>
          <w:numId w:val="75"/>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It is important that the Data we hold about you is accurate and current. Please keep us informed if your Data changes during the period for which we hold it.</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Links to Other Websites</w:t>
      </w:r>
    </w:p>
    <w:p>
      <w:pPr>
        <w:numPr>
          <w:ilvl w:val="0"/>
          <w:numId w:val="85"/>
        </w:numPr>
        <w:tabs>
          <w:tab w:val="left" w:pos="765" w:leader="none"/>
        </w:tabs>
        <w:spacing w:before="21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Changes of Business Ownership and Control</w:t>
      </w:r>
    </w:p>
    <w:p>
      <w:pPr>
        <w:numPr>
          <w:ilvl w:val="0"/>
          <w:numId w:val="87"/>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may, from time to time, expand or reduce our business and this may involve the sale and/or the transfer of control of all or part of Evolve AP Services.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numPr>
          <w:ilvl w:val="0"/>
          <w:numId w:val="87"/>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may also disclose Data to a prospective purchaser of our business or any part of it.</w:t>
      </w:r>
    </w:p>
    <w:p>
      <w:pPr>
        <w:numPr>
          <w:ilvl w:val="0"/>
          <w:numId w:val="87"/>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the above instances, we will take steps with the aim of ensuring your privacy is protected.</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General</w:t>
      </w:r>
    </w:p>
    <w:p>
      <w:pPr>
        <w:numPr>
          <w:ilvl w:val="0"/>
          <w:numId w:val="91"/>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may not transfer any of your rights under this Privacy Policy to any other person. We may transfer our rights under this Privacy Policy where we reasonably believe your rights will not be affected.</w:t>
      </w:r>
    </w:p>
    <w:p>
      <w:pPr>
        <w:numPr>
          <w:ilvl w:val="0"/>
          <w:numId w:val="91"/>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numPr>
          <w:ilvl w:val="0"/>
          <w:numId w:val="91"/>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Unless otherwise agreed, no delay, act or omission by a party in exercising any right or remedy will be deemed a waiver of that, or any other, right or remedy.</w:t>
      </w:r>
    </w:p>
    <w:p>
      <w:pPr>
        <w:numPr>
          <w:ilvl w:val="0"/>
          <w:numId w:val="91"/>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Agreement will be governed by and interpreted according to the law of England and Wales. All disputes arising under the Agreement will be subject to the exclusive jurisdiction of the English and Welsh courts.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Changes to This Privacy Policy</w:t>
      </w:r>
    </w:p>
    <w:p>
      <w:pPr>
        <w:numPr>
          <w:ilvl w:val="0"/>
          <w:numId w:val="95"/>
        </w:numPr>
        <w:tabs>
          <w:tab w:val="left" w:pos="765" w:leader="none"/>
        </w:tabs>
        <w:spacing w:before="21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You may contact Evolve AP Services by email at simon@evolve-ap=services.co.uk.</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Attribution</w:t>
      </w:r>
    </w:p>
    <w:p>
      <w:pPr>
        <w:numPr>
          <w:ilvl w:val="0"/>
          <w:numId w:val="97"/>
        </w:numPr>
        <w:tabs>
          <w:tab w:val="left" w:pos="765" w:leader="none"/>
        </w:tabs>
        <w:spacing w:before="21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Privacy Policy was created using a document from </w:t>
      </w:r>
      <w:hyperlink xmlns:r="http://schemas.openxmlformats.org/officeDocument/2006/relationships" r:id="docRId3">
        <w:r>
          <w:rPr>
            <w:rFonts w:ascii="Times New Roman" w:hAnsi="Times New Roman" w:cs="Times New Roman" w:eastAsia="Times New Roman"/>
            <w:color w:val="0000EE"/>
            <w:spacing w:val="0"/>
            <w:position w:val="0"/>
            <w:sz w:val="21"/>
            <w:u w:val="single"/>
            <w:shd w:fill="auto" w:val="clear"/>
          </w:rPr>
          <w:t xml:space="preserve">Rocket Lawyer</w:t>
        </w:r>
      </w:hyperlink>
      <w:r>
        <w:rPr>
          <w:rFonts w:ascii="Times New Roman" w:hAnsi="Times New Roman" w:cs="Times New Roman" w:eastAsia="Times New Roman"/>
          <w:color w:val="auto"/>
          <w:spacing w:val="0"/>
          <w:position w:val="0"/>
          <w:sz w:val="21"/>
          <w:shd w:fill="auto" w:val="clear"/>
        </w:rPr>
        <w:t xml:space="preserve"> (</w:t>
      </w:r>
      <w:hyperlink xmlns:r="http://schemas.openxmlformats.org/officeDocument/2006/relationships" r:id="docRId4">
        <w:r>
          <w:rPr>
            <w:rFonts w:ascii="Times New Roman" w:hAnsi="Times New Roman" w:cs="Times New Roman" w:eastAsia="Times New Roman"/>
            <w:color w:val="0000FF"/>
            <w:spacing w:val="0"/>
            <w:position w:val="0"/>
            <w:sz w:val="21"/>
            <w:u w:val="single"/>
            <w:shd w:fill="auto" w:val="clear"/>
          </w:rPr>
          <w:t xml:space="preserve">https://www.rocketlawyer.com/gb/en</w:t>
        </w:r>
      </w:hyperlink>
      <w:r>
        <w:rPr>
          <w:rFonts w:ascii="Times New Roman" w:hAnsi="Times New Roman" w:cs="Times New Roman" w:eastAsia="Times New Roman"/>
          <w:color w:val="auto"/>
          <w:spacing w:val="0"/>
          <w:position w:val="0"/>
          <w:sz w:val="21"/>
          <w:shd w:fill="auto" w:val="clear"/>
        </w:rPr>
        <w:t xml:space="preserve">).</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Privacy Policy was created on </w:t>
      </w:r>
      <w:r>
        <w:rPr>
          <w:rFonts w:ascii="Times New Roman" w:hAnsi="Times New Roman" w:cs="Times New Roman" w:eastAsia="Times New Roman"/>
          <w:b/>
          <w:color w:val="auto"/>
          <w:spacing w:val="0"/>
          <w:position w:val="0"/>
          <w:sz w:val="21"/>
          <w:shd w:fill="auto" w:val="clear"/>
        </w:rPr>
        <w:t xml:space="preserve">01 October 2024</w:t>
      </w:r>
      <w:r>
        <w:rPr>
          <w:rFonts w:ascii="Times New Roman" w:hAnsi="Times New Roman" w:cs="Times New Roman" w:eastAsia="Times New Roman"/>
          <w:color w:val="auto"/>
          <w:spacing w:val="0"/>
          <w:position w:val="0"/>
          <w:sz w:val="21"/>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4">
    <w:abstractNumId w:val="102"/>
  </w:num>
  <w:num w:numId="23">
    <w:abstractNumId w:val="96"/>
  </w:num>
  <w:num w:numId="31">
    <w:abstractNumId w:val="90"/>
  </w:num>
  <w:num w:numId="34">
    <w:abstractNumId w:val="84"/>
  </w:num>
  <w:num w:numId="45">
    <w:abstractNumId w:val="78"/>
  </w:num>
  <w:num w:numId="49">
    <w:abstractNumId w:val="72"/>
  </w:num>
  <w:num w:numId="53">
    <w:abstractNumId w:val="66"/>
  </w:num>
  <w:num w:numId="56">
    <w:abstractNumId w:val="60"/>
  </w:num>
  <w:num w:numId="60">
    <w:abstractNumId w:val="54"/>
  </w:num>
  <w:num w:numId="62">
    <w:abstractNumId w:val="48"/>
  </w:num>
  <w:num w:numId="66">
    <w:abstractNumId w:val="42"/>
  </w:num>
  <w:num w:numId="72">
    <w:abstractNumId w:val="36"/>
  </w:num>
  <w:num w:numId="75">
    <w:abstractNumId w:val="30"/>
  </w:num>
  <w:num w:numId="85">
    <w:abstractNumId w:val="24"/>
  </w:num>
  <w:num w:numId="87">
    <w:abstractNumId w:val="18"/>
  </w:num>
  <w:num w:numId="91">
    <w:abstractNumId w:val="12"/>
  </w:num>
  <w:num w:numId="95">
    <w:abstractNumId w:val="6"/>
  </w:num>
  <w:num w:numId="9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etsafeonline.org/" Id="docRId1" Type="http://schemas.openxmlformats.org/officeDocument/2006/relationships/hyperlink" /><Relationship TargetMode="External" Target="https://www.rocketlawyer.com/gb/en/" Id="docRId3" Type="http://schemas.openxmlformats.org/officeDocument/2006/relationships/hyperlink" /><Relationship Target="numbering.xml" Id="docRId5" Type="http://schemas.openxmlformats.org/officeDocument/2006/relationships/numbering" /><Relationship TargetMode="External" Target="https://evolve=ap=services.co.uk/" Id="docRId0" Type="http://schemas.openxmlformats.org/officeDocument/2006/relationships/hyperlink" /><Relationship TargetMode="External" Target="https://ico.org.uk/" Id="docRId2" Type="http://schemas.openxmlformats.org/officeDocument/2006/relationships/hyperlink" /><Relationship TargetMode="External" Target="https://www.rocketlawyer.com/gb/en" Id="docRId4" Type="http://schemas.openxmlformats.org/officeDocument/2006/relationships/hyperlink" /><Relationship Target="styles.xml" Id="docRId6" Type="http://schemas.openxmlformats.org/officeDocument/2006/relationships/styles" /></Relationships>
</file>