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C0EDB" w14:textId="4DEFF7E8" w:rsidR="0087113D" w:rsidRPr="001C6C36" w:rsidRDefault="0087113D" w:rsidP="0087113D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1C6C36">
        <w:rPr>
          <w:b/>
          <w:bCs/>
          <w:sz w:val="28"/>
          <w:szCs w:val="28"/>
          <w:u w:val="single"/>
        </w:rPr>
        <w:t>RULES</w:t>
      </w:r>
      <w:r w:rsidR="00097D13" w:rsidRPr="001C6C36">
        <w:rPr>
          <w:b/>
          <w:bCs/>
          <w:sz w:val="28"/>
          <w:szCs w:val="28"/>
          <w:u w:val="single"/>
        </w:rPr>
        <w:t xml:space="preserve">, </w:t>
      </w:r>
      <w:r w:rsidR="005071BB" w:rsidRPr="001C6C36">
        <w:rPr>
          <w:b/>
          <w:bCs/>
          <w:sz w:val="28"/>
          <w:szCs w:val="28"/>
          <w:u w:val="single"/>
        </w:rPr>
        <w:t>RESPONSIBILITY</w:t>
      </w:r>
      <w:r w:rsidR="00097D13" w:rsidRPr="001C6C36">
        <w:rPr>
          <w:b/>
          <w:bCs/>
          <w:sz w:val="28"/>
          <w:szCs w:val="28"/>
          <w:u w:val="single"/>
        </w:rPr>
        <w:t>, RESTRICTIONS</w:t>
      </w:r>
      <w:r w:rsidRPr="001C6C36">
        <w:rPr>
          <w:b/>
          <w:bCs/>
          <w:sz w:val="28"/>
          <w:szCs w:val="28"/>
          <w:u w:val="single"/>
        </w:rPr>
        <w:t xml:space="preserve"> SUMMARY </w:t>
      </w:r>
    </w:p>
    <w:p w14:paraId="1403910A" w14:textId="5FF3F43B" w:rsidR="005071BB" w:rsidRPr="005071BB" w:rsidRDefault="001C6C36" w:rsidP="0087113D">
      <w:pPr>
        <w:spacing w:after="0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Effective 09-Sep-2026</w:t>
      </w:r>
    </w:p>
    <w:p w14:paraId="6E3F817E" w14:textId="77777777" w:rsidR="0087113D" w:rsidRDefault="0087113D" w:rsidP="0087113D">
      <w:pPr>
        <w:spacing w:after="0"/>
        <w:rPr>
          <w:sz w:val="28"/>
          <w:szCs w:val="28"/>
        </w:rPr>
      </w:pPr>
    </w:p>
    <w:p w14:paraId="62744C7F" w14:textId="726AE98E" w:rsidR="0087113D" w:rsidRDefault="00676B33" w:rsidP="0087113D">
      <w:pPr>
        <w:spacing w:after="0"/>
        <w:rPr>
          <w:i/>
          <w:iCs/>
        </w:rPr>
      </w:pPr>
      <w:r w:rsidRPr="0048207C">
        <w:rPr>
          <w:i/>
          <w:iCs/>
        </w:rPr>
        <w:t>The intent of this document is to give a brief summary of the rules and responsibilities applicable to members of the Association.  It is not meant to be a complete list.  A complete list and detail</w:t>
      </w:r>
      <w:r w:rsidR="005071BB">
        <w:rPr>
          <w:i/>
          <w:iCs/>
        </w:rPr>
        <w:t>ed</w:t>
      </w:r>
      <w:r w:rsidRPr="0048207C">
        <w:rPr>
          <w:i/>
          <w:iCs/>
        </w:rPr>
        <w:t xml:space="preserve"> description is contained in the Association Documents</w:t>
      </w:r>
      <w:r w:rsidR="0048207C">
        <w:rPr>
          <w:i/>
          <w:iCs/>
        </w:rPr>
        <w:t xml:space="preserve"> (A</w:t>
      </w:r>
      <w:r w:rsidR="00B35066">
        <w:rPr>
          <w:i/>
          <w:iCs/>
        </w:rPr>
        <w:t>D</w:t>
      </w:r>
      <w:r w:rsidR="0048207C">
        <w:rPr>
          <w:i/>
          <w:iCs/>
        </w:rPr>
        <w:t>s)</w:t>
      </w:r>
      <w:r w:rsidRPr="0048207C">
        <w:rPr>
          <w:i/>
          <w:iCs/>
        </w:rPr>
        <w:t xml:space="preserve"> located on the Association website.  Those Association Documents take precedence if there is any conflict with this summary. </w:t>
      </w:r>
      <w:r w:rsidR="0048207C">
        <w:rPr>
          <w:i/>
          <w:iCs/>
        </w:rPr>
        <w:t>A reference to the ADs is included in some of the points below.</w:t>
      </w:r>
    </w:p>
    <w:p w14:paraId="4F8203AE" w14:textId="77777777" w:rsidR="004E150A" w:rsidRDefault="004E150A" w:rsidP="0087113D">
      <w:pPr>
        <w:spacing w:after="0"/>
      </w:pPr>
    </w:p>
    <w:p w14:paraId="61569602" w14:textId="0FBDD6C9" w:rsidR="00E47267" w:rsidRPr="00E47267" w:rsidRDefault="00E47267" w:rsidP="0087113D">
      <w:pPr>
        <w:spacing w:after="0"/>
        <w:rPr>
          <w:b/>
          <w:bCs/>
          <w:i/>
          <w:iCs/>
          <w:sz w:val="32"/>
          <w:szCs w:val="32"/>
        </w:rPr>
      </w:pPr>
      <w:r w:rsidRPr="00E47267">
        <w:rPr>
          <w:b/>
          <w:bCs/>
          <w:i/>
          <w:iCs/>
          <w:sz w:val="32"/>
          <w:szCs w:val="32"/>
        </w:rPr>
        <w:t>Homeowners should contact the Board if there are any questions related to this or any documents</w:t>
      </w:r>
      <w:r>
        <w:rPr>
          <w:b/>
          <w:bCs/>
          <w:i/>
          <w:iCs/>
          <w:sz w:val="32"/>
          <w:szCs w:val="32"/>
        </w:rPr>
        <w:t xml:space="preserve"> on the website</w:t>
      </w:r>
      <w:r w:rsidRPr="00E47267">
        <w:rPr>
          <w:b/>
          <w:bCs/>
          <w:i/>
          <w:iCs/>
          <w:sz w:val="32"/>
          <w:szCs w:val="32"/>
        </w:rPr>
        <w:t>.</w:t>
      </w:r>
    </w:p>
    <w:p w14:paraId="04CE629D" w14:textId="77777777" w:rsidR="00E47267" w:rsidRDefault="00E47267" w:rsidP="0087113D">
      <w:pPr>
        <w:spacing w:after="0"/>
      </w:pPr>
    </w:p>
    <w:p w14:paraId="68723873" w14:textId="37F1AC2C" w:rsidR="004E150A" w:rsidRDefault="004E150A" w:rsidP="0087113D">
      <w:pPr>
        <w:spacing w:after="0"/>
        <w:rPr>
          <w:b/>
          <w:bCs/>
        </w:rPr>
      </w:pPr>
      <w:r>
        <w:rPr>
          <w:b/>
          <w:bCs/>
        </w:rPr>
        <w:t>HOME/PROPERTY MAINTENANCE</w:t>
      </w:r>
      <w:r w:rsidR="00C10B16">
        <w:rPr>
          <w:b/>
          <w:bCs/>
        </w:rPr>
        <w:t xml:space="preserve">, </w:t>
      </w:r>
      <w:r>
        <w:rPr>
          <w:b/>
          <w:bCs/>
        </w:rPr>
        <w:t>REPAIR</w:t>
      </w:r>
      <w:r w:rsidR="00C10B16">
        <w:rPr>
          <w:b/>
          <w:bCs/>
        </w:rPr>
        <w:t>, AND APPEARANCE</w:t>
      </w:r>
    </w:p>
    <w:p w14:paraId="2107CBE8" w14:textId="5827DFE4" w:rsidR="004E150A" w:rsidRDefault="004E150A" w:rsidP="0087113D">
      <w:pPr>
        <w:spacing w:after="0"/>
      </w:pPr>
      <w:r>
        <w:t xml:space="preserve">Members are responsible for </w:t>
      </w:r>
      <w:r w:rsidR="00C10B16">
        <w:t xml:space="preserve">maintenance and repair of the exterior of the home, yard, and driveway.  This includes, but is not limited to, mowing, watering, weed control, trimming of trees and bushes, </w:t>
      </w:r>
      <w:r w:rsidR="00E47267">
        <w:t xml:space="preserve">removal of dead trees and bushes, </w:t>
      </w:r>
      <w:r w:rsidR="00C10B16">
        <w:t>painting/staining of exterior</w:t>
      </w:r>
      <w:r w:rsidR="00E47267">
        <w:t>, repair and maintenance of the driveway</w:t>
      </w:r>
      <w:r w:rsidR="00C10B16">
        <w:t xml:space="preserve">.  </w:t>
      </w:r>
      <w:r w:rsidR="00C10B16">
        <w:rPr>
          <w:i/>
          <w:iCs/>
          <w:sz w:val="22"/>
          <w:szCs w:val="22"/>
        </w:rPr>
        <w:t>(DDC, Article 7, p.16)</w:t>
      </w:r>
    </w:p>
    <w:p w14:paraId="156B0C32" w14:textId="77777777" w:rsidR="00BF77EE" w:rsidRDefault="00BF77EE" w:rsidP="0087113D">
      <w:pPr>
        <w:spacing w:after="0"/>
      </w:pPr>
    </w:p>
    <w:p w14:paraId="3C424E6B" w14:textId="5FBE4D3C" w:rsidR="00BF77EE" w:rsidRDefault="00BF77EE" w:rsidP="0087113D">
      <w:pPr>
        <w:spacing w:after="0"/>
        <w:rPr>
          <w:b/>
          <w:bCs/>
        </w:rPr>
      </w:pPr>
      <w:r>
        <w:rPr>
          <w:b/>
          <w:bCs/>
        </w:rPr>
        <w:t>PAYMENT OF DUES</w:t>
      </w:r>
      <w:r w:rsidR="00E575E9">
        <w:rPr>
          <w:b/>
          <w:bCs/>
        </w:rPr>
        <w:t>/ASSESSMENTS</w:t>
      </w:r>
    </w:p>
    <w:p w14:paraId="47E2D95F" w14:textId="22BC1F21" w:rsidR="00BF77EE" w:rsidRPr="00E47267" w:rsidRDefault="00E575E9" w:rsidP="00E47267">
      <w:pPr>
        <w:pStyle w:val="ListParagraph"/>
        <w:numPr>
          <w:ilvl w:val="0"/>
          <w:numId w:val="2"/>
        </w:numPr>
        <w:spacing w:after="0"/>
        <w:rPr>
          <w:i/>
          <w:iCs/>
          <w:sz w:val="22"/>
          <w:szCs w:val="22"/>
        </w:rPr>
      </w:pPr>
      <w:r>
        <w:t xml:space="preserve">Members agree to pay the Association annual dues and any special assessments.  </w:t>
      </w:r>
      <w:r w:rsidRPr="00E47267">
        <w:rPr>
          <w:i/>
          <w:iCs/>
          <w:sz w:val="22"/>
          <w:szCs w:val="22"/>
        </w:rPr>
        <w:t>(DCC Article IV. Starting on p. 6)</w:t>
      </w:r>
    </w:p>
    <w:p w14:paraId="4AEB50C6" w14:textId="2BE92AC3" w:rsidR="00E575E9" w:rsidRPr="00E47267" w:rsidRDefault="00E575E9" w:rsidP="00E47267">
      <w:pPr>
        <w:pStyle w:val="ListParagraph"/>
        <w:numPr>
          <w:ilvl w:val="0"/>
          <w:numId w:val="2"/>
        </w:numPr>
        <w:spacing w:after="0"/>
        <w:rPr>
          <w:i/>
          <w:iCs/>
          <w:sz w:val="22"/>
          <w:szCs w:val="22"/>
        </w:rPr>
      </w:pPr>
      <w:r>
        <w:t xml:space="preserve">Annual dues cannot be increased more than 5% without approval of 2/3 of the members.  </w:t>
      </w:r>
      <w:r w:rsidRPr="00E47267">
        <w:rPr>
          <w:i/>
          <w:iCs/>
          <w:sz w:val="22"/>
          <w:szCs w:val="22"/>
        </w:rPr>
        <w:t>(DCC Article 4.3, p. 7)</w:t>
      </w:r>
    </w:p>
    <w:p w14:paraId="554E2443" w14:textId="1A4754B1" w:rsidR="00C10B16" w:rsidRPr="00E47267" w:rsidRDefault="00BF77EE" w:rsidP="00E47267">
      <w:pPr>
        <w:pStyle w:val="ListParagraph"/>
        <w:numPr>
          <w:ilvl w:val="0"/>
          <w:numId w:val="2"/>
        </w:numPr>
        <w:spacing w:after="0"/>
        <w:rPr>
          <w:i/>
          <w:iCs/>
          <w:sz w:val="22"/>
          <w:szCs w:val="22"/>
        </w:rPr>
      </w:pPr>
      <w:r w:rsidRPr="00BF77EE">
        <w:t xml:space="preserve">The Board is required to foreclose on any unpaid dues.  </w:t>
      </w:r>
      <w:r w:rsidR="00097D13">
        <w:t xml:space="preserve">Members are responsible to pay all costs associated with the collection and foreclosure of unpaid dues.  </w:t>
      </w:r>
      <w:r w:rsidRPr="00E47267">
        <w:rPr>
          <w:i/>
          <w:iCs/>
          <w:sz w:val="22"/>
          <w:szCs w:val="22"/>
        </w:rPr>
        <w:t>(By-Laws, Article VII, Section 2.(c) (iii) p. 6</w:t>
      </w:r>
      <w:r w:rsidR="00097D13" w:rsidRPr="00E47267">
        <w:rPr>
          <w:i/>
          <w:iCs/>
          <w:sz w:val="22"/>
          <w:szCs w:val="22"/>
        </w:rPr>
        <w:t>; 4.9</w:t>
      </w:r>
      <w:r w:rsidR="00CA2736" w:rsidRPr="00E47267">
        <w:rPr>
          <w:i/>
          <w:iCs/>
          <w:sz w:val="22"/>
          <w:szCs w:val="22"/>
        </w:rPr>
        <w:t xml:space="preserve"> p.9</w:t>
      </w:r>
      <w:r w:rsidRPr="00E47267">
        <w:rPr>
          <w:i/>
          <w:iCs/>
          <w:sz w:val="22"/>
          <w:szCs w:val="22"/>
        </w:rPr>
        <w:t>)</w:t>
      </w:r>
    </w:p>
    <w:p w14:paraId="5EF150F8" w14:textId="77777777" w:rsidR="00C10B16" w:rsidRPr="00C10B16" w:rsidRDefault="00C10B16" w:rsidP="0087113D">
      <w:pPr>
        <w:spacing w:after="0"/>
      </w:pPr>
    </w:p>
    <w:p w14:paraId="3D8F886F" w14:textId="77777777" w:rsidR="00CA2736" w:rsidRDefault="00CA2736" w:rsidP="00CA2736">
      <w:pPr>
        <w:spacing w:after="0"/>
        <w:rPr>
          <w:b/>
          <w:bCs/>
        </w:rPr>
      </w:pPr>
      <w:r>
        <w:rPr>
          <w:b/>
          <w:bCs/>
        </w:rPr>
        <w:t>CHANGES TO THE OUTSIDE OF THE HOME/PROPERTY</w:t>
      </w:r>
    </w:p>
    <w:p w14:paraId="4671EF7A" w14:textId="77777777" w:rsidR="00CA2736" w:rsidRDefault="00CA2736" w:rsidP="00E47267">
      <w:pPr>
        <w:pStyle w:val="ListParagraph"/>
        <w:numPr>
          <w:ilvl w:val="0"/>
          <w:numId w:val="3"/>
        </w:numPr>
        <w:spacing w:after="0"/>
      </w:pPr>
      <w:r>
        <w:t xml:space="preserve">Members must obtain Board approval prior to making any changes to the outside of the home or property. </w:t>
      </w:r>
      <w:r w:rsidRPr="00E47267">
        <w:rPr>
          <w:i/>
          <w:iCs/>
          <w:sz w:val="22"/>
          <w:szCs w:val="22"/>
        </w:rPr>
        <w:t>(Declaration of Covenants, Conditions, and Restrictions (DCC), Article VI p.14)</w:t>
      </w:r>
    </w:p>
    <w:p w14:paraId="1BFCFD67" w14:textId="77777777" w:rsidR="00CA2736" w:rsidRDefault="00CA2736" w:rsidP="00E47267">
      <w:pPr>
        <w:pStyle w:val="ListParagraph"/>
        <w:numPr>
          <w:ilvl w:val="0"/>
          <w:numId w:val="3"/>
        </w:numPr>
        <w:spacing w:after="0"/>
      </w:pPr>
      <w:r>
        <w:t>Approval form is available on Association website.</w:t>
      </w:r>
    </w:p>
    <w:p w14:paraId="53922957" w14:textId="77777777" w:rsidR="00CA2736" w:rsidRDefault="00CA2736" w:rsidP="00E47267">
      <w:pPr>
        <w:pStyle w:val="ListParagraph"/>
        <w:numPr>
          <w:ilvl w:val="0"/>
          <w:numId w:val="3"/>
        </w:numPr>
        <w:spacing w:after="0"/>
        <w:rPr>
          <w:i/>
          <w:iCs/>
          <w:sz w:val="22"/>
          <w:szCs w:val="22"/>
        </w:rPr>
      </w:pPr>
      <w:r>
        <w:t xml:space="preserve">The Board is required to approve or disapprove of the requested change within 30 days.  </w:t>
      </w:r>
      <w:r w:rsidRPr="00E47267">
        <w:rPr>
          <w:i/>
          <w:iCs/>
          <w:sz w:val="22"/>
          <w:szCs w:val="22"/>
        </w:rPr>
        <w:t>(DDC Article 6.3 p.14)</w:t>
      </w:r>
    </w:p>
    <w:p w14:paraId="596621DA" w14:textId="5914763E" w:rsidR="00E47267" w:rsidRPr="00E47267" w:rsidRDefault="00E47267" w:rsidP="00E47267">
      <w:pPr>
        <w:pStyle w:val="ListParagraph"/>
        <w:numPr>
          <w:ilvl w:val="0"/>
          <w:numId w:val="3"/>
        </w:numPr>
        <w:spacing w:after="0"/>
        <w:rPr>
          <w:i/>
          <w:iCs/>
        </w:rPr>
      </w:pPr>
      <w:r w:rsidRPr="00E47267">
        <w:t>An arbitration process is available for disputed requests</w:t>
      </w:r>
      <w:r w:rsidRPr="00E47267">
        <w:rPr>
          <w:sz w:val="22"/>
          <w:szCs w:val="22"/>
        </w:rPr>
        <w:t xml:space="preserve">.  </w:t>
      </w:r>
      <w:r w:rsidRPr="00E47267">
        <w:rPr>
          <w:i/>
          <w:iCs/>
          <w:sz w:val="22"/>
          <w:szCs w:val="22"/>
        </w:rPr>
        <w:t>(Article VI. P. 14)</w:t>
      </w:r>
      <w:r w:rsidRPr="00E47267">
        <w:rPr>
          <w:sz w:val="22"/>
          <w:szCs w:val="22"/>
        </w:rPr>
        <w:t xml:space="preserve"> </w:t>
      </w:r>
    </w:p>
    <w:p w14:paraId="53B1E42D" w14:textId="00220D6D" w:rsidR="00E47267" w:rsidRPr="00E47267" w:rsidRDefault="00E47267" w:rsidP="00E47267">
      <w:pPr>
        <w:pStyle w:val="ListParagraph"/>
        <w:numPr>
          <w:ilvl w:val="0"/>
          <w:numId w:val="3"/>
        </w:numPr>
        <w:spacing w:after="0"/>
        <w:rPr>
          <w:i/>
          <w:iCs/>
        </w:rPr>
      </w:pPr>
      <w:r>
        <w:t xml:space="preserve">The $100.00 fee for requests as outlined in the documents </w:t>
      </w:r>
      <w:r>
        <w:rPr>
          <w:i/>
          <w:iCs/>
          <w:sz w:val="22"/>
          <w:szCs w:val="22"/>
        </w:rPr>
        <w:t>(Article VI. 6.3 p.14)</w:t>
      </w:r>
      <w:r>
        <w:rPr>
          <w:sz w:val="22"/>
          <w:szCs w:val="22"/>
        </w:rPr>
        <w:t xml:space="preserve"> </w:t>
      </w:r>
      <w:r>
        <w:t>is waived.</w:t>
      </w:r>
      <w:r w:rsidR="001D5A24">
        <w:t xml:space="preserve">  The exception would be if costs are incurred while assessing a requested change.  </w:t>
      </w:r>
    </w:p>
    <w:p w14:paraId="009FDE62" w14:textId="77777777" w:rsidR="00E47267" w:rsidRDefault="00E47267" w:rsidP="00E47267">
      <w:pPr>
        <w:spacing w:after="0"/>
        <w:rPr>
          <w:i/>
          <w:iCs/>
        </w:rPr>
      </w:pPr>
    </w:p>
    <w:p w14:paraId="3A443BFD" w14:textId="25661F37" w:rsidR="0048207C" w:rsidRDefault="00CA2736" w:rsidP="0087113D">
      <w:pPr>
        <w:spacing w:after="0"/>
        <w:rPr>
          <w:b/>
          <w:bCs/>
        </w:rPr>
      </w:pPr>
      <w:r>
        <w:rPr>
          <w:b/>
          <w:bCs/>
        </w:rPr>
        <w:lastRenderedPageBreak/>
        <w:t>RESTRICTIONS</w:t>
      </w:r>
    </w:p>
    <w:p w14:paraId="70E49A6C" w14:textId="38000D90" w:rsidR="00CA2736" w:rsidRDefault="00CA2736" w:rsidP="0087113D">
      <w:pPr>
        <w:spacing w:after="0"/>
        <w:rPr>
          <w:i/>
          <w:iCs/>
          <w:sz w:val="22"/>
          <w:szCs w:val="22"/>
        </w:rPr>
      </w:pPr>
      <w:r>
        <w:t xml:space="preserve">Members of the Association are subject to additional restrictions </w:t>
      </w:r>
      <w:r w:rsidR="004664C2">
        <w:t>and rules</w:t>
      </w:r>
      <w:r w:rsidR="005071BB">
        <w:t>.</w:t>
      </w:r>
      <w:r>
        <w:t xml:space="preserve">  When you purchase a home in the Association, you agree to comply with these restrictions and rules outlined in the Association Documents.</w:t>
      </w:r>
      <w:r w:rsidR="00CE371B">
        <w:t xml:space="preserve"> </w:t>
      </w:r>
      <w:r w:rsidR="00CE371B">
        <w:rPr>
          <w:i/>
          <w:iCs/>
          <w:sz w:val="22"/>
          <w:szCs w:val="22"/>
        </w:rPr>
        <w:t>(DDC starting on p. 1), Articles of Incorporation, Article V p. 2)</w:t>
      </w:r>
    </w:p>
    <w:p w14:paraId="3B4F070C" w14:textId="349BC294" w:rsidR="004664C2" w:rsidRDefault="004664C2" w:rsidP="0087113D">
      <w:pPr>
        <w:spacing w:after="0"/>
      </w:pPr>
      <w:r>
        <w:t>Examples of restrictions</w:t>
      </w:r>
      <w:r w:rsidR="00B27530">
        <w:t xml:space="preserve"> and rules</w:t>
      </w:r>
      <w:r>
        <w:t xml:space="preserve"> include, but are not limited to:</w:t>
      </w:r>
    </w:p>
    <w:p w14:paraId="34A0A6A7" w14:textId="2B5877D6" w:rsidR="00B27530" w:rsidRDefault="00B27530" w:rsidP="004664C2">
      <w:pPr>
        <w:pStyle w:val="ListParagraph"/>
        <w:numPr>
          <w:ilvl w:val="0"/>
          <w:numId w:val="1"/>
        </w:numPr>
        <w:spacing w:after="0"/>
      </w:pPr>
      <w:r>
        <w:t>A higher standard of property maintenance.</w:t>
      </w:r>
    </w:p>
    <w:p w14:paraId="5169ABE9" w14:textId="1A587572" w:rsidR="00B27530" w:rsidRDefault="00B27530" w:rsidP="004664C2">
      <w:pPr>
        <w:pStyle w:val="ListParagraph"/>
        <w:numPr>
          <w:ilvl w:val="0"/>
          <w:numId w:val="1"/>
        </w:numPr>
        <w:spacing w:after="0"/>
      </w:pPr>
      <w:r>
        <w:t>Limitations on fences, hedges, additional structures, pets, outside storage of items, gardens</w:t>
      </w:r>
      <w:r w:rsidR="00B73496">
        <w:t>, items parked in driveways.</w:t>
      </w:r>
    </w:p>
    <w:p w14:paraId="6850AF3F" w14:textId="3F62F096" w:rsidR="005071BB" w:rsidRDefault="005071BB" w:rsidP="005071BB">
      <w:pPr>
        <w:pStyle w:val="ListParagraph"/>
        <w:numPr>
          <w:ilvl w:val="0"/>
          <w:numId w:val="1"/>
        </w:numPr>
        <w:spacing w:after="0"/>
      </w:pPr>
      <w:r>
        <w:t xml:space="preserve">Paying dues and assessments for the running of the Association, maintenance of the special common areas (area along Noble Parkway, nine </w:t>
      </w:r>
      <w:proofErr w:type="spellStart"/>
      <w:r>
        <w:t>cul</w:t>
      </w:r>
      <w:proofErr w:type="spellEnd"/>
      <w:r>
        <w:t xml:space="preserve"> de sac islands), mailboxes and posts, insurance, etc.</w:t>
      </w:r>
    </w:p>
    <w:p w14:paraId="0E3BE2A3" w14:textId="53D56DE8" w:rsidR="00B27530" w:rsidRPr="004664C2" w:rsidRDefault="005071BB" w:rsidP="004664C2">
      <w:pPr>
        <w:pStyle w:val="ListParagraph"/>
        <w:numPr>
          <w:ilvl w:val="0"/>
          <w:numId w:val="1"/>
        </w:numPr>
        <w:spacing w:after="0"/>
      </w:pPr>
      <w:r>
        <w:t>Obtaining approval before making changes to the outside of your home and property.</w:t>
      </w:r>
    </w:p>
    <w:p w14:paraId="7D8C4958" w14:textId="77777777" w:rsidR="0048207C" w:rsidRDefault="0048207C" w:rsidP="0087113D">
      <w:pPr>
        <w:spacing w:after="0"/>
      </w:pPr>
    </w:p>
    <w:p w14:paraId="74A41500" w14:textId="77777777" w:rsidR="0048207C" w:rsidRPr="0048207C" w:rsidRDefault="0048207C" w:rsidP="0087113D">
      <w:pPr>
        <w:spacing w:after="0"/>
      </w:pPr>
    </w:p>
    <w:p w14:paraId="53DC8EE4" w14:textId="77777777" w:rsidR="0087113D" w:rsidRDefault="0087113D" w:rsidP="0087113D">
      <w:pPr>
        <w:rPr>
          <w:sz w:val="28"/>
          <w:szCs w:val="28"/>
        </w:rPr>
      </w:pPr>
    </w:p>
    <w:p w14:paraId="77F739C6" w14:textId="77777777" w:rsidR="001C6C36" w:rsidRDefault="001C6C36" w:rsidP="0087113D">
      <w:pPr>
        <w:rPr>
          <w:sz w:val="28"/>
          <w:szCs w:val="28"/>
        </w:rPr>
      </w:pPr>
    </w:p>
    <w:p w14:paraId="0B5F71B5" w14:textId="77777777" w:rsidR="001C6C36" w:rsidRDefault="001C6C36" w:rsidP="0087113D">
      <w:pPr>
        <w:rPr>
          <w:sz w:val="28"/>
          <w:szCs w:val="28"/>
        </w:rPr>
      </w:pPr>
    </w:p>
    <w:p w14:paraId="23C1812E" w14:textId="77777777" w:rsidR="001C6C36" w:rsidRDefault="001C6C36" w:rsidP="0087113D">
      <w:pPr>
        <w:rPr>
          <w:sz w:val="28"/>
          <w:szCs w:val="28"/>
        </w:rPr>
      </w:pPr>
    </w:p>
    <w:p w14:paraId="08E798DD" w14:textId="77777777" w:rsidR="001C6C36" w:rsidRDefault="001C6C36" w:rsidP="0087113D">
      <w:pPr>
        <w:rPr>
          <w:sz w:val="28"/>
          <w:szCs w:val="28"/>
        </w:rPr>
      </w:pPr>
    </w:p>
    <w:p w14:paraId="26D5472E" w14:textId="77777777" w:rsidR="001C6C36" w:rsidRDefault="001C6C36" w:rsidP="0087113D">
      <w:pPr>
        <w:rPr>
          <w:sz w:val="28"/>
          <w:szCs w:val="28"/>
        </w:rPr>
      </w:pPr>
    </w:p>
    <w:p w14:paraId="634264B9" w14:textId="77777777" w:rsidR="004779FD" w:rsidRDefault="004779FD" w:rsidP="0087113D">
      <w:pPr>
        <w:rPr>
          <w:sz w:val="28"/>
          <w:szCs w:val="28"/>
        </w:rPr>
      </w:pPr>
    </w:p>
    <w:p w14:paraId="127AB085" w14:textId="77777777" w:rsidR="004779FD" w:rsidRDefault="004779FD" w:rsidP="0087113D">
      <w:pPr>
        <w:rPr>
          <w:sz w:val="28"/>
          <w:szCs w:val="28"/>
        </w:rPr>
      </w:pPr>
    </w:p>
    <w:p w14:paraId="795CE13A" w14:textId="77777777" w:rsidR="004779FD" w:rsidRDefault="004779FD" w:rsidP="0087113D">
      <w:pPr>
        <w:rPr>
          <w:sz w:val="28"/>
          <w:szCs w:val="28"/>
        </w:rPr>
      </w:pPr>
    </w:p>
    <w:p w14:paraId="069F8A7A" w14:textId="77777777" w:rsidR="001C6C36" w:rsidRDefault="001C6C36" w:rsidP="0087113D">
      <w:pPr>
        <w:rPr>
          <w:sz w:val="28"/>
          <w:szCs w:val="28"/>
        </w:rPr>
      </w:pPr>
    </w:p>
    <w:p w14:paraId="1E843434" w14:textId="77777777" w:rsidR="001C6C36" w:rsidRPr="001C6C36" w:rsidRDefault="001C6C36" w:rsidP="001C6C36">
      <w:pPr>
        <w:pStyle w:val="Footer"/>
        <w:rPr>
          <w:b/>
          <w:bCs/>
          <w:u w:val="single"/>
        </w:rPr>
      </w:pPr>
      <w:r w:rsidRPr="001C6C36">
        <w:rPr>
          <w:b/>
          <w:bCs/>
          <w:u w:val="single"/>
        </w:rPr>
        <w:t>Board Endorsement &amp; History of Revisions</w:t>
      </w:r>
    </w:p>
    <w:p w14:paraId="50D37998" w14:textId="6DE5F3C6" w:rsidR="001C6C36" w:rsidRPr="001C6C36" w:rsidRDefault="001C6C36" w:rsidP="001C6C36">
      <w:pPr>
        <w:pStyle w:val="Footer"/>
      </w:pPr>
      <w:r w:rsidRPr="001C6C36">
        <w:t xml:space="preserve">This version of the Rules &amp; Regulations is endorsed by the Highlands of Edinburgh Second Association Board of Directors for </w:t>
      </w:r>
      <w:r>
        <w:t xml:space="preserve">September </w:t>
      </w:r>
      <w:r w:rsidRPr="001C6C36">
        <w:t>2026.</w:t>
      </w:r>
    </w:p>
    <w:p w14:paraId="5BEC99BA" w14:textId="77777777" w:rsidR="001C6C36" w:rsidRPr="001C6C36" w:rsidRDefault="001C6C36" w:rsidP="001C6C36">
      <w:pPr>
        <w:pStyle w:val="Footer"/>
        <w:numPr>
          <w:ilvl w:val="0"/>
          <w:numId w:val="4"/>
        </w:numPr>
      </w:pPr>
      <w:r w:rsidRPr="001C6C36">
        <w:t>Michael Van Heel, President</w:t>
      </w:r>
    </w:p>
    <w:p w14:paraId="1ED268C9" w14:textId="77777777" w:rsidR="001C6C36" w:rsidRPr="001C6C36" w:rsidRDefault="001C6C36" w:rsidP="001C6C36">
      <w:pPr>
        <w:pStyle w:val="Footer"/>
        <w:numPr>
          <w:ilvl w:val="0"/>
          <w:numId w:val="4"/>
        </w:numPr>
      </w:pPr>
      <w:r w:rsidRPr="001C6C36">
        <w:t>Sue Browen, Vice President</w:t>
      </w:r>
    </w:p>
    <w:p w14:paraId="090AB64C" w14:textId="77777777" w:rsidR="001C6C36" w:rsidRPr="001C6C36" w:rsidRDefault="001C6C36" w:rsidP="001C6C36">
      <w:pPr>
        <w:pStyle w:val="Footer"/>
        <w:numPr>
          <w:ilvl w:val="0"/>
          <w:numId w:val="4"/>
        </w:numPr>
      </w:pPr>
      <w:r w:rsidRPr="001C6C36">
        <w:t>Rick Reyrauch, Treasurer</w:t>
      </w:r>
    </w:p>
    <w:p w14:paraId="7B003BD3" w14:textId="77777777" w:rsidR="001C6C36" w:rsidRPr="001C6C36" w:rsidRDefault="001C6C36" w:rsidP="001C6C36">
      <w:pPr>
        <w:pStyle w:val="Footer"/>
        <w:numPr>
          <w:ilvl w:val="0"/>
          <w:numId w:val="4"/>
        </w:numPr>
      </w:pPr>
      <w:r w:rsidRPr="001C6C36">
        <w:t>Ali Warsame, Secretary</w:t>
      </w:r>
    </w:p>
    <w:p w14:paraId="151C6A88" w14:textId="77F2249A" w:rsidR="001C6C36" w:rsidRPr="001C6C36" w:rsidRDefault="001C6C36" w:rsidP="0087113D">
      <w:pPr>
        <w:pStyle w:val="Footer"/>
        <w:numPr>
          <w:ilvl w:val="0"/>
          <w:numId w:val="4"/>
        </w:numPr>
      </w:pPr>
      <w:r w:rsidRPr="001C6C36">
        <w:t>Matt Schmidt, Board Member</w:t>
      </w:r>
    </w:p>
    <w:sectPr w:rsidR="001C6C36" w:rsidRPr="001C6C36" w:rsidSect="001C6C36">
      <w:headerReference w:type="default" r:id="rId7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A1183" w14:textId="77777777" w:rsidR="00A91915" w:rsidRDefault="00A91915" w:rsidP="00B73496">
      <w:pPr>
        <w:spacing w:after="0" w:line="240" w:lineRule="auto"/>
      </w:pPr>
      <w:r>
        <w:separator/>
      </w:r>
    </w:p>
  </w:endnote>
  <w:endnote w:type="continuationSeparator" w:id="0">
    <w:p w14:paraId="3A09E9C1" w14:textId="77777777" w:rsidR="00A91915" w:rsidRDefault="00A91915" w:rsidP="00B73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BCE5F" w14:textId="77777777" w:rsidR="00A91915" w:rsidRDefault="00A91915" w:rsidP="00B73496">
      <w:pPr>
        <w:spacing w:after="0" w:line="240" w:lineRule="auto"/>
      </w:pPr>
      <w:r>
        <w:separator/>
      </w:r>
    </w:p>
  </w:footnote>
  <w:footnote w:type="continuationSeparator" w:id="0">
    <w:p w14:paraId="449EEA80" w14:textId="77777777" w:rsidR="00A91915" w:rsidRDefault="00A91915" w:rsidP="00B73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51F0C" w14:textId="139A3A5E" w:rsidR="001C6C36" w:rsidRPr="007A379A" w:rsidRDefault="001C6C36" w:rsidP="001C6C36">
    <w:pPr>
      <w:pStyle w:val="Header"/>
      <w:jc w:val="center"/>
      <w:rPr>
        <w:rFonts w:cstheme="minorHAnsi"/>
        <w:b/>
        <w:bCs/>
        <w:color w:val="7F7F7F" w:themeColor="text1" w:themeTint="80"/>
        <w:sz w:val="28"/>
        <w:szCs w:val="28"/>
      </w:rPr>
    </w:pPr>
    <w:r w:rsidRPr="007A379A">
      <w:rPr>
        <w:rFonts w:cstheme="minorHAnsi"/>
        <w:b/>
        <w:bCs/>
        <w:color w:val="7F7F7F" w:themeColor="text1" w:themeTint="80"/>
        <w:sz w:val="28"/>
        <w:szCs w:val="28"/>
      </w:rPr>
      <w:t>Highlands of Edinburgh 2</w:t>
    </w:r>
    <w:r w:rsidRPr="007A379A">
      <w:rPr>
        <w:rFonts w:cstheme="minorHAnsi"/>
        <w:b/>
        <w:bCs/>
        <w:color w:val="7F7F7F" w:themeColor="text1" w:themeTint="80"/>
        <w:sz w:val="28"/>
        <w:szCs w:val="28"/>
        <w:vertAlign w:val="superscript"/>
      </w:rPr>
      <w:t>nd</w:t>
    </w:r>
    <w:r w:rsidRPr="007A379A">
      <w:rPr>
        <w:rFonts w:cstheme="minorHAnsi"/>
        <w:b/>
        <w:bCs/>
        <w:color w:val="7F7F7F" w:themeColor="text1" w:themeTint="80"/>
        <w:sz w:val="28"/>
        <w:szCs w:val="28"/>
      </w:rPr>
      <w:t xml:space="preserve"> Homeowners Association</w:t>
    </w:r>
  </w:p>
  <w:p w14:paraId="0164F99D" w14:textId="77777777" w:rsidR="001C6C36" w:rsidRDefault="001C6C36" w:rsidP="001C6C36">
    <w:pPr>
      <w:pStyle w:val="Header"/>
      <w:jc w:val="center"/>
      <w:rPr>
        <w:rFonts w:cstheme="minorHAnsi"/>
        <w:b/>
        <w:bCs/>
        <w:color w:val="7F7F7F" w:themeColor="text1" w:themeTint="80"/>
        <w:sz w:val="20"/>
        <w:szCs w:val="20"/>
      </w:rPr>
    </w:pPr>
    <w:r>
      <w:rPr>
        <w:rFonts w:cstheme="minorHAnsi"/>
        <w:b/>
        <w:bCs/>
        <w:color w:val="7F7F7F" w:themeColor="text1" w:themeTint="80"/>
        <w:sz w:val="20"/>
        <w:szCs w:val="20"/>
      </w:rPr>
      <w:t>PO Box 43696, Brooklyn Park, MN 55443</w:t>
    </w:r>
  </w:p>
  <w:p w14:paraId="77729D6C" w14:textId="1EBDEAE9" w:rsidR="001C6C36" w:rsidRDefault="001C6C36" w:rsidP="001C6C36">
    <w:pPr>
      <w:pStyle w:val="Header"/>
      <w:jc w:val="center"/>
    </w:pPr>
    <w:hyperlink r:id="rId1" w:history="1">
      <w:r w:rsidRPr="00986A0A">
        <w:rPr>
          <w:rStyle w:val="Hyperlink"/>
          <w:rFonts w:cstheme="minorHAnsi"/>
          <w:b/>
          <w:bCs/>
          <w:sz w:val="20"/>
          <w:szCs w:val="20"/>
        </w:rPr>
        <w:t>https://www.highlandsofedinburgh2ndassoc.com</w:t>
      </w:r>
    </w:hyperlink>
  </w:p>
  <w:p w14:paraId="13A061BC" w14:textId="77777777" w:rsidR="001C6C36" w:rsidRDefault="001C6C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160F9"/>
    <w:multiLevelType w:val="hybridMultilevel"/>
    <w:tmpl w:val="5000A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A71A08"/>
    <w:multiLevelType w:val="hybridMultilevel"/>
    <w:tmpl w:val="D54C7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16504F"/>
    <w:multiLevelType w:val="hybridMultilevel"/>
    <w:tmpl w:val="7F124428"/>
    <w:lvl w:ilvl="0" w:tplc="37284C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D41E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106E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64E2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C857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DC06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80E2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5EA1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8E75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FCA1DD7"/>
    <w:multiLevelType w:val="hybridMultilevel"/>
    <w:tmpl w:val="BB02F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978868">
    <w:abstractNumId w:val="1"/>
  </w:num>
  <w:num w:numId="2" w16cid:durableId="1917350805">
    <w:abstractNumId w:val="3"/>
  </w:num>
  <w:num w:numId="3" w16cid:durableId="341713141">
    <w:abstractNumId w:val="0"/>
  </w:num>
  <w:num w:numId="4" w16cid:durableId="21353214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13D"/>
    <w:rsid w:val="00097D13"/>
    <w:rsid w:val="0014258C"/>
    <w:rsid w:val="001C6C36"/>
    <w:rsid w:val="001D5A24"/>
    <w:rsid w:val="0030286F"/>
    <w:rsid w:val="0041466C"/>
    <w:rsid w:val="0041628D"/>
    <w:rsid w:val="00452F36"/>
    <w:rsid w:val="004664C2"/>
    <w:rsid w:val="004779FD"/>
    <w:rsid w:val="0048207C"/>
    <w:rsid w:val="004E150A"/>
    <w:rsid w:val="005071BB"/>
    <w:rsid w:val="00676B33"/>
    <w:rsid w:val="006C22E5"/>
    <w:rsid w:val="00833755"/>
    <w:rsid w:val="00854188"/>
    <w:rsid w:val="0087113D"/>
    <w:rsid w:val="009949CA"/>
    <w:rsid w:val="00A91915"/>
    <w:rsid w:val="00B27530"/>
    <w:rsid w:val="00B35066"/>
    <w:rsid w:val="00B73496"/>
    <w:rsid w:val="00BC02CB"/>
    <w:rsid w:val="00BF77EE"/>
    <w:rsid w:val="00C10B16"/>
    <w:rsid w:val="00CA2736"/>
    <w:rsid w:val="00CE371B"/>
    <w:rsid w:val="00CF057F"/>
    <w:rsid w:val="00D074DB"/>
    <w:rsid w:val="00D965FC"/>
    <w:rsid w:val="00DF4DD8"/>
    <w:rsid w:val="00E1563B"/>
    <w:rsid w:val="00E27CCA"/>
    <w:rsid w:val="00E47267"/>
    <w:rsid w:val="00E575E9"/>
    <w:rsid w:val="00F32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FD31C"/>
  <w15:chartTrackingRefBased/>
  <w15:docId w15:val="{1F825081-1DFB-456B-8C39-BC9C1007C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11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1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1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1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1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1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1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1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1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11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1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1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13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13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1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1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1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1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11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11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1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11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11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11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11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11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1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1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113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734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3496"/>
  </w:style>
  <w:style w:type="paragraph" w:styleId="Footer">
    <w:name w:val="footer"/>
    <w:basedOn w:val="Normal"/>
    <w:link w:val="FooterChar"/>
    <w:uiPriority w:val="99"/>
    <w:unhideWhenUsed/>
    <w:rsid w:val="00B734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3496"/>
  </w:style>
  <w:style w:type="paragraph" w:styleId="NormalWeb">
    <w:name w:val="Normal (Web)"/>
    <w:basedOn w:val="Normal"/>
    <w:uiPriority w:val="99"/>
    <w:semiHidden/>
    <w:unhideWhenUsed/>
    <w:rsid w:val="001C6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1C6C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highlandsofedinburgh2ndasso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Weyrauch</dc:creator>
  <cp:keywords/>
  <dc:description/>
  <cp:lastModifiedBy>Erin Van Heel</cp:lastModifiedBy>
  <cp:revision>3</cp:revision>
  <dcterms:created xsi:type="dcterms:W3CDTF">2026-09-10T00:34:00Z</dcterms:created>
  <dcterms:modified xsi:type="dcterms:W3CDTF">2026-09-10T00:35:00Z</dcterms:modified>
</cp:coreProperties>
</file>